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B" w:rsidRPr="00AF3F49" w:rsidRDefault="008B4F6B" w:rsidP="00AF3F4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6B">
        <w:rPr>
          <w:rFonts w:ascii="Times New Roman" w:hAnsi="Times New Roman" w:cs="Times New Roman"/>
          <w:sz w:val="24"/>
          <w:szCs w:val="24"/>
          <w:lang w:val="sr-Latn-CS"/>
        </w:rPr>
        <w:t>СТУДИЈСКИ ПРОГРАМ:</w:t>
      </w:r>
      <w:r w:rsidRPr="008B4F6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AF3F49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>Резултати првог колоквијума из предмета</w:t>
      </w: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B4F6B">
        <w:rPr>
          <w:rFonts w:ascii="Times New Roman" w:hAnsi="Times New Roman" w:cs="Times New Roman"/>
          <w:b/>
          <w:sz w:val="44"/>
          <w:szCs w:val="44"/>
          <w:lang w:val="sr-Cyrl-CS"/>
        </w:rPr>
        <w:t>МЕНАЏМЕНТ ИНОВАЦИЈА</w:t>
      </w:r>
    </w:p>
    <w:p w:rsidR="008B4F6B" w:rsidRPr="008B4F6B" w:rsidRDefault="008B4F6B" w:rsidP="00AF3F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tbl>
      <w:tblPr>
        <w:tblW w:w="840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753"/>
        <w:gridCol w:w="1317"/>
        <w:gridCol w:w="4768"/>
        <w:gridCol w:w="1564"/>
      </w:tblGrid>
      <w:tr w:rsidR="008B4F6B" w:rsidRPr="008B4F6B" w:rsidTr="00D321B5">
        <w:trPr>
          <w:trHeight w:val="325"/>
          <w:jc w:val="center"/>
        </w:trPr>
        <w:tc>
          <w:tcPr>
            <w:tcW w:w="7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Број индекса</w:t>
            </w:r>
          </w:p>
        </w:tc>
        <w:tc>
          <w:tcPr>
            <w:tcW w:w="47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Презиме, име родитеља, име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Оцена</w:t>
            </w:r>
          </w:p>
        </w:tc>
      </w:tr>
      <w:tr w:rsidR="00AF3F49" w:rsidRPr="008B4F6B" w:rsidTr="00D321B5">
        <w:trPr>
          <w:trHeight w:val="39"/>
          <w:jc w:val="center"/>
        </w:trPr>
        <w:tc>
          <w:tcPr>
            <w:tcW w:w="753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PM003/13</w:t>
            </w:r>
          </w:p>
        </w:tc>
        <w:tc>
          <w:tcPr>
            <w:tcW w:w="47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Milovanović Ljubinko Katarina</w:t>
            </w:r>
          </w:p>
        </w:tc>
        <w:tc>
          <w:tcPr>
            <w:tcW w:w="15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F57995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Strainović Miro Katarina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Rakonjac Dragan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PM008/13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Prokić Svetlan Milica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PM012/13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Radovanović Goran Marina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PM013/13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Zekavica Vladan Nevena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Pavlović Todor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PM018/13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Trifunović Slobodan Milica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73"/>
          <w:jc w:val="center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PM021/13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Gloginjić Milutin Ivana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PM023/13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Vukajlović Nadežda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Lazović Bratislav Jelena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PM027/13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Šehović Fehim Demir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PM028/13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Tahirović Hikmet Emina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73"/>
          <w:jc w:val="center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PM029/13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Šuljagić Mileta Nadica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Bjelić Radoslav Suzana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Ostojić Radovan Branka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PM036/13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Ilić Dragan Milanka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PM037/13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Jovičić Milija Ivana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PM039/13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Janković Milan Milenko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PM043/14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Subotić Novak Snežana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PM044/13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Andrić Zoran Jovana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PM045/13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Ljaljak Sutko Edvin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PM046/13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Vujić Miroslav Slavoljub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3F49" w:rsidRPr="008B4F6B" w:rsidTr="008F2819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E95678">
            <w:pPr>
              <w:spacing w:after="0" w:line="240" w:lineRule="auto"/>
              <w:rPr>
                <w:color w:val="000000"/>
              </w:rPr>
            </w:pPr>
            <w:r w:rsidRPr="000829DA">
              <w:rPr>
                <w:color w:val="000000"/>
              </w:rPr>
              <w:t>PM052/13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49" w:rsidRPr="00AF3F49" w:rsidRDefault="00AF3F49" w:rsidP="00E95678">
            <w:pPr>
              <w:spacing w:after="0" w:line="240" w:lineRule="auto"/>
            </w:pPr>
            <w:r w:rsidRPr="00AF3F49">
              <w:t>Bogdanović Dejan Marija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49" w:rsidRPr="00294D59" w:rsidRDefault="00294D5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F49" w:rsidRPr="008B4F6B" w:rsidTr="008F2819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F49" w:rsidRPr="008B4F6B" w:rsidRDefault="00AF3F49" w:rsidP="00AF3F4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3F49" w:rsidRPr="000829DA" w:rsidRDefault="00AF3F49" w:rsidP="00AF3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3F49" w:rsidRPr="009E28CE" w:rsidRDefault="00AF3F49" w:rsidP="00AF3F49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F49" w:rsidRPr="008B4F6B" w:rsidRDefault="00AF3F49" w:rsidP="00AF3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Увид у радове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: петак, </w:t>
      </w: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22.05.2015. год, у 11:00 часова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>, канцеларија 320.</w:t>
      </w:r>
    </w:p>
    <w:p w:rsidR="008B4F6B" w:rsidRPr="008B4F6B" w:rsidRDefault="008B4F6B" w:rsidP="00AF3F49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62555F" w:rsidRPr="008B4F6B" w:rsidRDefault="0062555F" w:rsidP="00AF3F49">
      <w:pPr>
        <w:spacing w:after="0" w:line="240" w:lineRule="auto"/>
        <w:rPr>
          <w:rFonts w:ascii="Times New Roman" w:hAnsi="Times New Roman" w:cs="Times New Roman"/>
        </w:rPr>
      </w:pPr>
    </w:p>
    <w:p w:rsidR="00617549" w:rsidRPr="008B4F6B" w:rsidRDefault="00617549" w:rsidP="00AF3F49">
      <w:pPr>
        <w:spacing w:after="0" w:line="240" w:lineRule="auto"/>
        <w:rPr>
          <w:rFonts w:ascii="Times New Roman" w:hAnsi="Times New Roman" w:cs="Times New Roman"/>
        </w:rPr>
      </w:pPr>
    </w:p>
    <w:p w:rsidR="000569F7" w:rsidRPr="00D95A7A" w:rsidRDefault="008B4F6B" w:rsidP="00AF3F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95A7A">
        <w:rPr>
          <w:rFonts w:ascii="Times New Roman" w:hAnsi="Times New Roman" w:cs="Times New Roman"/>
          <w:sz w:val="24"/>
          <w:szCs w:val="24"/>
          <w:lang w:val="sr-Cyrl-CS"/>
        </w:rPr>
        <w:t>Ужице</w:t>
      </w:r>
      <w:r w:rsidR="000569F7" w:rsidRPr="00D95A7A">
        <w:rPr>
          <w:rFonts w:ascii="Times New Roman" w:hAnsi="Times New Roman" w:cs="Times New Roman"/>
          <w:sz w:val="24"/>
          <w:szCs w:val="24"/>
        </w:rPr>
        <w:t xml:space="preserve">, </w:t>
      </w:r>
      <w:r w:rsidRPr="00D95A7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95A7A">
        <w:rPr>
          <w:rFonts w:ascii="Times New Roman" w:hAnsi="Times New Roman" w:cs="Times New Roman"/>
          <w:sz w:val="24"/>
          <w:szCs w:val="24"/>
        </w:rPr>
        <w:t>.0</w:t>
      </w:r>
      <w:r w:rsidRPr="00D95A7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965886" w:rsidRPr="00D95A7A">
        <w:rPr>
          <w:rFonts w:ascii="Times New Roman" w:hAnsi="Times New Roman" w:cs="Times New Roman"/>
          <w:sz w:val="24"/>
          <w:szCs w:val="24"/>
        </w:rPr>
        <w:t>.2015</w:t>
      </w:r>
      <w:r w:rsidR="000569F7" w:rsidRPr="00D95A7A">
        <w:rPr>
          <w:rFonts w:ascii="Times New Roman" w:hAnsi="Times New Roman" w:cs="Times New Roman"/>
          <w:sz w:val="24"/>
          <w:szCs w:val="24"/>
        </w:rPr>
        <w:t>.</w:t>
      </w:r>
      <w:r w:rsidR="00D87E70" w:rsidRPr="00D95A7A">
        <w:rPr>
          <w:rFonts w:ascii="Times New Roman" w:hAnsi="Times New Roman" w:cs="Times New Roman"/>
          <w:sz w:val="24"/>
          <w:szCs w:val="24"/>
          <w:lang w:val="sr-Cyrl-CS"/>
        </w:rPr>
        <w:t xml:space="preserve"> год.</w:t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0569F7" w:rsidRPr="00D95A7A">
        <w:rPr>
          <w:rFonts w:ascii="Times New Roman" w:hAnsi="Times New Roman" w:cs="Times New Roman"/>
          <w:sz w:val="24"/>
          <w:szCs w:val="24"/>
        </w:rPr>
        <w:tab/>
      </w:r>
      <w:r w:rsidR="00D95A7A">
        <w:rPr>
          <w:rFonts w:ascii="Times New Roman" w:hAnsi="Times New Roman" w:cs="Times New Roman"/>
          <w:sz w:val="24"/>
          <w:szCs w:val="24"/>
        </w:rPr>
        <w:t xml:space="preserve">     </w:t>
      </w:r>
      <w:r w:rsidRPr="00D95A7A">
        <w:rPr>
          <w:rFonts w:ascii="Times New Roman" w:hAnsi="Times New Roman" w:cs="Times New Roman"/>
          <w:sz w:val="24"/>
          <w:szCs w:val="24"/>
          <w:lang w:val="sr-Cyrl-CS"/>
        </w:rPr>
        <w:t>Предметни сарадник</w:t>
      </w:r>
    </w:p>
    <w:p w:rsidR="00D95A7A" w:rsidRPr="00D95A7A" w:rsidRDefault="008B4F6B" w:rsidP="00AF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  <w:r w:rsidRPr="00D95A7A">
        <w:rPr>
          <w:rFonts w:ascii="Times New Roman" w:hAnsi="Times New Roman" w:cs="Times New Roman"/>
          <w:sz w:val="24"/>
          <w:szCs w:val="24"/>
        </w:rPr>
        <w:tab/>
      </w:r>
    </w:p>
    <w:p w:rsidR="000569F7" w:rsidRPr="00D95A7A" w:rsidRDefault="008B4F6B" w:rsidP="00D9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95A7A">
        <w:rPr>
          <w:rFonts w:ascii="Times New Roman" w:hAnsi="Times New Roman" w:cs="Times New Roman"/>
          <w:sz w:val="24"/>
          <w:szCs w:val="24"/>
          <w:lang w:val="sr-Cyrl-CS"/>
        </w:rPr>
        <w:t>Ненад Милутиновић</w:t>
      </w:r>
    </w:p>
    <w:sectPr w:rsidR="000569F7" w:rsidRPr="00D95A7A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A7" w:rsidRDefault="00F947A7" w:rsidP="00F026BB">
      <w:pPr>
        <w:spacing w:after="0" w:line="240" w:lineRule="auto"/>
      </w:pPr>
      <w:r>
        <w:separator/>
      </w:r>
    </w:p>
  </w:endnote>
  <w:endnote w:type="continuationSeparator" w:id="1">
    <w:p w:rsidR="00F947A7" w:rsidRDefault="00F947A7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A7" w:rsidRDefault="00F947A7" w:rsidP="00F026BB">
      <w:pPr>
        <w:spacing w:after="0" w:line="240" w:lineRule="auto"/>
      </w:pPr>
      <w:r>
        <w:separator/>
      </w:r>
    </w:p>
  </w:footnote>
  <w:footnote w:type="continuationSeparator" w:id="1">
    <w:p w:rsidR="00F947A7" w:rsidRDefault="00F947A7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E33C5E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E33C5E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E33C5E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E33C5E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E33C5E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10FBD"/>
    <w:multiLevelType w:val="hybridMultilevel"/>
    <w:tmpl w:val="E196CA28"/>
    <w:lvl w:ilvl="0" w:tplc="4216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5734"/>
    <w:rsid w:val="000569F7"/>
    <w:rsid w:val="00062B04"/>
    <w:rsid w:val="00080901"/>
    <w:rsid w:val="0009118C"/>
    <w:rsid w:val="000F1BE7"/>
    <w:rsid w:val="000F1E64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294D59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4F6B"/>
    <w:rsid w:val="008B6AAA"/>
    <w:rsid w:val="008C6E7D"/>
    <w:rsid w:val="009451C1"/>
    <w:rsid w:val="00951EAA"/>
    <w:rsid w:val="00965886"/>
    <w:rsid w:val="00965DDC"/>
    <w:rsid w:val="00983E3D"/>
    <w:rsid w:val="009C0A13"/>
    <w:rsid w:val="00A31771"/>
    <w:rsid w:val="00AF3F49"/>
    <w:rsid w:val="00B00EDD"/>
    <w:rsid w:val="00B17AF6"/>
    <w:rsid w:val="00B213C3"/>
    <w:rsid w:val="00B54AF2"/>
    <w:rsid w:val="00B70822"/>
    <w:rsid w:val="00BB77D1"/>
    <w:rsid w:val="00BF2CEF"/>
    <w:rsid w:val="00C16585"/>
    <w:rsid w:val="00C66EDC"/>
    <w:rsid w:val="00D12D7D"/>
    <w:rsid w:val="00D47079"/>
    <w:rsid w:val="00D66E52"/>
    <w:rsid w:val="00D82C30"/>
    <w:rsid w:val="00D87E70"/>
    <w:rsid w:val="00D91C4A"/>
    <w:rsid w:val="00D95A7A"/>
    <w:rsid w:val="00E11870"/>
    <w:rsid w:val="00E33C5E"/>
    <w:rsid w:val="00E362EE"/>
    <w:rsid w:val="00E44D7C"/>
    <w:rsid w:val="00E472F6"/>
    <w:rsid w:val="00EB600D"/>
    <w:rsid w:val="00F026BB"/>
    <w:rsid w:val="00F052B0"/>
    <w:rsid w:val="00F23B2D"/>
    <w:rsid w:val="00F57995"/>
    <w:rsid w:val="00F879F0"/>
    <w:rsid w:val="00F947A7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43</cp:revision>
  <cp:lastPrinted>2014-07-04T07:16:00Z</cp:lastPrinted>
  <dcterms:created xsi:type="dcterms:W3CDTF">2014-04-24T10:38:00Z</dcterms:created>
  <dcterms:modified xsi:type="dcterms:W3CDTF">2015-05-20T12:01:00Z</dcterms:modified>
</cp:coreProperties>
</file>