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D86" w:rsidRDefault="00FA1D86" w:rsidP="000B5290">
      <w:pPr>
        <w:spacing w:after="0" w:line="240" w:lineRule="auto"/>
        <w:jc w:val="both"/>
        <w:rPr>
          <w:rFonts w:ascii="Times New Roman" w:hAnsi="Times New Roman"/>
          <w:sz w:val="24"/>
          <w:szCs w:val="24"/>
        </w:rPr>
      </w:pPr>
    </w:p>
    <w:p w:rsidR="00FA1D86" w:rsidRDefault="00FA1D86" w:rsidP="000B5290">
      <w:pPr>
        <w:spacing w:after="0" w:line="240" w:lineRule="auto"/>
        <w:jc w:val="both"/>
        <w:rPr>
          <w:rFonts w:ascii="Times New Roman" w:hAnsi="Times New Roman"/>
          <w:sz w:val="24"/>
          <w:szCs w:val="24"/>
        </w:rPr>
      </w:pPr>
    </w:p>
    <w:p w:rsidR="00FA1D86" w:rsidRDefault="00FA1D86" w:rsidP="000B5290">
      <w:pPr>
        <w:spacing w:after="0" w:line="240" w:lineRule="auto"/>
        <w:jc w:val="both"/>
        <w:rPr>
          <w:rFonts w:ascii="Times New Roman" w:hAnsi="Times New Roman"/>
          <w:sz w:val="24"/>
          <w:szCs w:val="24"/>
        </w:rPr>
      </w:pPr>
    </w:p>
    <w:p w:rsidR="00FA1D86" w:rsidRDefault="00FA1D86" w:rsidP="000B5290">
      <w:pPr>
        <w:spacing w:after="0" w:line="240" w:lineRule="auto"/>
        <w:jc w:val="both"/>
        <w:rPr>
          <w:rFonts w:ascii="Times New Roman" w:hAnsi="Times New Roman"/>
          <w:sz w:val="24"/>
          <w:szCs w:val="24"/>
        </w:rPr>
      </w:pPr>
    </w:p>
    <w:p w:rsidR="00FA1D86" w:rsidRPr="000B5290" w:rsidRDefault="0084312B" w:rsidP="000B5290">
      <w:pPr>
        <w:spacing w:after="0" w:line="240" w:lineRule="auto"/>
        <w:jc w:val="center"/>
        <w:rPr>
          <w:rFonts w:ascii="Times New Roman" w:hAnsi="Times New Roman"/>
          <w:b/>
          <w:sz w:val="28"/>
          <w:szCs w:val="28"/>
          <w:lang w:val="de-DE"/>
        </w:rPr>
      </w:pPr>
      <w:r w:rsidRPr="000B5290">
        <w:rPr>
          <w:rFonts w:ascii="Times New Roman" w:hAnsi="Times New Roman"/>
          <w:b/>
          <w:sz w:val="28"/>
          <w:szCs w:val="28"/>
          <w:lang w:val="de-DE"/>
        </w:rPr>
        <w:t>HIPERTENZIJA U DEČJEM UZRASTU –DILEME  I ZAMKE</w:t>
      </w:r>
    </w:p>
    <w:p w:rsidR="00FA1D86" w:rsidRPr="000B5290" w:rsidRDefault="0084312B" w:rsidP="000B5290">
      <w:pPr>
        <w:spacing w:after="0" w:line="240" w:lineRule="auto"/>
        <w:jc w:val="center"/>
        <w:rPr>
          <w:rFonts w:ascii="Times New Roman" w:hAnsi="Times New Roman"/>
          <w:b/>
          <w:sz w:val="28"/>
          <w:szCs w:val="28"/>
        </w:rPr>
      </w:pPr>
      <w:r w:rsidRPr="000B5290">
        <w:rPr>
          <w:rFonts w:ascii="Times New Roman" w:hAnsi="Times New Roman"/>
          <w:b/>
          <w:sz w:val="28"/>
          <w:szCs w:val="28"/>
        </w:rPr>
        <w:t>PRIKAZ SLUČAJEVA</w:t>
      </w:r>
    </w:p>
    <w:p w:rsidR="00FA1D86" w:rsidRDefault="00FA1D86" w:rsidP="000B5290">
      <w:pPr>
        <w:spacing w:after="0" w:line="240" w:lineRule="auto"/>
        <w:jc w:val="center"/>
        <w:rPr>
          <w:rFonts w:ascii="Times New Roman" w:hAnsi="Times New Roman"/>
          <w:sz w:val="24"/>
          <w:szCs w:val="24"/>
        </w:rPr>
      </w:pPr>
    </w:p>
    <w:p w:rsidR="00FA1D86" w:rsidRDefault="00FA1D86" w:rsidP="000B5290">
      <w:pPr>
        <w:spacing w:after="0" w:line="240" w:lineRule="auto"/>
        <w:jc w:val="center"/>
        <w:rPr>
          <w:rFonts w:ascii="Times New Roman" w:hAnsi="Times New Roman"/>
          <w:sz w:val="24"/>
          <w:szCs w:val="24"/>
        </w:rPr>
      </w:pPr>
    </w:p>
    <w:p w:rsidR="00FA1D86" w:rsidRDefault="00FA1D86" w:rsidP="000B5290">
      <w:pPr>
        <w:spacing w:after="0" w:line="240" w:lineRule="auto"/>
        <w:jc w:val="center"/>
        <w:rPr>
          <w:rFonts w:ascii="Times New Roman" w:hAnsi="Times New Roman"/>
          <w:sz w:val="24"/>
          <w:szCs w:val="24"/>
        </w:rPr>
      </w:pPr>
    </w:p>
    <w:p w:rsidR="00673B1F" w:rsidRPr="00FE7957" w:rsidRDefault="00673B1F" w:rsidP="000B5290">
      <w:pPr>
        <w:spacing w:after="0" w:line="240" w:lineRule="auto"/>
        <w:jc w:val="center"/>
        <w:rPr>
          <w:rFonts w:ascii="Times New Roman" w:hAnsi="Times New Roman"/>
          <w:b/>
          <w:sz w:val="24"/>
          <w:szCs w:val="24"/>
        </w:rPr>
      </w:pPr>
      <w:r w:rsidRPr="00FE7957">
        <w:rPr>
          <w:rFonts w:ascii="Times New Roman" w:hAnsi="Times New Roman"/>
          <w:b/>
          <w:sz w:val="24"/>
          <w:szCs w:val="24"/>
        </w:rPr>
        <w:t>Prim.</w:t>
      </w:r>
      <w:r w:rsidR="00FE7957" w:rsidRPr="00FE7957">
        <w:rPr>
          <w:rFonts w:ascii="Times New Roman" w:hAnsi="Times New Roman"/>
          <w:b/>
          <w:sz w:val="24"/>
          <w:szCs w:val="24"/>
        </w:rPr>
        <w:t xml:space="preserve"> Mr S</w:t>
      </w:r>
      <w:r w:rsidR="0084312B" w:rsidRPr="00FE7957">
        <w:rPr>
          <w:rFonts w:ascii="Times New Roman" w:hAnsi="Times New Roman"/>
          <w:b/>
          <w:sz w:val="24"/>
          <w:szCs w:val="24"/>
        </w:rPr>
        <w:t>c.</w:t>
      </w:r>
      <w:r w:rsidR="00FE7957" w:rsidRPr="00FE7957">
        <w:rPr>
          <w:rFonts w:ascii="Times New Roman" w:hAnsi="Times New Roman"/>
          <w:b/>
          <w:sz w:val="24"/>
          <w:szCs w:val="24"/>
        </w:rPr>
        <w:t xml:space="preserve"> Dr DARA SAVIĆ-BOŽOVIĆ</w:t>
      </w:r>
    </w:p>
    <w:p w:rsidR="0084312B" w:rsidRPr="00FE7957" w:rsidRDefault="0084312B" w:rsidP="000B5290">
      <w:pPr>
        <w:spacing w:after="0" w:line="240" w:lineRule="auto"/>
        <w:jc w:val="center"/>
        <w:rPr>
          <w:rFonts w:ascii="Times New Roman" w:hAnsi="Times New Roman"/>
          <w:b/>
          <w:sz w:val="24"/>
          <w:szCs w:val="24"/>
        </w:rPr>
      </w:pPr>
      <w:r w:rsidRPr="00FE7957">
        <w:rPr>
          <w:rFonts w:ascii="Times New Roman" w:hAnsi="Times New Roman"/>
          <w:b/>
          <w:sz w:val="24"/>
          <w:szCs w:val="24"/>
        </w:rPr>
        <w:t xml:space="preserve">Prim. Dr </w:t>
      </w:r>
      <w:r w:rsidR="00FE7957" w:rsidRPr="00FE7957">
        <w:rPr>
          <w:rFonts w:ascii="Times New Roman" w:hAnsi="Times New Roman"/>
          <w:b/>
          <w:sz w:val="24"/>
          <w:szCs w:val="24"/>
        </w:rPr>
        <w:t>MILOŠ BOŽOVIĆ</w:t>
      </w:r>
    </w:p>
    <w:p w:rsidR="00FE7957" w:rsidRPr="000B5290" w:rsidRDefault="000B5290" w:rsidP="000B5290">
      <w:pPr>
        <w:spacing w:after="0" w:line="240" w:lineRule="auto"/>
        <w:jc w:val="center"/>
        <w:rPr>
          <w:rFonts w:ascii="Times New Roman" w:hAnsi="Times New Roman"/>
          <w:i/>
          <w:sz w:val="24"/>
          <w:szCs w:val="24"/>
        </w:rPr>
      </w:pPr>
      <w:r w:rsidRPr="000B5290">
        <w:rPr>
          <w:rFonts w:ascii="Times New Roman" w:hAnsi="Times New Roman"/>
          <w:i/>
          <w:sz w:val="24"/>
          <w:szCs w:val="24"/>
        </w:rPr>
        <w:t>Z</w:t>
      </w:r>
      <w:r>
        <w:rPr>
          <w:rFonts w:ascii="Times New Roman" w:hAnsi="Times New Roman"/>
          <w:i/>
          <w:sz w:val="24"/>
          <w:szCs w:val="24"/>
        </w:rPr>
        <w:t>C</w:t>
      </w:r>
      <w:r w:rsidRPr="000B5290">
        <w:rPr>
          <w:rFonts w:ascii="Times New Roman" w:hAnsi="Times New Roman"/>
          <w:i/>
          <w:sz w:val="24"/>
          <w:szCs w:val="24"/>
        </w:rPr>
        <w:t xml:space="preserve"> </w:t>
      </w:r>
      <w:r>
        <w:rPr>
          <w:rFonts w:ascii="Times New Roman" w:hAnsi="Times New Roman"/>
          <w:i/>
          <w:sz w:val="24"/>
          <w:szCs w:val="24"/>
        </w:rPr>
        <w:t>U</w:t>
      </w:r>
      <w:r w:rsidRPr="000B5290">
        <w:rPr>
          <w:rFonts w:ascii="Times New Roman" w:hAnsi="Times New Roman"/>
          <w:i/>
          <w:sz w:val="24"/>
          <w:szCs w:val="24"/>
        </w:rPr>
        <w:t xml:space="preserve">žice  -  </w:t>
      </w:r>
      <w:r>
        <w:rPr>
          <w:rFonts w:ascii="Times New Roman" w:hAnsi="Times New Roman"/>
          <w:i/>
          <w:sz w:val="24"/>
          <w:szCs w:val="24"/>
        </w:rPr>
        <w:t>O</w:t>
      </w:r>
      <w:r w:rsidRPr="000B5290">
        <w:rPr>
          <w:rFonts w:ascii="Times New Roman" w:hAnsi="Times New Roman"/>
          <w:i/>
          <w:sz w:val="24"/>
          <w:szCs w:val="24"/>
        </w:rPr>
        <w:t xml:space="preserve">pšta bolnica </w:t>
      </w:r>
      <w:r>
        <w:rPr>
          <w:rFonts w:ascii="Times New Roman" w:hAnsi="Times New Roman"/>
          <w:i/>
          <w:sz w:val="24"/>
          <w:szCs w:val="24"/>
        </w:rPr>
        <w:t>U</w:t>
      </w:r>
      <w:r w:rsidRPr="000B5290">
        <w:rPr>
          <w:rFonts w:ascii="Times New Roman" w:hAnsi="Times New Roman"/>
          <w:i/>
          <w:sz w:val="24"/>
          <w:szCs w:val="24"/>
        </w:rPr>
        <w:t>žice</w:t>
      </w:r>
    </w:p>
    <w:p w:rsidR="00FA1D86" w:rsidRPr="000D06FD" w:rsidRDefault="00FA1D86">
      <w:pPr>
        <w:spacing w:line="360" w:lineRule="auto"/>
        <w:jc w:val="both"/>
        <w:rPr>
          <w:rFonts w:ascii="Times New Roman" w:hAnsi="Times New Roman"/>
          <w:sz w:val="24"/>
          <w:szCs w:val="24"/>
        </w:rPr>
      </w:pPr>
    </w:p>
    <w:p w:rsidR="00AA1DE9" w:rsidRPr="00AA1DE9" w:rsidRDefault="00AA1DE9" w:rsidP="00AA1DE9">
      <w:pPr>
        <w:spacing w:line="360" w:lineRule="auto"/>
        <w:rPr>
          <w:rFonts w:ascii="Times New Roman" w:hAnsi="Times New Roman"/>
          <w:sz w:val="24"/>
          <w:szCs w:val="24"/>
        </w:rPr>
      </w:pPr>
      <w:r w:rsidRPr="00AA1DE9">
        <w:rPr>
          <w:rFonts w:ascii="Times New Roman" w:hAnsi="Times New Roman"/>
          <w:sz w:val="24"/>
          <w:szCs w:val="24"/>
        </w:rPr>
        <w:t>SUMMARY</w:t>
      </w:r>
    </w:p>
    <w:p w:rsidR="00AA1DE9" w:rsidRPr="00AA1DE9" w:rsidRDefault="00AA1DE9" w:rsidP="00CE55A8">
      <w:pPr>
        <w:spacing w:after="0" w:line="240" w:lineRule="auto"/>
        <w:jc w:val="both"/>
        <w:rPr>
          <w:rFonts w:ascii="Times New Roman" w:hAnsi="Times New Roman"/>
          <w:sz w:val="24"/>
          <w:szCs w:val="24"/>
        </w:rPr>
      </w:pPr>
      <w:r w:rsidRPr="00AA1DE9">
        <w:rPr>
          <w:rFonts w:ascii="Times New Roman" w:hAnsi="Times New Roman"/>
          <w:sz w:val="24"/>
          <w:szCs w:val="24"/>
        </w:rPr>
        <w:t>INTRODUCTION: When talking about hypertension, first we think of elevated blood pressure in older population. However the occurrence of arterial hypertension is more often even in children's age. The value of blood pressure in children is determinate in regard to heights, age and gender of a child and normally isn't higher than 120/80mmHg.</w:t>
      </w:r>
    </w:p>
    <w:p w:rsidR="00AA1DE9" w:rsidRPr="00AA1DE9" w:rsidRDefault="00AA1DE9" w:rsidP="00CE55A8">
      <w:pPr>
        <w:spacing w:after="0" w:line="240" w:lineRule="auto"/>
        <w:jc w:val="both"/>
        <w:rPr>
          <w:rFonts w:ascii="Times New Roman" w:hAnsi="Times New Roman"/>
          <w:sz w:val="24"/>
          <w:szCs w:val="24"/>
        </w:rPr>
      </w:pPr>
      <w:r w:rsidRPr="00AA1DE9">
        <w:rPr>
          <w:rFonts w:ascii="Times New Roman" w:hAnsi="Times New Roman"/>
          <w:sz w:val="24"/>
          <w:szCs w:val="24"/>
        </w:rPr>
        <w:t>According to etiology hypertension can be acute or chronic. The two relevant causes of chronic hypertension- coarctation of the aorta and stenosis of renal artery were revealed in HISPA program for children in General Hospital Užice.</w:t>
      </w:r>
    </w:p>
    <w:p w:rsidR="00AA1DE9" w:rsidRPr="00AA1DE9" w:rsidRDefault="00AA1DE9" w:rsidP="00CE55A8">
      <w:pPr>
        <w:spacing w:after="0" w:line="240" w:lineRule="auto"/>
        <w:jc w:val="both"/>
        <w:rPr>
          <w:rFonts w:ascii="Times New Roman" w:hAnsi="Times New Roman"/>
          <w:sz w:val="24"/>
          <w:szCs w:val="24"/>
        </w:rPr>
      </w:pPr>
      <w:r w:rsidRPr="00AA1DE9">
        <w:rPr>
          <w:rFonts w:ascii="Times New Roman" w:hAnsi="Times New Roman"/>
          <w:sz w:val="24"/>
          <w:szCs w:val="24"/>
        </w:rPr>
        <w:t>CASE REPORT: Through work there were discovered two cases of elevated blood pressure with different etiology- coarctation of the aorta and stenosis of renal artery.</w:t>
      </w:r>
    </w:p>
    <w:p w:rsidR="00AA1DE9" w:rsidRPr="00AA1DE9" w:rsidRDefault="00AA1DE9" w:rsidP="00CE55A8">
      <w:pPr>
        <w:spacing w:after="0" w:line="240" w:lineRule="auto"/>
        <w:jc w:val="both"/>
        <w:rPr>
          <w:rFonts w:ascii="Times New Roman" w:hAnsi="Times New Roman"/>
          <w:sz w:val="24"/>
          <w:szCs w:val="24"/>
        </w:rPr>
      </w:pPr>
      <w:r w:rsidRPr="00AA1DE9">
        <w:rPr>
          <w:rFonts w:ascii="Times New Roman" w:hAnsi="Times New Roman"/>
          <w:sz w:val="24"/>
          <w:szCs w:val="24"/>
        </w:rPr>
        <w:t xml:space="preserve">In first case a child was brought for examination because of nose bleed, when the high blood pressure was measured. With further diagnostics and examinations we made a conclusion that it was the coarctation of the aorta that caused high blood pressure. A large number of studies showed domination of male gender relative to female (2:1) when it-s about the coarctation of the aorta. Also the epistaxis has a meaningfully part, especially in older children as the most common symptom in coarctation of the aorta. </w:t>
      </w:r>
    </w:p>
    <w:p w:rsidR="00AA1DE9" w:rsidRPr="00AA1DE9" w:rsidRDefault="00AA1DE9" w:rsidP="00CE55A8">
      <w:pPr>
        <w:spacing w:after="0" w:line="240" w:lineRule="auto"/>
        <w:jc w:val="both"/>
        <w:rPr>
          <w:rFonts w:ascii="Times New Roman" w:hAnsi="Times New Roman"/>
          <w:sz w:val="24"/>
          <w:szCs w:val="24"/>
        </w:rPr>
      </w:pPr>
      <w:r w:rsidRPr="00AA1DE9">
        <w:rPr>
          <w:rFonts w:ascii="Times New Roman" w:hAnsi="Times New Roman"/>
          <w:sz w:val="24"/>
          <w:szCs w:val="24"/>
        </w:rPr>
        <w:t xml:space="preserve">The child in this case is at age of 9, male gender and the reason of visiting the doctor for several times was the epistaxis. </w:t>
      </w:r>
    </w:p>
    <w:p w:rsidR="00AA1DE9" w:rsidRPr="00AA1DE9" w:rsidRDefault="00AA1DE9" w:rsidP="00CE55A8">
      <w:pPr>
        <w:spacing w:after="0" w:line="240" w:lineRule="auto"/>
        <w:jc w:val="both"/>
        <w:rPr>
          <w:rFonts w:ascii="Times New Roman" w:hAnsi="Times New Roman"/>
          <w:sz w:val="24"/>
          <w:szCs w:val="24"/>
        </w:rPr>
      </w:pPr>
      <w:r w:rsidRPr="00AA1DE9">
        <w:rPr>
          <w:rFonts w:ascii="Times New Roman" w:hAnsi="Times New Roman"/>
          <w:sz w:val="24"/>
          <w:szCs w:val="24"/>
        </w:rPr>
        <w:t>Another child didn't have any problems. In accidental measurement at home the high blood pressure was revealed. Complete diagnostics was done and the therapy was given. The child was not responding properly to the given medicaments, so it was presumed that it has stenosis of renal artery and it was sent to further treatment in tertiary level where assumption was confirmed. Balloon dilatation at University Clinic hasn't given satisfying results so the autotransplantation right and left balloon dilatation with „cutting“ balloon is proposed as possible solution.</w:t>
      </w:r>
    </w:p>
    <w:p w:rsidR="00AA1DE9" w:rsidRPr="00AA1DE9" w:rsidRDefault="00AA1DE9" w:rsidP="00CE55A8">
      <w:pPr>
        <w:spacing w:after="0" w:line="240" w:lineRule="auto"/>
        <w:jc w:val="both"/>
        <w:rPr>
          <w:rFonts w:ascii="Times New Roman" w:hAnsi="Times New Roman"/>
          <w:sz w:val="24"/>
          <w:szCs w:val="24"/>
        </w:rPr>
      </w:pPr>
      <w:r w:rsidRPr="00AA1DE9">
        <w:rPr>
          <w:rFonts w:ascii="Times New Roman" w:hAnsi="Times New Roman"/>
          <w:sz w:val="24"/>
          <w:szCs w:val="24"/>
        </w:rPr>
        <w:t>CONCLUSION: Hypertension must be taken seriously, adequate measures and diagnostic methods that can reveal its cause must be taken and in that way prevent further complications and promote the life of the patient especially the children, which future depends on us and our approach in treatment.</w:t>
      </w:r>
    </w:p>
    <w:p w:rsidR="00AA1DE9" w:rsidRDefault="00AA1DE9" w:rsidP="000B5290">
      <w:pPr>
        <w:spacing w:line="360" w:lineRule="auto"/>
        <w:jc w:val="both"/>
        <w:rPr>
          <w:rFonts w:ascii="Times New Roman" w:hAnsi="Times New Roman"/>
          <w:sz w:val="24"/>
          <w:szCs w:val="24"/>
        </w:rPr>
      </w:pPr>
      <w:r w:rsidRPr="00AA1DE9">
        <w:rPr>
          <w:rFonts w:ascii="Times New Roman" w:hAnsi="Times New Roman"/>
          <w:sz w:val="24"/>
          <w:szCs w:val="24"/>
        </w:rPr>
        <w:t>KEY WORDS: arterial hypertension, coarctation of the aorta, stenosis of renal artery, child's age</w:t>
      </w:r>
    </w:p>
    <w:p w:rsidR="000B5290" w:rsidRDefault="000B5290">
      <w:pPr>
        <w:spacing w:line="360" w:lineRule="auto"/>
        <w:jc w:val="both"/>
        <w:rPr>
          <w:rFonts w:ascii="Times New Roman" w:hAnsi="Times New Roman"/>
          <w:sz w:val="24"/>
          <w:szCs w:val="24"/>
        </w:rPr>
      </w:pPr>
    </w:p>
    <w:p w:rsidR="00FA1D86" w:rsidRPr="000D06FD" w:rsidRDefault="00673B1F">
      <w:pPr>
        <w:spacing w:line="360" w:lineRule="auto"/>
        <w:jc w:val="both"/>
        <w:rPr>
          <w:rFonts w:ascii="Times New Roman" w:hAnsi="Times New Roman"/>
          <w:sz w:val="24"/>
          <w:szCs w:val="24"/>
        </w:rPr>
      </w:pPr>
      <w:r w:rsidRPr="000D06FD">
        <w:rPr>
          <w:rFonts w:ascii="Times New Roman" w:hAnsi="Times New Roman"/>
          <w:sz w:val="24"/>
          <w:szCs w:val="24"/>
        </w:rPr>
        <w:lastRenderedPageBreak/>
        <w:t>Uvod</w:t>
      </w:r>
    </w:p>
    <w:p w:rsidR="00FA1D86" w:rsidRPr="000D06FD" w:rsidRDefault="00673B1F">
      <w:pPr>
        <w:spacing w:line="360" w:lineRule="auto"/>
        <w:jc w:val="both"/>
        <w:rPr>
          <w:rFonts w:ascii="Times New Roman" w:hAnsi="Times New Roman"/>
          <w:sz w:val="24"/>
          <w:szCs w:val="24"/>
        </w:rPr>
      </w:pPr>
      <w:r w:rsidRPr="000D06FD">
        <w:rPr>
          <w:rFonts w:ascii="Times New Roman" w:hAnsi="Times New Roman"/>
          <w:sz w:val="24"/>
          <w:szCs w:val="24"/>
        </w:rPr>
        <w:t>Savremeno razumevanje kardiovaskularnog sistema započelo je sa radom lekara Vilijama Harvija (1578–1657) koji je opisao cirkulaciju krvi u svojoj knjizi De motu cordis (“O kretanju srca i krvi“). Engleski sveštenik Stiven Hejls izvršio je prvo objavljeno merenje krvnog pritiska 1773. godine. [1- 2] Opis hipertenzije kao bolesti dali su, između ostalih, Tomas Jang 1808. i Ričard Brajt 1836. godine. [1] Prvi izveštaj o povišenom krvnom pritisku kod neke osobe, kod koje nije dokazana bolest bubrega, dao je Frederik Akbar Mahomed (1849–1884). [3] Međutim, hipertenzija je postala klinički entitet 1896. godine, kad je Šipione Riva-Roči izumeo sfigmomanometar na bazi manžetne. Ovaj izum je omogućio kliničko merenje krvnog pritiska. Godine 1905. Nikolaj Korotkov je poboljšao ovu tehniku opisivanjem Korotkovljevih tonova, koji su se čuli pri slušanju arterije stetoskopom tokom ispumpavanja manžetne sfigmomanometra. [4]</w:t>
      </w:r>
    </w:p>
    <w:p w:rsidR="00FA1D86" w:rsidRDefault="00673B1F">
      <w:pPr>
        <w:spacing w:line="360" w:lineRule="auto"/>
        <w:jc w:val="both"/>
        <w:rPr>
          <w:rFonts w:ascii="Times New Roman" w:hAnsi="Times New Roman"/>
          <w:sz w:val="24"/>
          <w:szCs w:val="24"/>
          <w:lang w:val="de-DE"/>
        </w:rPr>
      </w:pPr>
      <w:r w:rsidRPr="000D06FD">
        <w:rPr>
          <w:rFonts w:ascii="Times New Roman" w:hAnsi="Times New Roman"/>
          <w:sz w:val="24"/>
          <w:szCs w:val="24"/>
        </w:rPr>
        <w:t xml:space="preserve">Kada se govori o arterijskoj hipertenziji, prvo se pomisli na povišenu vrednost krvnog pritiska kod starijih osoba. Međutim, trend pojave arterijske hipertenzije je sve češći u dečijem uzrastu. Vrednosti normalanog krvnog pritiska odrasle osobe su ispod 130 mmHg za sistolni i 85 mmHg za dijastolni krvni pritisak. </w:t>
      </w:r>
      <w:r>
        <w:rPr>
          <w:rFonts w:ascii="Times New Roman" w:hAnsi="Times New Roman"/>
          <w:sz w:val="24"/>
          <w:szCs w:val="24"/>
          <w:lang w:val="de-DE"/>
        </w:rPr>
        <w:t xml:space="preserve">Normalan krvni pritisak deteta je manji u odnosu na normalan krvni pritisak odrasle osobe. Njegove vrednosti se određuju u odnosu na visinu, uzrast i pol deteta, i normalno nisu veće od 120/80 mmHg. Najveći porast krvnog pritiska se dešava u prvih 6 nedelja po rođenju, kada se povećava za oko 20 mmHg. Povećanje krvnog pritiska od 6. nedelje do kraja prve godine je neznatan, a od prve do pete godine je u proseku 5 mmHg. </w:t>
      </w:r>
      <w:r w:rsidRPr="00CE55A8">
        <w:rPr>
          <w:rFonts w:ascii="Times New Roman" w:hAnsi="Times New Roman"/>
          <w:sz w:val="24"/>
          <w:szCs w:val="24"/>
        </w:rPr>
        <w:t>Posle toga krvni</w:t>
      </w:r>
      <w:r w:rsidR="00CE55A8" w:rsidRPr="00CE55A8">
        <w:rPr>
          <w:rFonts w:ascii="Times New Roman" w:hAnsi="Times New Roman"/>
          <w:sz w:val="24"/>
          <w:szCs w:val="24"/>
        </w:rPr>
        <w:t xml:space="preserve"> </w:t>
      </w:r>
      <w:r w:rsidRPr="00CE55A8">
        <w:rPr>
          <w:rFonts w:ascii="Times New Roman" w:hAnsi="Times New Roman"/>
          <w:sz w:val="24"/>
          <w:szCs w:val="24"/>
        </w:rPr>
        <w:t>pritisak se povećava</w:t>
      </w:r>
      <w:r w:rsidR="00CE55A8" w:rsidRPr="00CE55A8">
        <w:rPr>
          <w:rFonts w:ascii="Times New Roman" w:hAnsi="Times New Roman"/>
          <w:sz w:val="24"/>
          <w:szCs w:val="24"/>
        </w:rPr>
        <w:t xml:space="preserve"> </w:t>
      </w:r>
      <w:r w:rsidRPr="00CE55A8">
        <w:rPr>
          <w:rFonts w:ascii="Times New Roman" w:hAnsi="Times New Roman"/>
          <w:sz w:val="24"/>
          <w:szCs w:val="24"/>
        </w:rPr>
        <w:t>brže, a najbrže u pubertetu</w:t>
      </w:r>
      <w:r w:rsidR="00CE55A8" w:rsidRPr="00CE55A8">
        <w:rPr>
          <w:rFonts w:ascii="Times New Roman" w:hAnsi="Times New Roman"/>
          <w:sz w:val="24"/>
          <w:szCs w:val="24"/>
        </w:rPr>
        <w:t xml:space="preserve"> </w:t>
      </w:r>
      <w:r w:rsidRPr="00CE55A8">
        <w:rPr>
          <w:rFonts w:ascii="Times New Roman" w:hAnsi="Times New Roman"/>
          <w:sz w:val="24"/>
          <w:szCs w:val="24"/>
        </w:rPr>
        <w:t>i</w:t>
      </w:r>
      <w:r w:rsidR="00CE55A8" w:rsidRPr="00CE55A8">
        <w:rPr>
          <w:rFonts w:ascii="Times New Roman" w:hAnsi="Times New Roman"/>
          <w:sz w:val="24"/>
          <w:szCs w:val="24"/>
        </w:rPr>
        <w:t xml:space="preserve"> </w:t>
      </w:r>
      <w:r w:rsidRPr="00CE55A8">
        <w:rPr>
          <w:rFonts w:ascii="Times New Roman" w:hAnsi="Times New Roman"/>
          <w:sz w:val="24"/>
          <w:szCs w:val="24"/>
        </w:rPr>
        <w:t>adolescenciji. [5] Idealan</w:t>
      </w:r>
      <w:r w:rsidR="00CE55A8" w:rsidRPr="00CE55A8">
        <w:rPr>
          <w:rFonts w:ascii="Times New Roman" w:hAnsi="Times New Roman"/>
          <w:sz w:val="24"/>
          <w:szCs w:val="24"/>
        </w:rPr>
        <w:t xml:space="preserve"> </w:t>
      </w:r>
      <w:r w:rsidRPr="00CE55A8">
        <w:rPr>
          <w:rFonts w:ascii="Times New Roman" w:hAnsi="Times New Roman"/>
          <w:sz w:val="24"/>
          <w:szCs w:val="24"/>
        </w:rPr>
        <w:t>krvni</w:t>
      </w:r>
      <w:r w:rsidR="00CE55A8" w:rsidRPr="00CE55A8">
        <w:rPr>
          <w:rFonts w:ascii="Times New Roman" w:hAnsi="Times New Roman"/>
          <w:sz w:val="24"/>
          <w:szCs w:val="24"/>
        </w:rPr>
        <w:t xml:space="preserve"> </w:t>
      </w:r>
      <w:r w:rsidRPr="00CE55A8">
        <w:rPr>
          <w:rFonts w:ascii="Times New Roman" w:hAnsi="Times New Roman"/>
          <w:sz w:val="24"/>
          <w:szCs w:val="24"/>
        </w:rPr>
        <w:t>pritisak</w:t>
      </w:r>
      <w:r w:rsidR="00CE55A8">
        <w:rPr>
          <w:rFonts w:ascii="Times New Roman" w:hAnsi="Times New Roman"/>
          <w:sz w:val="24"/>
          <w:szCs w:val="24"/>
        </w:rPr>
        <w:t xml:space="preserve"> </w:t>
      </w:r>
      <w:r w:rsidRPr="00CE55A8">
        <w:rPr>
          <w:rFonts w:ascii="Times New Roman" w:hAnsi="Times New Roman"/>
          <w:sz w:val="24"/>
          <w:szCs w:val="24"/>
        </w:rPr>
        <w:t>neke</w:t>
      </w:r>
      <w:r w:rsidR="00CE55A8">
        <w:rPr>
          <w:rFonts w:ascii="Times New Roman" w:hAnsi="Times New Roman"/>
          <w:sz w:val="24"/>
          <w:szCs w:val="24"/>
        </w:rPr>
        <w:t xml:space="preserve"> </w:t>
      </w:r>
      <w:r w:rsidRPr="00CE55A8">
        <w:rPr>
          <w:rFonts w:ascii="Times New Roman" w:hAnsi="Times New Roman"/>
          <w:sz w:val="24"/>
          <w:szCs w:val="24"/>
        </w:rPr>
        <w:t>osobe se može</w:t>
      </w:r>
      <w:r w:rsidR="00CE55A8">
        <w:rPr>
          <w:rFonts w:ascii="Times New Roman" w:hAnsi="Times New Roman"/>
          <w:sz w:val="24"/>
          <w:szCs w:val="24"/>
        </w:rPr>
        <w:t xml:space="preserve"> </w:t>
      </w:r>
      <w:r w:rsidRPr="00CE55A8">
        <w:rPr>
          <w:rFonts w:ascii="Times New Roman" w:hAnsi="Times New Roman"/>
          <w:sz w:val="24"/>
          <w:szCs w:val="24"/>
        </w:rPr>
        <w:t>zamisliti</w:t>
      </w:r>
      <w:r w:rsidR="00CE55A8">
        <w:rPr>
          <w:rFonts w:ascii="Times New Roman" w:hAnsi="Times New Roman"/>
          <w:sz w:val="24"/>
          <w:szCs w:val="24"/>
        </w:rPr>
        <w:t xml:space="preserve"> </w:t>
      </w:r>
      <w:r w:rsidRPr="00CE55A8">
        <w:rPr>
          <w:rFonts w:ascii="Times New Roman" w:hAnsi="Times New Roman"/>
          <w:sz w:val="24"/>
          <w:szCs w:val="24"/>
        </w:rPr>
        <w:t>kao</w:t>
      </w:r>
      <w:r w:rsidR="00CE55A8">
        <w:rPr>
          <w:rFonts w:ascii="Times New Roman" w:hAnsi="Times New Roman"/>
          <w:sz w:val="24"/>
          <w:szCs w:val="24"/>
        </w:rPr>
        <w:t xml:space="preserve"> </w:t>
      </w:r>
      <w:r w:rsidRPr="00CE55A8">
        <w:rPr>
          <w:rFonts w:ascii="Times New Roman" w:hAnsi="Times New Roman"/>
          <w:sz w:val="24"/>
          <w:szCs w:val="24"/>
        </w:rPr>
        <w:t>pritisak</w:t>
      </w:r>
      <w:r w:rsidR="00CE55A8">
        <w:rPr>
          <w:rFonts w:ascii="Times New Roman" w:hAnsi="Times New Roman"/>
          <w:sz w:val="24"/>
          <w:szCs w:val="24"/>
        </w:rPr>
        <w:t xml:space="preserve"> </w:t>
      </w:r>
      <w:r w:rsidRPr="00CE55A8">
        <w:rPr>
          <w:rFonts w:ascii="Times New Roman" w:hAnsi="Times New Roman"/>
          <w:sz w:val="24"/>
          <w:szCs w:val="24"/>
        </w:rPr>
        <w:t>koji je potreban da se krv</w:t>
      </w:r>
      <w:r w:rsidR="00CE55A8">
        <w:rPr>
          <w:rFonts w:ascii="Times New Roman" w:hAnsi="Times New Roman"/>
          <w:sz w:val="24"/>
          <w:szCs w:val="24"/>
        </w:rPr>
        <w:t xml:space="preserve"> </w:t>
      </w:r>
      <w:r w:rsidRPr="00CE55A8">
        <w:rPr>
          <w:rFonts w:ascii="Times New Roman" w:hAnsi="Times New Roman"/>
          <w:sz w:val="24"/>
          <w:szCs w:val="24"/>
        </w:rPr>
        <w:t>podigne</w:t>
      </w:r>
      <w:r w:rsidR="00CE55A8">
        <w:rPr>
          <w:rFonts w:ascii="Times New Roman" w:hAnsi="Times New Roman"/>
          <w:sz w:val="24"/>
          <w:szCs w:val="24"/>
        </w:rPr>
        <w:t xml:space="preserve"> </w:t>
      </w:r>
      <w:r w:rsidRPr="00CE55A8">
        <w:rPr>
          <w:rFonts w:ascii="Times New Roman" w:hAnsi="Times New Roman"/>
          <w:sz w:val="24"/>
          <w:szCs w:val="24"/>
        </w:rPr>
        <w:t>sa</w:t>
      </w:r>
      <w:r w:rsidR="00CE55A8">
        <w:rPr>
          <w:rFonts w:ascii="Times New Roman" w:hAnsi="Times New Roman"/>
          <w:sz w:val="24"/>
          <w:szCs w:val="24"/>
        </w:rPr>
        <w:t xml:space="preserve"> </w:t>
      </w:r>
      <w:r w:rsidRPr="00CE55A8">
        <w:rPr>
          <w:rFonts w:ascii="Times New Roman" w:hAnsi="Times New Roman"/>
          <w:sz w:val="24"/>
          <w:szCs w:val="24"/>
        </w:rPr>
        <w:t>dna</w:t>
      </w:r>
      <w:r w:rsidR="00CE55A8">
        <w:rPr>
          <w:rFonts w:ascii="Times New Roman" w:hAnsi="Times New Roman"/>
          <w:sz w:val="24"/>
          <w:szCs w:val="24"/>
        </w:rPr>
        <w:t xml:space="preserve"> </w:t>
      </w:r>
      <w:r w:rsidRPr="00CE55A8">
        <w:rPr>
          <w:rFonts w:ascii="Times New Roman" w:hAnsi="Times New Roman"/>
          <w:sz w:val="24"/>
          <w:szCs w:val="24"/>
        </w:rPr>
        <w:t>leve</w:t>
      </w:r>
      <w:r w:rsidR="00CE55A8">
        <w:rPr>
          <w:rFonts w:ascii="Times New Roman" w:hAnsi="Times New Roman"/>
          <w:sz w:val="24"/>
          <w:szCs w:val="24"/>
        </w:rPr>
        <w:t xml:space="preserve"> </w:t>
      </w:r>
      <w:r w:rsidRPr="00CE55A8">
        <w:rPr>
          <w:rFonts w:ascii="Times New Roman" w:hAnsi="Times New Roman"/>
          <w:sz w:val="24"/>
          <w:szCs w:val="24"/>
        </w:rPr>
        <w:t>srčane</w:t>
      </w:r>
      <w:r w:rsidR="00CE55A8">
        <w:rPr>
          <w:rFonts w:ascii="Times New Roman" w:hAnsi="Times New Roman"/>
          <w:sz w:val="24"/>
          <w:szCs w:val="24"/>
        </w:rPr>
        <w:t xml:space="preserve"> </w:t>
      </w:r>
      <w:r w:rsidRPr="00CE55A8">
        <w:rPr>
          <w:rFonts w:ascii="Times New Roman" w:hAnsi="Times New Roman"/>
          <w:sz w:val="24"/>
          <w:szCs w:val="24"/>
        </w:rPr>
        <w:t>komore do vrha</w:t>
      </w:r>
      <w:r w:rsidR="00CE55A8">
        <w:rPr>
          <w:rFonts w:ascii="Times New Roman" w:hAnsi="Times New Roman"/>
          <w:sz w:val="24"/>
          <w:szCs w:val="24"/>
        </w:rPr>
        <w:t xml:space="preserve"> </w:t>
      </w:r>
      <w:r w:rsidRPr="00CE55A8">
        <w:rPr>
          <w:rFonts w:ascii="Times New Roman" w:hAnsi="Times New Roman"/>
          <w:sz w:val="24"/>
          <w:szCs w:val="24"/>
        </w:rPr>
        <w:t xml:space="preserve">mozga. </w:t>
      </w:r>
      <w:r w:rsidRPr="000B5290">
        <w:rPr>
          <w:rFonts w:ascii="Times New Roman" w:hAnsi="Times New Roman"/>
          <w:sz w:val="24"/>
          <w:szCs w:val="24"/>
          <w:lang w:val="de-DE"/>
        </w:rPr>
        <w:t>[6] Zbog toga se visina</w:t>
      </w:r>
      <w:r w:rsidR="000B5290">
        <w:rPr>
          <w:rFonts w:ascii="Times New Roman" w:hAnsi="Times New Roman"/>
          <w:sz w:val="24"/>
          <w:szCs w:val="24"/>
          <w:lang w:val="de-DE"/>
        </w:rPr>
        <w:t xml:space="preserve"> </w:t>
      </w:r>
      <w:r w:rsidRPr="000B5290">
        <w:rPr>
          <w:rFonts w:ascii="Times New Roman" w:hAnsi="Times New Roman"/>
          <w:sz w:val="24"/>
          <w:szCs w:val="24"/>
          <w:lang w:val="de-DE"/>
        </w:rPr>
        <w:t>uzima</w:t>
      </w:r>
      <w:r w:rsidR="000B5290">
        <w:rPr>
          <w:rFonts w:ascii="Times New Roman" w:hAnsi="Times New Roman"/>
          <w:sz w:val="24"/>
          <w:szCs w:val="24"/>
          <w:lang w:val="de-DE"/>
        </w:rPr>
        <w:t xml:space="preserve"> </w:t>
      </w:r>
      <w:r w:rsidRPr="000B5290">
        <w:rPr>
          <w:rFonts w:ascii="Times New Roman" w:hAnsi="Times New Roman"/>
          <w:sz w:val="24"/>
          <w:szCs w:val="24"/>
          <w:lang w:val="de-DE"/>
        </w:rPr>
        <w:t>kao</w:t>
      </w:r>
      <w:r w:rsidR="000B5290">
        <w:rPr>
          <w:rFonts w:ascii="Times New Roman" w:hAnsi="Times New Roman"/>
          <w:sz w:val="24"/>
          <w:szCs w:val="24"/>
          <w:lang w:val="de-DE"/>
        </w:rPr>
        <w:t xml:space="preserve"> </w:t>
      </w:r>
      <w:r w:rsidRPr="000B5290">
        <w:rPr>
          <w:rFonts w:ascii="Times New Roman" w:hAnsi="Times New Roman"/>
          <w:sz w:val="24"/>
          <w:szCs w:val="24"/>
          <w:lang w:val="de-DE"/>
        </w:rPr>
        <w:t>parametar</w:t>
      </w:r>
      <w:r w:rsidR="000B5290">
        <w:rPr>
          <w:rFonts w:ascii="Times New Roman" w:hAnsi="Times New Roman"/>
          <w:sz w:val="24"/>
          <w:szCs w:val="24"/>
          <w:lang w:val="de-DE"/>
        </w:rPr>
        <w:t xml:space="preserve"> </w:t>
      </w:r>
      <w:r w:rsidRPr="000B5290">
        <w:rPr>
          <w:rFonts w:ascii="Times New Roman" w:hAnsi="Times New Roman"/>
          <w:sz w:val="24"/>
          <w:szCs w:val="24"/>
          <w:lang w:val="de-DE"/>
        </w:rPr>
        <w:t>kada se interpretiraju</w:t>
      </w:r>
      <w:r w:rsidR="000B5290">
        <w:rPr>
          <w:rFonts w:ascii="Times New Roman" w:hAnsi="Times New Roman"/>
          <w:sz w:val="24"/>
          <w:szCs w:val="24"/>
          <w:lang w:val="de-DE"/>
        </w:rPr>
        <w:t xml:space="preserve"> </w:t>
      </w:r>
      <w:r w:rsidRPr="000B5290">
        <w:rPr>
          <w:rFonts w:ascii="Times New Roman" w:hAnsi="Times New Roman"/>
          <w:sz w:val="24"/>
          <w:szCs w:val="24"/>
          <w:lang w:val="de-DE"/>
        </w:rPr>
        <w:t>vrednosti</w:t>
      </w:r>
      <w:r w:rsidR="000B5290">
        <w:rPr>
          <w:rFonts w:ascii="Times New Roman" w:hAnsi="Times New Roman"/>
          <w:sz w:val="24"/>
          <w:szCs w:val="24"/>
          <w:lang w:val="de-DE"/>
        </w:rPr>
        <w:t xml:space="preserve"> </w:t>
      </w:r>
      <w:r w:rsidRPr="000B5290">
        <w:rPr>
          <w:rFonts w:ascii="Times New Roman" w:hAnsi="Times New Roman"/>
          <w:sz w:val="24"/>
          <w:szCs w:val="24"/>
          <w:lang w:val="de-DE"/>
        </w:rPr>
        <w:t>krvnog</w:t>
      </w:r>
      <w:r w:rsidR="000B5290">
        <w:rPr>
          <w:rFonts w:ascii="Times New Roman" w:hAnsi="Times New Roman"/>
          <w:sz w:val="24"/>
          <w:szCs w:val="24"/>
          <w:lang w:val="de-DE"/>
        </w:rPr>
        <w:t xml:space="preserve"> </w:t>
      </w:r>
      <w:r w:rsidRPr="000B5290">
        <w:rPr>
          <w:rFonts w:ascii="Times New Roman" w:hAnsi="Times New Roman"/>
          <w:sz w:val="24"/>
          <w:szCs w:val="24"/>
          <w:lang w:val="de-DE"/>
        </w:rPr>
        <w:t>pritiska. Ovo je važno</w:t>
      </w:r>
      <w:r w:rsidR="000B5290">
        <w:rPr>
          <w:rFonts w:ascii="Times New Roman" w:hAnsi="Times New Roman"/>
          <w:sz w:val="24"/>
          <w:szCs w:val="24"/>
          <w:lang w:val="de-DE"/>
        </w:rPr>
        <w:t xml:space="preserve"> </w:t>
      </w:r>
      <w:r w:rsidRPr="000B5290">
        <w:rPr>
          <w:rFonts w:ascii="Times New Roman" w:hAnsi="Times New Roman"/>
          <w:sz w:val="24"/>
          <w:szCs w:val="24"/>
          <w:lang w:val="de-DE"/>
        </w:rPr>
        <w:t>kod</w:t>
      </w:r>
      <w:r w:rsidR="000B5290">
        <w:rPr>
          <w:rFonts w:ascii="Times New Roman" w:hAnsi="Times New Roman"/>
          <w:sz w:val="24"/>
          <w:szCs w:val="24"/>
          <w:lang w:val="de-DE"/>
        </w:rPr>
        <w:t xml:space="preserve"> </w:t>
      </w:r>
      <w:r w:rsidRPr="000B5290">
        <w:rPr>
          <w:rFonts w:ascii="Times New Roman" w:hAnsi="Times New Roman"/>
          <w:sz w:val="24"/>
          <w:szCs w:val="24"/>
          <w:lang w:val="de-DE"/>
        </w:rPr>
        <w:t>određivanja</w:t>
      </w:r>
      <w:r w:rsidR="000B5290">
        <w:rPr>
          <w:rFonts w:ascii="Times New Roman" w:hAnsi="Times New Roman"/>
          <w:sz w:val="24"/>
          <w:szCs w:val="24"/>
          <w:lang w:val="de-DE"/>
        </w:rPr>
        <w:t xml:space="preserve"> </w:t>
      </w:r>
      <w:r w:rsidRPr="000B5290">
        <w:rPr>
          <w:rFonts w:ascii="Times New Roman" w:hAnsi="Times New Roman"/>
          <w:sz w:val="24"/>
          <w:szCs w:val="24"/>
          <w:lang w:val="de-DE"/>
        </w:rPr>
        <w:t>normalnih</w:t>
      </w:r>
      <w:r w:rsidR="000B5290">
        <w:rPr>
          <w:rFonts w:ascii="Times New Roman" w:hAnsi="Times New Roman"/>
          <w:sz w:val="24"/>
          <w:szCs w:val="24"/>
          <w:lang w:val="de-DE"/>
        </w:rPr>
        <w:t xml:space="preserve"> </w:t>
      </w:r>
      <w:r w:rsidRPr="000B5290">
        <w:rPr>
          <w:rFonts w:ascii="Times New Roman" w:hAnsi="Times New Roman"/>
          <w:sz w:val="24"/>
          <w:szCs w:val="24"/>
          <w:lang w:val="de-DE"/>
        </w:rPr>
        <w:t>vrednosti</w:t>
      </w:r>
      <w:r w:rsidR="000B5290">
        <w:rPr>
          <w:rFonts w:ascii="Times New Roman" w:hAnsi="Times New Roman"/>
          <w:sz w:val="24"/>
          <w:szCs w:val="24"/>
          <w:lang w:val="de-DE"/>
        </w:rPr>
        <w:t xml:space="preserve"> </w:t>
      </w:r>
      <w:r w:rsidRPr="000B5290">
        <w:rPr>
          <w:rFonts w:ascii="Times New Roman" w:hAnsi="Times New Roman"/>
          <w:sz w:val="24"/>
          <w:szCs w:val="24"/>
          <w:lang w:val="de-DE"/>
        </w:rPr>
        <w:t>krvnog</w:t>
      </w:r>
      <w:r w:rsidR="000B5290">
        <w:rPr>
          <w:rFonts w:ascii="Times New Roman" w:hAnsi="Times New Roman"/>
          <w:sz w:val="24"/>
          <w:szCs w:val="24"/>
          <w:lang w:val="de-DE"/>
        </w:rPr>
        <w:t xml:space="preserve"> </w:t>
      </w:r>
      <w:r w:rsidRPr="000B5290">
        <w:rPr>
          <w:rFonts w:ascii="Times New Roman" w:hAnsi="Times New Roman"/>
          <w:sz w:val="24"/>
          <w:szCs w:val="24"/>
          <w:lang w:val="de-DE"/>
        </w:rPr>
        <w:t>pritiska</w:t>
      </w:r>
      <w:r w:rsidR="000B5290">
        <w:rPr>
          <w:rFonts w:ascii="Times New Roman" w:hAnsi="Times New Roman"/>
          <w:sz w:val="24"/>
          <w:szCs w:val="24"/>
          <w:lang w:val="de-DE"/>
        </w:rPr>
        <w:t xml:space="preserve"> </w:t>
      </w:r>
      <w:r w:rsidRPr="000B5290">
        <w:rPr>
          <w:rFonts w:ascii="Times New Roman" w:hAnsi="Times New Roman"/>
          <w:sz w:val="24"/>
          <w:szCs w:val="24"/>
          <w:lang w:val="de-DE"/>
        </w:rPr>
        <w:t>dece</w:t>
      </w:r>
      <w:r w:rsidR="000B5290">
        <w:rPr>
          <w:rFonts w:ascii="Times New Roman" w:hAnsi="Times New Roman"/>
          <w:sz w:val="24"/>
          <w:szCs w:val="24"/>
          <w:lang w:val="de-DE"/>
        </w:rPr>
        <w:t xml:space="preserve"> </w:t>
      </w:r>
      <w:r w:rsidRPr="000B5290">
        <w:rPr>
          <w:rFonts w:ascii="Times New Roman" w:hAnsi="Times New Roman"/>
          <w:sz w:val="24"/>
          <w:szCs w:val="24"/>
          <w:lang w:val="de-DE"/>
        </w:rPr>
        <w:t>koja</w:t>
      </w:r>
      <w:r w:rsidR="000B5290">
        <w:rPr>
          <w:rFonts w:ascii="Times New Roman" w:hAnsi="Times New Roman"/>
          <w:sz w:val="24"/>
          <w:szCs w:val="24"/>
          <w:lang w:val="de-DE"/>
        </w:rPr>
        <w:t xml:space="preserve"> </w:t>
      </w:r>
      <w:r w:rsidRPr="000B5290">
        <w:rPr>
          <w:rFonts w:ascii="Times New Roman" w:hAnsi="Times New Roman"/>
          <w:sz w:val="24"/>
          <w:szCs w:val="24"/>
          <w:lang w:val="de-DE"/>
        </w:rPr>
        <w:t>znatno</w:t>
      </w:r>
      <w:r w:rsidR="000B5290">
        <w:rPr>
          <w:rFonts w:ascii="Times New Roman" w:hAnsi="Times New Roman"/>
          <w:sz w:val="24"/>
          <w:szCs w:val="24"/>
          <w:lang w:val="de-DE"/>
        </w:rPr>
        <w:t xml:space="preserve"> </w:t>
      </w:r>
      <w:r w:rsidRPr="000B5290">
        <w:rPr>
          <w:rFonts w:ascii="Times New Roman" w:hAnsi="Times New Roman"/>
          <w:sz w:val="24"/>
          <w:szCs w:val="24"/>
          <w:lang w:val="de-DE"/>
        </w:rPr>
        <w:t>zaostaju u rastu</w:t>
      </w:r>
      <w:r w:rsidR="000B5290">
        <w:rPr>
          <w:rFonts w:ascii="Times New Roman" w:hAnsi="Times New Roman"/>
          <w:sz w:val="24"/>
          <w:szCs w:val="24"/>
          <w:lang w:val="de-DE"/>
        </w:rPr>
        <w:t xml:space="preserve"> </w:t>
      </w:r>
      <w:r w:rsidRPr="000B5290">
        <w:rPr>
          <w:rFonts w:ascii="Times New Roman" w:hAnsi="Times New Roman"/>
          <w:sz w:val="24"/>
          <w:szCs w:val="24"/>
          <w:lang w:val="de-DE"/>
        </w:rPr>
        <w:t>ili u visini</w:t>
      </w:r>
      <w:r w:rsidR="000B5290">
        <w:rPr>
          <w:rFonts w:ascii="Times New Roman" w:hAnsi="Times New Roman"/>
          <w:sz w:val="24"/>
          <w:szCs w:val="24"/>
          <w:lang w:val="de-DE"/>
        </w:rPr>
        <w:t xml:space="preserve"> </w:t>
      </w:r>
      <w:r w:rsidRPr="000B5290">
        <w:rPr>
          <w:rFonts w:ascii="Times New Roman" w:hAnsi="Times New Roman"/>
          <w:sz w:val="24"/>
          <w:szCs w:val="24"/>
          <w:lang w:val="de-DE"/>
        </w:rPr>
        <w:t>jako</w:t>
      </w:r>
      <w:r w:rsidR="000B5290">
        <w:rPr>
          <w:rFonts w:ascii="Times New Roman" w:hAnsi="Times New Roman"/>
          <w:sz w:val="24"/>
          <w:szCs w:val="24"/>
          <w:lang w:val="de-DE"/>
        </w:rPr>
        <w:t xml:space="preserve"> </w:t>
      </w:r>
      <w:r w:rsidRPr="000B5290">
        <w:rPr>
          <w:rFonts w:ascii="Times New Roman" w:hAnsi="Times New Roman"/>
          <w:sz w:val="24"/>
          <w:szCs w:val="24"/>
          <w:lang w:val="de-DE"/>
        </w:rPr>
        <w:t>nadmašuju</w:t>
      </w:r>
      <w:r w:rsidR="000B5290">
        <w:rPr>
          <w:rFonts w:ascii="Times New Roman" w:hAnsi="Times New Roman"/>
          <w:sz w:val="24"/>
          <w:szCs w:val="24"/>
          <w:lang w:val="de-DE"/>
        </w:rPr>
        <w:t xml:space="preserve"> </w:t>
      </w:r>
      <w:r w:rsidRPr="000B5290">
        <w:rPr>
          <w:rFonts w:ascii="Times New Roman" w:hAnsi="Times New Roman"/>
          <w:sz w:val="24"/>
          <w:szCs w:val="24"/>
          <w:lang w:val="de-DE"/>
        </w:rPr>
        <w:t>svoje</w:t>
      </w:r>
      <w:r w:rsidR="000B5290">
        <w:rPr>
          <w:rFonts w:ascii="Times New Roman" w:hAnsi="Times New Roman"/>
          <w:sz w:val="24"/>
          <w:szCs w:val="24"/>
          <w:lang w:val="de-DE"/>
        </w:rPr>
        <w:t xml:space="preserve"> </w:t>
      </w:r>
      <w:r w:rsidRPr="000B5290">
        <w:rPr>
          <w:rFonts w:ascii="Times New Roman" w:hAnsi="Times New Roman"/>
          <w:sz w:val="24"/>
          <w:szCs w:val="24"/>
          <w:lang w:val="de-DE"/>
        </w:rPr>
        <w:t>vršnjake. Krvni</w:t>
      </w:r>
      <w:r w:rsidR="000B5290">
        <w:rPr>
          <w:rFonts w:ascii="Times New Roman" w:hAnsi="Times New Roman"/>
          <w:sz w:val="24"/>
          <w:szCs w:val="24"/>
          <w:lang w:val="de-DE"/>
        </w:rPr>
        <w:t xml:space="preserve"> </w:t>
      </w:r>
      <w:r w:rsidRPr="000B5290">
        <w:rPr>
          <w:rFonts w:ascii="Times New Roman" w:hAnsi="Times New Roman"/>
          <w:sz w:val="24"/>
          <w:szCs w:val="24"/>
          <w:lang w:val="de-DE"/>
        </w:rPr>
        <w:t>pritisak je normalno</w:t>
      </w:r>
      <w:r w:rsidR="000B5290">
        <w:rPr>
          <w:rFonts w:ascii="Times New Roman" w:hAnsi="Times New Roman"/>
          <w:sz w:val="24"/>
          <w:szCs w:val="24"/>
          <w:lang w:val="de-DE"/>
        </w:rPr>
        <w:t xml:space="preserve"> </w:t>
      </w:r>
      <w:r w:rsidRPr="000B5290">
        <w:rPr>
          <w:rFonts w:ascii="Times New Roman" w:hAnsi="Times New Roman"/>
          <w:sz w:val="24"/>
          <w:szCs w:val="24"/>
          <w:lang w:val="de-DE"/>
        </w:rPr>
        <w:t>veći</w:t>
      </w:r>
      <w:r w:rsidR="000B5290">
        <w:rPr>
          <w:rFonts w:ascii="Times New Roman" w:hAnsi="Times New Roman"/>
          <w:sz w:val="24"/>
          <w:szCs w:val="24"/>
          <w:lang w:val="de-DE"/>
        </w:rPr>
        <w:t xml:space="preserve"> </w:t>
      </w:r>
      <w:r w:rsidRPr="000B5290">
        <w:rPr>
          <w:rFonts w:ascii="Times New Roman" w:hAnsi="Times New Roman"/>
          <w:sz w:val="24"/>
          <w:szCs w:val="24"/>
          <w:lang w:val="de-DE"/>
        </w:rPr>
        <w:t>kod</w:t>
      </w:r>
      <w:r w:rsidR="000B5290">
        <w:rPr>
          <w:rFonts w:ascii="Times New Roman" w:hAnsi="Times New Roman"/>
          <w:sz w:val="24"/>
          <w:szCs w:val="24"/>
          <w:lang w:val="de-DE"/>
        </w:rPr>
        <w:t xml:space="preserve"> </w:t>
      </w:r>
      <w:r w:rsidRPr="000B5290">
        <w:rPr>
          <w:rFonts w:ascii="Times New Roman" w:hAnsi="Times New Roman"/>
          <w:sz w:val="24"/>
          <w:szCs w:val="24"/>
          <w:lang w:val="de-DE"/>
        </w:rPr>
        <w:t>dečaka</w:t>
      </w:r>
      <w:r w:rsidR="000B5290">
        <w:rPr>
          <w:rFonts w:ascii="Times New Roman" w:hAnsi="Times New Roman"/>
          <w:sz w:val="24"/>
          <w:szCs w:val="24"/>
          <w:lang w:val="de-DE"/>
        </w:rPr>
        <w:t xml:space="preserve"> </w:t>
      </w:r>
      <w:r w:rsidRPr="000B5290">
        <w:rPr>
          <w:rFonts w:ascii="Times New Roman" w:hAnsi="Times New Roman"/>
          <w:sz w:val="24"/>
          <w:szCs w:val="24"/>
          <w:lang w:val="de-DE"/>
        </w:rPr>
        <w:t>nego</w:t>
      </w:r>
      <w:r w:rsidR="000B5290">
        <w:rPr>
          <w:rFonts w:ascii="Times New Roman" w:hAnsi="Times New Roman"/>
          <w:sz w:val="24"/>
          <w:szCs w:val="24"/>
          <w:lang w:val="de-DE"/>
        </w:rPr>
        <w:t xml:space="preserve"> </w:t>
      </w:r>
      <w:r w:rsidRPr="000B5290">
        <w:rPr>
          <w:rFonts w:ascii="Times New Roman" w:hAnsi="Times New Roman"/>
          <w:sz w:val="24"/>
          <w:szCs w:val="24"/>
          <w:lang w:val="de-DE"/>
        </w:rPr>
        <w:t>kod</w:t>
      </w:r>
      <w:r w:rsidR="000B5290">
        <w:rPr>
          <w:rFonts w:ascii="Times New Roman" w:hAnsi="Times New Roman"/>
          <w:sz w:val="24"/>
          <w:szCs w:val="24"/>
          <w:lang w:val="de-DE"/>
        </w:rPr>
        <w:t xml:space="preserve"> </w:t>
      </w:r>
      <w:r w:rsidRPr="000B5290">
        <w:rPr>
          <w:rFonts w:ascii="Times New Roman" w:hAnsi="Times New Roman"/>
          <w:sz w:val="24"/>
          <w:szCs w:val="24"/>
          <w:lang w:val="de-DE"/>
        </w:rPr>
        <w:t>devojčica, naročito</w:t>
      </w:r>
      <w:r w:rsidR="000B5290">
        <w:rPr>
          <w:rFonts w:ascii="Times New Roman" w:hAnsi="Times New Roman"/>
          <w:sz w:val="24"/>
          <w:szCs w:val="24"/>
          <w:lang w:val="de-DE"/>
        </w:rPr>
        <w:t xml:space="preserve"> </w:t>
      </w:r>
      <w:r w:rsidRPr="000B5290">
        <w:rPr>
          <w:rFonts w:ascii="Times New Roman" w:hAnsi="Times New Roman"/>
          <w:sz w:val="24"/>
          <w:szCs w:val="24"/>
          <w:lang w:val="de-DE"/>
        </w:rPr>
        <w:t xml:space="preserve">posle 6.-7. godine. </w:t>
      </w:r>
      <w:r>
        <w:rPr>
          <w:rFonts w:ascii="Times New Roman" w:hAnsi="Times New Roman"/>
          <w:sz w:val="24"/>
          <w:szCs w:val="24"/>
          <w:lang w:val="de-DE"/>
        </w:rPr>
        <w:t>U formiranju krvnog pritiska utiču stanje uhranjenosti, genetski faktori i faktori spoljne sredine. [5]</w:t>
      </w:r>
    </w:p>
    <w:p w:rsidR="00FA1D86" w:rsidRPr="000B5290"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Arterijska hipertenzija je stanje krvnog pritiska (KP) kod kojeg su u najmanje tri vremenski odvojena merenja izmerene vrednosti KP iznad 95.  </w:t>
      </w:r>
      <w:r w:rsidRPr="000B5290">
        <w:rPr>
          <w:rFonts w:ascii="Times New Roman" w:hAnsi="Times New Roman"/>
          <w:sz w:val="24"/>
          <w:szCs w:val="24"/>
          <w:lang w:val="de-DE"/>
        </w:rPr>
        <w:t>percentila</w:t>
      </w:r>
      <w:r w:rsidR="00CE55A8">
        <w:rPr>
          <w:rFonts w:ascii="Times New Roman" w:hAnsi="Times New Roman"/>
          <w:sz w:val="24"/>
          <w:szCs w:val="24"/>
          <w:lang w:val="de-DE"/>
        </w:rPr>
        <w:t xml:space="preserve"> </w:t>
      </w:r>
      <w:r w:rsidRPr="000B5290">
        <w:rPr>
          <w:rFonts w:ascii="Times New Roman" w:hAnsi="Times New Roman"/>
          <w:sz w:val="24"/>
          <w:szCs w:val="24"/>
          <w:lang w:val="de-DE"/>
        </w:rPr>
        <w:t>određenog</w:t>
      </w:r>
      <w:r w:rsidR="00CE55A8">
        <w:rPr>
          <w:rFonts w:ascii="Times New Roman" w:hAnsi="Times New Roman"/>
          <w:sz w:val="24"/>
          <w:szCs w:val="24"/>
          <w:lang w:val="de-DE"/>
        </w:rPr>
        <w:t xml:space="preserve"> </w:t>
      </w:r>
      <w:r w:rsidRPr="000B5290">
        <w:rPr>
          <w:rFonts w:ascii="Times New Roman" w:hAnsi="Times New Roman"/>
          <w:sz w:val="24"/>
          <w:szCs w:val="24"/>
          <w:lang w:val="de-DE"/>
        </w:rPr>
        <w:t>prema</w:t>
      </w:r>
      <w:r w:rsidR="00CE55A8">
        <w:rPr>
          <w:rFonts w:ascii="Times New Roman" w:hAnsi="Times New Roman"/>
          <w:sz w:val="24"/>
          <w:szCs w:val="24"/>
          <w:lang w:val="de-DE"/>
        </w:rPr>
        <w:t xml:space="preserve"> </w:t>
      </w:r>
      <w:r w:rsidRPr="000B5290">
        <w:rPr>
          <w:rFonts w:ascii="Times New Roman" w:hAnsi="Times New Roman"/>
          <w:sz w:val="24"/>
          <w:szCs w:val="24"/>
          <w:lang w:val="de-DE"/>
        </w:rPr>
        <w:t>polu, uzrastu</w:t>
      </w:r>
      <w:r w:rsidR="00CE55A8">
        <w:rPr>
          <w:rFonts w:ascii="Times New Roman" w:hAnsi="Times New Roman"/>
          <w:sz w:val="24"/>
          <w:szCs w:val="24"/>
          <w:lang w:val="de-DE"/>
        </w:rPr>
        <w:t xml:space="preserve"> </w:t>
      </w:r>
      <w:r w:rsidRPr="000B5290">
        <w:rPr>
          <w:rFonts w:ascii="Times New Roman" w:hAnsi="Times New Roman"/>
          <w:sz w:val="24"/>
          <w:szCs w:val="24"/>
          <w:lang w:val="de-DE"/>
        </w:rPr>
        <w:t>i</w:t>
      </w:r>
      <w:r w:rsidR="00CE55A8">
        <w:rPr>
          <w:rFonts w:ascii="Times New Roman" w:hAnsi="Times New Roman"/>
          <w:sz w:val="24"/>
          <w:szCs w:val="24"/>
          <w:lang w:val="de-DE"/>
        </w:rPr>
        <w:t xml:space="preserve"> </w:t>
      </w:r>
      <w:r w:rsidRPr="000B5290">
        <w:rPr>
          <w:rFonts w:ascii="Times New Roman" w:hAnsi="Times New Roman"/>
          <w:sz w:val="24"/>
          <w:szCs w:val="24"/>
          <w:lang w:val="de-DE"/>
        </w:rPr>
        <w:t>telesnoj</w:t>
      </w:r>
      <w:r w:rsidR="00CE55A8">
        <w:rPr>
          <w:rFonts w:ascii="Times New Roman" w:hAnsi="Times New Roman"/>
          <w:sz w:val="24"/>
          <w:szCs w:val="24"/>
          <w:lang w:val="de-DE"/>
        </w:rPr>
        <w:t xml:space="preserve"> </w:t>
      </w:r>
      <w:r w:rsidRPr="000B5290">
        <w:rPr>
          <w:rFonts w:ascii="Times New Roman" w:hAnsi="Times New Roman"/>
          <w:sz w:val="24"/>
          <w:szCs w:val="24"/>
          <w:lang w:val="de-DE"/>
        </w:rPr>
        <w:t>visini. (Tabela 1). Pritisak</w:t>
      </w:r>
      <w:r w:rsidR="00CE55A8">
        <w:rPr>
          <w:rFonts w:ascii="Times New Roman" w:hAnsi="Times New Roman"/>
          <w:sz w:val="24"/>
          <w:szCs w:val="24"/>
          <w:lang w:val="de-DE"/>
        </w:rPr>
        <w:t xml:space="preserve"> </w:t>
      </w:r>
      <w:r w:rsidRPr="000B5290">
        <w:rPr>
          <w:rFonts w:ascii="Times New Roman" w:hAnsi="Times New Roman"/>
          <w:sz w:val="24"/>
          <w:szCs w:val="24"/>
          <w:lang w:val="de-DE"/>
        </w:rPr>
        <w:t xml:space="preserve">između 90. </w:t>
      </w:r>
      <w:r w:rsidR="00CE55A8">
        <w:rPr>
          <w:rFonts w:ascii="Times New Roman" w:hAnsi="Times New Roman"/>
          <w:sz w:val="24"/>
          <w:szCs w:val="24"/>
          <w:lang w:val="de-DE"/>
        </w:rPr>
        <w:t>i</w:t>
      </w:r>
      <w:r w:rsidRPr="000B5290">
        <w:rPr>
          <w:rFonts w:ascii="Times New Roman" w:hAnsi="Times New Roman"/>
          <w:sz w:val="24"/>
          <w:szCs w:val="24"/>
          <w:lang w:val="de-DE"/>
        </w:rPr>
        <w:t xml:space="preserve"> 95. percentila</w:t>
      </w:r>
      <w:r w:rsidR="00CE55A8">
        <w:rPr>
          <w:rFonts w:ascii="Times New Roman" w:hAnsi="Times New Roman"/>
          <w:sz w:val="24"/>
          <w:szCs w:val="24"/>
          <w:lang w:val="de-DE"/>
        </w:rPr>
        <w:t xml:space="preserve"> </w:t>
      </w:r>
      <w:r w:rsidRPr="000B5290">
        <w:rPr>
          <w:rFonts w:ascii="Times New Roman" w:hAnsi="Times New Roman"/>
          <w:sz w:val="24"/>
          <w:szCs w:val="24"/>
          <w:lang w:val="de-DE"/>
        </w:rPr>
        <w:t>određuje</w:t>
      </w:r>
      <w:r w:rsidR="00CE55A8">
        <w:rPr>
          <w:rFonts w:ascii="Times New Roman" w:hAnsi="Times New Roman"/>
          <w:sz w:val="24"/>
          <w:szCs w:val="24"/>
          <w:lang w:val="de-DE"/>
        </w:rPr>
        <w:t xml:space="preserve"> </w:t>
      </w:r>
      <w:r w:rsidRPr="000B5290">
        <w:rPr>
          <w:rFonts w:ascii="Times New Roman" w:hAnsi="Times New Roman"/>
          <w:sz w:val="24"/>
          <w:szCs w:val="24"/>
          <w:lang w:val="de-DE"/>
        </w:rPr>
        <w:t>stanje</w:t>
      </w:r>
      <w:r w:rsidR="00CE55A8">
        <w:rPr>
          <w:rFonts w:ascii="Times New Roman" w:hAnsi="Times New Roman"/>
          <w:sz w:val="24"/>
          <w:szCs w:val="24"/>
          <w:lang w:val="de-DE"/>
        </w:rPr>
        <w:t xml:space="preserve"> </w:t>
      </w:r>
      <w:r w:rsidRPr="000B5290">
        <w:rPr>
          <w:rFonts w:ascii="Times New Roman" w:hAnsi="Times New Roman"/>
          <w:sz w:val="24"/>
          <w:szCs w:val="24"/>
          <w:lang w:val="de-DE"/>
        </w:rPr>
        <w:t>visokog</w:t>
      </w:r>
      <w:r w:rsidR="00CE55A8">
        <w:rPr>
          <w:rFonts w:ascii="Times New Roman" w:hAnsi="Times New Roman"/>
          <w:sz w:val="24"/>
          <w:szCs w:val="24"/>
          <w:lang w:val="de-DE"/>
        </w:rPr>
        <w:t xml:space="preserve"> </w:t>
      </w:r>
      <w:r w:rsidRPr="000B5290">
        <w:rPr>
          <w:rFonts w:ascii="Times New Roman" w:hAnsi="Times New Roman"/>
          <w:sz w:val="24"/>
          <w:szCs w:val="24"/>
          <w:lang w:val="de-DE"/>
        </w:rPr>
        <w:t>normalnog</w:t>
      </w:r>
      <w:r w:rsidR="00CE55A8">
        <w:rPr>
          <w:rFonts w:ascii="Times New Roman" w:hAnsi="Times New Roman"/>
          <w:sz w:val="24"/>
          <w:szCs w:val="24"/>
          <w:lang w:val="de-DE"/>
        </w:rPr>
        <w:t xml:space="preserve"> </w:t>
      </w:r>
      <w:r w:rsidRPr="000B5290">
        <w:rPr>
          <w:rFonts w:ascii="Times New Roman" w:hAnsi="Times New Roman"/>
          <w:sz w:val="24"/>
          <w:szCs w:val="24"/>
          <w:lang w:val="de-DE"/>
        </w:rPr>
        <w:t>krvnog</w:t>
      </w:r>
      <w:r w:rsidR="00CE55A8">
        <w:rPr>
          <w:rFonts w:ascii="Times New Roman" w:hAnsi="Times New Roman"/>
          <w:sz w:val="24"/>
          <w:szCs w:val="24"/>
          <w:lang w:val="de-DE"/>
        </w:rPr>
        <w:t xml:space="preserve"> </w:t>
      </w:r>
      <w:r w:rsidRPr="000B5290">
        <w:rPr>
          <w:rFonts w:ascii="Times New Roman" w:hAnsi="Times New Roman"/>
          <w:sz w:val="24"/>
          <w:szCs w:val="24"/>
          <w:lang w:val="de-DE"/>
        </w:rPr>
        <w:t>pritiska (prehipertenzivno</w:t>
      </w:r>
      <w:r w:rsidR="00CE55A8">
        <w:rPr>
          <w:rFonts w:ascii="Times New Roman" w:hAnsi="Times New Roman"/>
          <w:sz w:val="24"/>
          <w:szCs w:val="24"/>
          <w:lang w:val="de-DE"/>
        </w:rPr>
        <w:t xml:space="preserve"> </w:t>
      </w:r>
      <w:r w:rsidRPr="000B5290">
        <w:rPr>
          <w:rFonts w:ascii="Times New Roman" w:hAnsi="Times New Roman"/>
          <w:sz w:val="24"/>
          <w:szCs w:val="24"/>
          <w:lang w:val="de-DE"/>
        </w:rPr>
        <w:t>stanje), koje</w:t>
      </w:r>
      <w:r w:rsidR="00CE55A8">
        <w:rPr>
          <w:rFonts w:ascii="Times New Roman" w:hAnsi="Times New Roman"/>
          <w:sz w:val="24"/>
          <w:szCs w:val="24"/>
          <w:lang w:val="de-DE"/>
        </w:rPr>
        <w:t xml:space="preserve"> </w:t>
      </w:r>
      <w:r w:rsidRPr="000B5290">
        <w:rPr>
          <w:rFonts w:ascii="Times New Roman" w:hAnsi="Times New Roman"/>
          <w:sz w:val="24"/>
          <w:szCs w:val="24"/>
          <w:lang w:val="de-DE"/>
        </w:rPr>
        <w:t>zahteva da se više</w:t>
      </w:r>
      <w:r w:rsidR="00CE55A8">
        <w:rPr>
          <w:rFonts w:ascii="Times New Roman" w:hAnsi="Times New Roman"/>
          <w:sz w:val="24"/>
          <w:szCs w:val="24"/>
          <w:lang w:val="de-DE"/>
        </w:rPr>
        <w:t xml:space="preserve"> </w:t>
      </w:r>
      <w:r w:rsidRPr="000B5290">
        <w:rPr>
          <w:rFonts w:ascii="Times New Roman" w:hAnsi="Times New Roman"/>
          <w:sz w:val="24"/>
          <w:szCs w:val="24"/>
          <w:lang w:val="de-DE"/>
        </w:rPr>
        <w:t>puta</w:t>
      </w:r>
      <w:r w:rsidR="00CE55A8">
        <w:rPr>
          <w:rFonts w:ascii="Times New Roman" w:hAnsi="Times New Roman"/>
          <w:sz w:val="24"/>
          <w:szCs w:val="24"/>
          <w:lang w:val="de-DE"/>
        </w:rPr>
        <w:t xml:space="preserve"> </w:t>
      </w:r>
      <w:r w:rsidRPr="000B5290">
        <w:rPr>
          <w:rFonts w:ascii="Times New Roman" w:hAnsi="Times New Roman"/>
          <w:sz w:val="24"/>
          <w:szCs w:val="24"/>
          <w:lang w:val="de-DE"/>
        </w:rPr>
        <w:t>ponovi</w:t>
      </w:r>
      <w:r w:rsidR="00CE55A8">
        <w:rPr>
          <w:rFonts w:ascii="Times New Roman" w:hAnsi="Times New Roman"/>
          <w:sz w:val="24"/>
          <w:szCs w:val="24"/>
          <w:lang w:val="de-DE"/>
        </w:rPr>
        <w:t xml:space="preserve"> </w:t>
      </w:r>
      <w:r w:rsidRPr="000B5290">
        <w:rPr>
          <w:rFonts w:ascii="Times New Roman" w:hAnsi="Times New Roman"/>
          <w:sz w:val="24"/>
          <w:szCs w:val="24"/>
          <w:lang w:val="de-DE"/>
        </w:rPr>
        <w:t>merenje KP i</w:t>
      </w:r>
      <w:r w:rsidR="00CE55A8">
        <w:rPr>
          <w:rFonts w:ascii="Times New Roman" w:hAnsi="Times New Roman"/>
          <w:sz w:val="24"/>
          <w:szCs w:val="24"/>
          <w:lang w:val="de-DE"/>
        </w:rPr>
        <w:t xml:space="preserve"> </w:t>
      </w:r>
      <w:r w:rsidRPr="000B5290">
        <w:rPr>
          <w:rFonts w:ascii="Times New Roman" w:hAnsi="Times New Roman"/>
          <w:sz w:val="24"/>
          <w:szCs w:val="24"/>
          <w:lang w:val="de-DE"/>
        </w:rPr>
        <w:t>ispitaju</w:t>
      </w:r>
      <w:r w:rsidR="00CE55A8">
        <w:rPr>
          <w:rFonts w:ascii="Times New Roman" w:hAnsi="Times New Roman"/>
          <w:sz w:val="24"/>
          <w:szCs w:val="24"/>
          <w:lang w:val="de-DE"/>
        </w:rPr>
        <w:t xml:space="preserve"> </w:t>
      </w:r>
      <w:r w:rsidRPr="000B5290">
        <w:rPr>
          <w:rFonts w:ascii="Times New Roman" w:hAnsi="Times New Roman"/>
          <w:sz w:val="24"/>
          <w:szCs w:val="24"/>
          <w:lang w:val="de-DE"/>
        </w:rPr>
        <w:t>ostali</w:t>
      </w:r>
      <w:r w:rsidR="00CE55A8">
        <w:rPr>
          <w:rFonts w:ascii="Times New Roman" w:hAnsi="Times New Roman"/>
          <w:sz w:val="24"/>
          <w:szCs w:val="24"/>
          <w:lang w:val="de-DE"/>
        </w:rPr>
        <w:t xml:space="preserve"> </w:t>
      </w:r>
      <w:r w:rsidRPr="000B5290">
        <w:rPr>
          <w:rFonts w:ascii="Times New Roman" w:hAnsi="Times New Roman"/>
          <w:sz w:val="24"/>
          <w:szCs w:val="24"/>
          <w:lang w:val="de-DE"/>
        </w:rPr>
        <w:t>rizici</w:t>
      </w:r>
      <w:r w:rsidR="00CE55A8">
        <w:rPr>
          <w:rFonts w:ascii="Times New Roman" w:hAnsi="Times New Roman"/>
          <w:sz w:val="24"/>
          <w:szCs w:val="24"/>
          <w:lang w:val="de-DE"/>
        </w:rPr>
        <w:t xml:space="preserve"> </w:t>
      </w:r>
      <w:r w:rsidRPr="000B5290">
        <w:rPr>
          <w:rFonts w:ascii="Times New Roman" w:hAnsi="Times New Roman"/>
          <w:sz w:val="24"/>
          <w:szCs w:val="24"/>
          <w:lang w:val="de-DE"/>
        </w:rPr>
        <w:t>prevremene</w:t>
      </w:r>
      <w:r w:rsidR="00CE55A8">
        <w:rPr>
          <w:rFonts w:ascii="Times New Roman" w:hAnsi="Times New Roman"/>
          <w:sz w:val="24"/>
          <w:szCs w:val="24"/>
          <w:lang w:val="de-DE"/>
        </w:rPr>
        <w:t xml:space="preserve"> </w:t>
      </w:r>
      <w:r w:rsidRPr="000B5290">
        <w:rPr>
          <w:rFonts w:ascii="Times New Roman" w:hAnsi="Times New Roman"/>
          <w:sz w:val="24"/>
          <w:szCs w:val="24"/>
          <w:lang w:val="de-DE"/>
        </w:rPr>
        <w:t>ateroskleroze. Krvni</w:t>
      </w:r>
      <w:r w:rsidR="00CE55A8">
        <w:rPr>
          <w:rFonts w:ascii="Times New Roman" w:hAnsi="Times New Roman"/>
          <w:sz w:val="24"/>
          <w:szCs w:val="24"/>
          <w:lang w:val="de-DE"/>
        </w:rPr>
        <w:t xml:space="preserve"> </w:t>
      </w:r>
      <w:r w:rsidRPr="000B5290">
        <w:rPr>
          <w:rFonts w:ascii="Times New Roman" w:hAnsi="Times New Roman"/>
          <w:sz w:val="24"/>
          <w:szCs w:val="24"/>
          <w:lang w:val="de-DE"/>
        </w:rPr>
        <w:t>pritisak</w:t>
      </w:r>
      <w:r w:rsidR="00CE55A8">
        <w:rPr>
          <w:rFonts w:ascii="Times New Roman" w:hAnsi="Times New Roman"/>
          <w:sz w:val="24"/>
          <w:szCs w:val="24"/>
          <w:lang w:val="de-DE"/>
        </w:rPr>
        <w:t xml:space="preserve"> </w:t>
      </w:r>
      <w:r w:rsidRPr="000B5290">
        <w:rPr>
          <w:rFonts w:ascii="Times New Roman" w:hAnsi="Times New Roman"/>
          <w:sz w:val="24"/>
          <w:szCs w:val="24"/>
          <w:lang w:val="de-DE"/>
        </w:rPr>
        <w:t>veći</w:t>
      </w:r>
      <w:r w:rsidR="00CE55A8">
        <w:rPr>
          <w:rFonts w:ascii="Times New Roman" w:hAnsi="Times New Roman"/>
          <w:sz w:val="24"/>
          <w:szCs w:val="24"/>
          <w:lang w:val="de-DE"/>
        </w:rPr>
        <w:t xml:space="preserve"> </w:t>
      </w:r>
      <w:r w:rsidRPr="000B5290">
        <w:rPr>
          <w:rFonts w:ascii="Times New Roman" w:hAnsi="Times New Roman"/>
          <w:sz w:val="24"/>
          <w:szCs w:val="24"/>
          <w:lang w:val="de-DE"/>
        </w:rPr>
        <w:t>od 120/80 mm</w:t>
      </w:r>
      <w:r w:rsidR="00CE55A8">
        <w:rPr>
          <w:rFonts w:ascii="Times New Roman" w:hAnsi="Times New Roman"/>
          <w:sz w:val="24"/>
          <w:szCs w:val="24"/>
          <w:lang w:val="de-DE"/>
        </w:rPr>
        <w:t xml:space="preserve"> </w:t>
      </w:r>
      <w:r w:rsidRPr="000B5290">
        <w:rPr>
          <w:rFonts w:ascii="Times New Roman" w:hAnsi="Times New Roman"/>
          <w:sz w:val="24"/>
          <w:szCs w:val="24"/>
          <w:lang w:val="de-DE"/>
        </w:rPr>
        <w:t>Hg kod</w:t>
      </w:r>
      <w:r w:rsidR="00CE55A8">
        <w:rPr>
          <w:rFonts w:ascii="Times New Roman" w:hAnsi="Times New Roman"/>
          <w:sz w:val="24"/>
          <w:szCs w:val="24"/>
          <w:lang w:val="de-DE"/>
        </w:rPr>
        <w:t xml:space="preserve"> </w:t>
      </w:r>
      <w:r w:rsidRPr="000B5290">
        <w:rPr>
          <w:rFonts w:ascii="Times New Roman" w:hAnsi="Times New Roman"/>
          <w:sz w:val="24"/>
          <w:szCs w:val="24"/>
          <w:lang w:val="de-DE"/>
        </w:rPr>
        <w:t>adolescenata</w:t>
      </w:r>
      <w:r w:rsidR="00CE55A8">
        <w:rPr>
          <w:rFonts w:ascii="Times New Roman" w:hAnsi="Times New Roman"/>
          <w:sz w:val="24"/>
          <w:szCs w:val="24"/>
          <w:lang w:val="de-DE"/>
        </w:rPr>
        <w:t xml:space="preserve"> </w:t>
      </w:r>
      <w:r w:rsidRPr="000B5290">
        <w:rPr>
          <w:rFonts w:ascii="Times New Roman" w:hAnsi="Times New Roman"/>
          <w:sz w:val="24"/>
          <w:szCs w:val="24"/>
          <w:lang w:val="de-DE"/>
        </w:rPr>
        <w:t>označava</w:t>
      </w:r>
      <w:r w:rsidR="00CE55A8">
        <w:rPr>
          <w:rFonts w:ascii="Times New Roman" w:hAnsi="Times New Roman"/>
          <w:sz w:val="24"/>
          <w:szCs w:val="24"/>
          <w:lang w:val="de-DE"/>
        </w:rPr>
        <w:t xml:space="preserve"> </w:t>
      </w:r>
      <w:r w:rsidRPr="000B5290">
        <w:rPr>
          <w:rFonts w:ascii="Times New Roman" w:hAnsi="Times New Roman"/>
          <w:sz w:val="24"/>
          <w:szCs w:val="24"/>
          <w:lang w:val="de-DE"/>
        </w:rPr>
        <w:t>visok</w:t>
      </w:r>
      <w:r w:rsidR="00CE55A8">
        <w:rPr>
          <w:rFonts w:ascii="Times New Roman" w:hAnsi="Times New Roman"/>
          <w:sz w:val="24"/>
          <w:szCs w:val="24"/>
          <w:lang w:val="de-DE"/>
        </w:rPr>
        <w:t xml:space="preserve"> </w:t>
      </w:r>
      <w:r w:rsidRPr="000B5290">
        <w:rPr>
          <w:rFonts w:ascii="Times New Roman" w:hAnsi="Times New Roman"/>
          <w:sz w:val="24"/>
          <w:szCs w:val="24"/>
          <w:lang w:val="de-DE"/>
        </w:rPr>
        <w:t>normalan</w:t>
      </w:r>
      <w:r w:rsidR="00CE55A8">
        <w:rPr>
          <w:rFonts w:ascii="Times New Roman" w:hAnsi="Times New Roman"/>
          <w:sz w:val="24"/>
          <w:szCs w:val="24"/>
          <w:lang w:val="de-DE"/>
        </w:rPr>
        <w:t xml:space="preserve"> </w:t>
      </w:r>
      <w:r w:rsidRPr="000B5290">
        <w:rPr>
          <w:rFonts w:ascii="Times New Roman" w:hAnsi="Times New Roman"/>
          <w:sz w:val="24"/>
          <w:szCs w:val="24"/>
          <w:lang w:val="de-DE"/>
        </w:rPr>
        <w:t>krvni</w:t>
      </w:r>
      <w:r w:rsidR="00CE55A8">
        <w:rPr>
          <w:rFonts w:ascii="Times New Roman" w:hAnsi="Times New Roman"/>
          <w:sz w:val="24"/>
          <w:szCs w:val="24"/>
          <w:lang w:val="de-DE"/>
        </w:rPr>
        <w:t xml:space="preserve"> </w:t>
      </w:r>
      <w:r w:rsidRPr="000B5290">
        <w:rPr>
          <w:rFonts w:ascii="Times New Roman" w:hAnsi="Times New Roman"/>
          <w:sz w:val="24"/>
          <w:szCs w:val="24"/>
          <w:lang w:val="de-DE"/>
        </w:rPr>
        <w:t>pritisak (i</w:t>
      </w:r>
      <w:r w:rsidR="00CE55A8">
        <w:rPr>
          <w:rFonts w:ascii="Times New Roman" w:hAnsi="Times New Roman"/>
          <w:sz w:val="24"/>
          <w:szCs w:val="24"/>
          <w:lang w:val="de-DE"/>
        </w:rPr>
        <w:t xml:space="preserve"> </w:t>
      </w:r>
      <w:r w:rsidRPr="000B5290">
        <w:rPr>
          <w:rFonts w:ascii="Times New Roman" w:hAnsi="Times New Roman"/>
          <w:sz w:val="24"/>
          <w:szCs w:val="24"/>
          <w:lang w:val="de-DE"/>
        </w:rPr>
        <w:t>kad</w:t>
      </w:r>
      <w:r w:rsidR="00CE55A8">
        <w:rPr>
          <w:rFonts w:ascii="Times New Roman" w:hAnsi="Times New Roman"/>
          <w:sz w:val="24"/>
          <w:szCs w:val="24"/>
          <w:lang w:val="de-DE"/>
        </w:rPr>
        <w:t xml:space="preserve"> </w:t>
      </w:r>
      <w:r w:rsidRPr="000B5290">
        <w:rPr>
          <w:rFonts w:ascii="Times New Roman" w:hAnsi="Times New Roman"/>
          <w:sz w:val="24"/>
          <w:szCs w:val="24"/>
          <w:lang w:val="de-DE"/>
        </w:rPr>
        <w:t>su</w:t>
      </w:r>
      <w:r w:rsidR="00CE55A8">
        <w:rPr>
          <w:rFonts w:ascii="Times New Roman" w:hAnsi="Times New Roman"/>
          <w:sz w:val="24"/>
          <w:szCs w:val="24"/>
          <w:lang w:val="de-DE"/>
        </w:rPr>
        <w:t xml:space="preserve"> </w:t>
      </w:r>
      <w:r w:rsidRPr="000B5290">
        <w:rPr>
          <w:rFonts w:ascii="Times New Roman" w:hAnsi="Times New Roman"/>
          <w:sz w:val="24"/>
          <w:szCs w:val="24"/>
          <w:lang w:val="de-DE"/>
        </w:rPr>
        <w:t>vrednosti KP ispod 90. percentila</w:t>
      </w:r>
      <w:r w:rsidR="00CE55A8">
        <w:rPr>
          <w:rFonts w:ascii="Times New Roman" w:hAnsi="Times New Roman"/>
          <w:sz w:val="24"/>
          <w:szCs w:val="24"/>
          <w:lang w:val="de-DE"/>
        </w:rPr>
        <w:t xml:space="preserve"> </w:t>
      </w:r>
      <w:r w:rsidRPr="000B5290">
        <w:rPr>
          <w:rFonts w:ascii="Times New Roman" w:hAnsi="Times New Roman"/>
          <w:sz w:val="24"/>
          <w:szCs w:val="24"/>
          <w:lang w:val="de-DE"/>
        </w:rPr>
        <w:t>prema</w:t>
      </w:r>
      <w:r w:rsidR="00CE55A8">
        <w:rPr>
          <w:rFonts w:ascii="Times New Roman" w:hAnsi="Times New Roman"/>
          <w:sz w:val="24"/>
          <w:szCs w:val="24"/>
          <w:lang w:val="de-DE"/>
        </w:rPr>
        <w:t xml:space="preserve"> </w:t>
      </w:r>
      <w:r w:rsidRPr="000B5290">
        <w:rPr>
          <w:rFonts w:ascii="Times New Roman" w:hAnsi="Times New Roman"/>
          <w:sz w:val="24"/>
          <w:szCs w:val="24"/>
          <w:lang w:val="de-DE"/>
        </w:rPr>
        <w:t>telesnoj</w:t>
      </w:r>
      <w:r w:rsidR="00CE55A8">
        <w:rPr>
          <w:rFonts w:ascii="Times New Roman" w:hAnsi="Times New Roman"/>
          <w:sz w:val="24"/>
          <w:szCs w:val="24"/>
          <w:lang w:val="de-DE"/>
        </w:rPr>
        <w:t xml:space="preserve"> </w:t>
      </w:r>
      <w:r w:rsidRPr="000B5290">
        <w:rPr>
          <w:rFonts w:ascii="Times New Roman" w:hAnsi="Times New Roman"/>
          <w:sz w:val="24"/>
          <w:szCs w:val="24"/>
          <w:lang w:val="de-DE"/>
        </w:rPr>
        <w:t>visini). [7]</w:t>
      </w:r>
    </w:p>
    <w:p w:rsidR="00FA1D86" w:rsidRPr="000B5290" w:rsidRDefault="00673B1F">
      <w:pPr>
        <w:spacing w:line="360" w:lineRule="auto"/>
        <w:jc w:val="both"/>
        <w:rPr>
          <w:rFonts w:ascii="Times New Roman" w:hAnsi="Times New Roman"/>
          <w:sz w:val="24"/>
          <w:szCs w:val="24"/>
          <w:lang w:val="de-DE"/>
        </w:rPr>
      </w:pPr>
      <w:r w:rsidRPr="000B5290">
        <w:rPr>
          <w:rFonts w:ascii="Times New Roman" w:hAnsi="Times New Roman"/>
          <w:sz w:val="24"/>
          <w:szCs w:val="24"/>
          <w:lang w:val="de-DE"/>
        </w:rPr>
        <w:t>Tabela 1. Kategorije</w:t>
      </w:r>
      <w:r w:rsidR="00CE55A8">
        <w:rPr>
          <w:rFonts w:ascii="Times New Roman" w:hAnsi="Times New Roman"/>
          <w:sz w:val="24"/>
          <w:szCs w:val="24"/>
          <w:lang w:val="de-DE"/>
        </w:rPr>
        <w:t xml:space="preserve"> </w:t>
      </w:r>
      <w:r w:rsidRPr="000B5290">
        <w:rPr>
          <w:rFonts w:ascii="Times New Roman" w:hAnsi="Times New Roman"/>
          <w:sz w:val="24"/>
          <w:szCs w:val="24"/>
          <w:lang w:val="de-DE"/>
        </w:rPr>
        <w:t>krvnog</w:t>
      </w:r>
      <w:r w:rsidR="00CE55A8">
        <w:rPr>
          <w:rFonts w:ascii="Times New Roman" w:hAnsi="Times New Roman"/>
          <w:sz w:val="24"/>
          <w:szCs w:val="24"/>
          <w:lang w:val="de-DE"/>
        </w:rPr>
        <w:t xml:space="preserve"> </w:t>
      </w:r>
      <w:r w:rsidRPr="000B5290">
        <w:rPr>
          <w:rFonts w:ascii="Times New Roman" w:hAnsi="Times New Roman"/>
          <w:sz w:val="24"/>
          <w:szCs w:val="24"/>
          <w:lang w:val="de-DE"/>
        </w:rPr>
        <w:t>pritiska (KP) kod</w:t>
      </w:r>
      <w:r w:rsidR="00CE55A8">
        <w:rPr>
          <w:rFonts w:ascii="Times New Roman" w:hAnsi="Times New Roman"/>
          <w:sz w:val="24"/>
          <w:szCs w:val="24"/>
          <w:lang w:val="de-DE"/>
        </w:rPr>
        <w:t xml:space="preserve"> </w:t>
      </w:r>
      <w:r w:rsidRPr="000B5290">
        <w:rPr>
          <w:rFonts w:ascii="Times New Roman" w:hAnsi="Times New Roman"/>
          <w:sz w:val="24"/>
          <w:szCs w:val="24"/>
          <w:lang w:val="de-DE"/>
        </w:rPr>
        <w:t>dece</w:t>
      </w:r>
      <w:r w:rsidR="00CE55A8">
        <w:rPr>
          <w:rFonts w:ascii="Times New Roman" w:hAnsi="Times New Roman"/>
          <w:sz w:val="24"/>
          <w:szCs w:val="24"/>
          <w:lang w:val="de-DE"/>
        </w:rPr>
        <w:t xml:space="preserve"> </w:t>
      </w:r>
      <w:r w:rsidRPr="000B5290">
        <w:rPr>
          <w:rFonts w:ascii="Times New Roman" w:hAnsi="Times New Roman"/>
          <w:sz w:val="24"/>
          <w:szCs w:val="24"/>
          <w:lang w:val="de-DE"/>
        </w:rPr>
        <w:t>i</w:t>
      </w:r>
      <w:r w:rsidR="00CE55A8">
        <w:rPr>
          <w:rFonts w:ascii="Times New Roman" w:hAnsi="Times New Roman"/>
          <w:sz w:val="24"/>
          <w:szCs w:val="24"/>
          <w:lang w:val="de-DE"/>
        </w:rPr>
        <w:t xml:space="preserve"> </w:t>
      </w:r>
      <w:r w:rsidRPr="000B5290">
        <w:rPr>
          <w:rFonts w:ascii="Times New Roman" w:hAnsi="Times New Roman"/>
          <w:sz w:val="24"/>
          <w:szCs w:val="24"/>
          <w:lang w:val="de-DE"/>
        </w:rPr>
        <w:t>adolescenata</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50"/>
        <w:gridCol w:w="1273"/>
        <w:gridCol w:w="2394"/>
        <w:gridCol w:w="2394"/>
        <w:gridCol w:w="2394"/>
      </w:tblGrid>
      <w:tr w:rsidR="00FA1D86" w:rsidTr="00032885">
        <w:trPr>
          <w:trHeight w:val="453"/>
        </w:trPr>
        <w:tc>
          <w:tcPr>
            <w:tcW w:w="2394" w:type="dxa"/>
            <w:gridSpan w:val="2"/>
            <w:vMerge w:val="restart"/>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Kategorija KP</w:t>
            </w:r>
          </w:p>
        </w:tc>
        <w:tc>
          <w:tcPr>
            <w:tcW w:w="7182" w:type="dxa"/>
            <w:gridSpan w:val="3"/>
            <w:tcBorders>
              <w:bottom w:val="single" w:sz="4" w:space="0" w:color="auto"/>
            </w:tcBorders>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Nivokrvnogpritiska</w:t>
            </w:r>
            <w:r w:rsidR="00CE55A8">
              <w:rPr>
                <w:rFonts w:ascii="Times New Roman" w:hAnsi="Times New Roman"/>
                <w:sz w:val="24"/>
                <w:szCs w:val="24"/>
              </w:rPr>
              <w:t xml:space="preserve"> </w:t>
            </w:r>
          </w:p>
        </w:tc>
      </w:tr>
      <w:tr w:rsidR="00F91121" w:rsidTr="00032885">
        <w:trPr>
          <w:trHeight w:val="167"/>
        </w:trPr>
        <w:tc>
          <w:tcPr>
            <w:tcW w:w="2394" w:type="dxa"/>
            <w:gridSpan w:val="2"/>
            <w:vMerge/>
          </w:tcPr>
          <w:p w:rsidR="00FA1D86" w:rsidRPr="00032885" w:rsidRDefault="00FA1D86" w:rsidP="00032885">
            <w:pPr>
              <w:spacing w:line="360" w:lineRule="auto"/>
              <w:jc w:val="both"/>
              <w:rPr>
                <w:rFonts w:ascii="Times New Roman" w:hAnsi="Times New Roman"/>
                <w:sz w:val="24"/>
                <w:szCs w:val="24"/>
              </w:rPr>
            </w:pPr>
          </w:p>
        </w:tc>
        <w:tc>
          <w:tcPr>
            <w:tcW w:w="2394" w:type="dxa"/>
            <w:tcBorders>
              <w:top w:val="single" w:sz="4" w:space="0" w:color="auto"/>
            </w:tcBorders>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Sistolni</w:t>
            </w:r>
          </w:p>
        </w:tc>
        <w:tc>
          <w:tcPr>
            <w:tcW w:w="2394" w:type="dxa"/>
            <w:tcBorders>
              <w:top w:val="single" w:sz="4" w:space="0" w:color="auto"/>
            </w:tcBorders>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Dijastolni</w:t>
            </w:r>
          </w:p>
        </w:tc>
        <w:tc>
          <w:tcPr>
            <w:tcW w:w="2394" w:type="dxa"/>
            <w:tcBorders>
              <w:top w:val="single" w:sz="4" w:space="0" w:color="auto"/>
            </w:tcBorders>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Dijastolni</w:t>
            </w:r>
          </w:p>
        </w:tc>
      </w:tr>
      <w:tr w:rsidR="00CE55A8" w:rsidTr="00032885">
        <w:tc>
          <w:tcPr>
            <w:tcW w:w="2394" w:type="dxa"/>
            <w:gridSpan w:val="2"/>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Normalan</w:t>
            </w:r>
          </w:p>
        </w:tc>
        <w:tc>
          <w:tcPr>
            <w:tcW w:w="2394" w:type="dxa"/>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&lt; 90. percentila</w:t>
            </w:r>
            <w:r w:rsidR="00CE55A8">
              <w:rPr>
                <w:rFonts w:ascii="Times New Roman" w:hAnsi="Times New Roman"/>
                <w:sz w:val="24"/>
                <w:szCs w:val="24"/>
              </w:rPr>
              <w:t xml:space="preserve"> </w:t>
            </w:r>
            <w:r w:rsidRPr="00032885">
              <w:rPr>
                <w:rFonts w:ascii="Times New Roman" w:hAnsi="Times New Roman"/>
                <w:sz w:val="24"/>
                <w:szCs w:val="24"/>
              </w:rPr>
              <w:t>prema</w:t>
            </w:r>
            <w:r w:rsidR="00CE55A8">
              <w:rPr>
                <w:rFonts w:ascii="Times New Roman" w:hAnsi="Times New Roman"/>
                <w:sz w:val="24"/>
                <w:szCs w:val="24"/>
              </w:rPr>
              <w:t xml:space="preserve"> </w:t>
            </w:r>
            <w:r w:rsidRPr="00032885">
              <w:rPr>
                <w:rFonts w:ascii="Times New Roman" w:hAnsi="Times New Roman"/>
                <w:sz w:val="24"/>
                <w:szCs w:val="24"/>
              </w:rPr>
              <w:t>visini, polu</w:t>
            </w:r>
            <w:r w:rsidR="00CE55A8">
              <w:rPr>
                <w:rFonts w:ascii="Times New Roman" w:hAnsi="Times New Roman"/>
                <w:sz w:val="24"/>
                <w:szCs w:val="24"/>
              </w:rPr>
              <w:t xml:space="preserve"> i </w:t>
            </w:r>
            <w:r w:rsidRPr="00032885">
              <w:rPr>
                <w:rFonts w:ascii="Times New Roman" w:hAnsi="Times New Roman"/>
                <w:sz w:val="24"/>
                <w:szCs w:val="24"/>
              </w:rPr>
              <w:t>uzrastu</w:t>
            </w:r>
          </w:p>
        </w:tc>
        <w:tc>
          <w:tcPr>
            <w:tcW w:w="2394" w:type="dxa"/>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I</w:t>
            </w:r>
          </w:p>
        </w:tc>
        <w:tc>
          <w:tcPr>
            <w:tcW w:w="2394" w:type="dxa"/>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&lt; 90. percentila</w:t>
            </w:r>
            <w:r w:rsidR="00CE55A8">
              <w:rPr>
                <w:rFonts w:ascii="Times New Roman" w:hAnsi="Times New Roman"/>
                <w:sz w:val="24"/>
                <w:szCs w:val="24"/>
              </w:rPr>
              <w:t xml:space="preserve"> </w:t>
            </w:r>
            <w:r w:rsidRPr="00032885">
              <w:rPr>
                <w:rFonts w:ascii="Times New Roman" w:hAnsi="Times New Roman"/>
                <w:sz w:val="24"/>
                <w:szCs w:val="24"/>
              </w:rPr>
              <w:t>prema</w:t>
            </w:r>
            <w:r w:rsidR="00CE55A8">
              <w:rPr>
                <w:rFonts w:ascii="Times New Roman" w:hAnsi="Times New Roman"/>
                <w:sz w:val="24"/>
                <w:szCs w:val="24"/>
              </w:rPr>
              <w:t xml:space="preserve"> </w:t>
            </w:r>
            <w:r w:rsidRPr="00032885">
              <w:rPr>
                <w:rFonts w:ascii="Times New Roman" w:hAnsi="Times New Roman"/>
                <w:sz w:val="24"/>
                <w:szCs w:val="24"/>
              </w:rPr>
              <w:t>visini, polu</w:t>
            </w:r>
            <w:r w:rsidR="00CE55A8">
              <w:rPr>
                <w:rFonts w:ascii="Times New Roman" w:hAnsi="Times New Roman"/>
                <w:sz w:val="24"/>
                <w:szCs w:val="24"/>
              </w:rPr>
              <w:t xml:space="preserve"> i </w:t>
            </w:r>
            <w:r w:rsidRPr="00032885">
              <w:rPr>
                <w:rFonts w:ascii="Times New Roman" w:hAnsi="Times New Roman"/>
                <w:sz w:val="24"/>
                <w:szCs w:val="24"/>
              </w:rPr>
              <w:t>uzrastu</w:t>
            </w:r>
          </w:p>
        </w:tc>
      </w:tr>
      <w:tr w:rsidR="00CE55A8" w:rsidTr="00032885">
        <w:tc>
          <w:tcPr>
            <w:tcW w:w="2394" w:type="dxa"/>
            <w:gridSpan w:val="2"/>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Visoknormalankrvnipritisak (prehipertenzija)</w:t>
            </w:r>
          </w:p>
        </w:tc>
        <w:tc>
          <w:tcPr>
            <w:tcW w:w="2394" w:type="dxa"/>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&gt;90.a &lt; 95. percentila u najmanje u tri odvojena</w:t>
            </w:r>
            <w:r w:rsidR="00CE55A8">
              <w:rPr>
                <w:rFonts w:ascii="Times New Roman" w:hAnsi="Times New Roman"/>
                <w:sz w:val="24"/>
                <w:szCs w:val="24"/>
              </w:rPr>
              <w:t xml:space="preserve"> </w:t>
            </w:r>
            <w:r w:rsidRPr="00032885">
              <w:rPr>
                <w:rFonts w:ascii="Times New Roman" w:hAnsi="Times New Roman"/>
                <w:sz w:val="24"/>
                <w:szCs w:val="24"/>
              </w:rPr>
              <w:t>merenja</w:t>
            </w:r>
            <w:r w:rsidR="00CE55A8">
              <w:rPr>
                <w:rFonts w:ascii="Times New Roman" w:hAnsi="Times New Roman"/>
                <w:sz w:val="24"/>
                <w:szCs w:val="24"/>
              </w:rPr>
              <w:t xml:space="preserve"> </w:t>
            </w:r>
            <w:r w:rsidRPr="00032885">
              <w:rPr>
                <w:rFonts w:ascii="Times New Roman" w:hAnsi="Times New Roman"/>
                <w:sz w:val="24"/>
                <w:szCs w:val="24"/>
              </w:rPr>
              <w:t>ili</w:t>
            </w:r>
            <w:r w:rsidR="00CE55A8">
              <w:rPr>
                <w:rFonts w:ascii="Times New Roman" w:hAnsi="Times New Roman"/>
                <w:sz w:val="24"/>
                <w:szCs w:val="24"/>
              </w:rPr>
              <w:t xml:space="preserve"> </w:t>
            </w:r>
            <w:r w:rsidRPr="00032885">
              <w:rPr>
                <w:rFonts w:ascii="Times New Roman" w:hAnsi="Times New Roman"/>
                <w:sz w:val="24"/>
                <w:szCs w:val="24"/>
              </w:rPr>
              <w:t>ako je KP &gt; 120/80 mmHg, čak</w:t>
            </w:r>
            <w:r w:rsidR="00CE55A8">
              <w:rPr>
                <w:rFonts w:ascii="Times New Roman" w:hAnsi="Times New Roman"/>
                <w:sz w:val="24"/>
                <w:szCs w:val="24"/>
              </w:rPr>
              <w:t xml:space="preserve"> </w:t>
            </w:r>
            <w:r w:rsidRPr="00032885">
              <w:rPr>
                <w:rFonts w:ascii="Times New Roman" w:hAnsi="Times New Roman"/>
                <w:sz w:val="24"/>
                <w:szCs w:val="24"/>
              </w:rPr>
              <w:t>i u slučaju</w:t>
            </w:r>
            <w:r w:rsidR="00CE55A8">
              <w:rPr>
                <w:rFonts w:ascii="Times New Roman" w:hAnsi="Times New Roman"/>
                <w:sz w:val="24"/>
                <w:szCs w:val="24"/>
              </w:rPr>
              <w:t xml:space="preserve"> </w:t>
            </w:r>
            <w:r w:rsidRPr="00032885">
              <w:rPr>
                <w:rFonts w:ascii="Times New Roman" w:hAnsi="Times New Roman"/>
                <w:sz w:val="24"/>
                <w:szCs w:val="24"/>
              </w:rPr>
              <w:t>kad je KP &lt; 90. Percentile</w:t>
            </w:r>
          </w:p>
        </w:tc>
        <w:tc>
          <w:tcPr>
            <w:tcW w:w="2394" w:type="dxa"/>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i/ili</w:t>
            </w:r>
          </w:p>
        </w:tc>
        <w:tc>
          <w:tcPr>
            <w:tcW w:w="2394" w:type="dxa"/>
          </w:tcPr>
          <w:p w:rsidR="00FA1D86" w:rsidRPr="00032885" w:rsidRDefault="00673B1F" w:rsidP="00CE55A8">
            <w:pPr>
              <w:spacing w:line="360" w:lineRule="auto"/>
              <w:jc w:val="both"/>
              <w:rPr>
                <w:rFonts w:ascii="Times New Roman" w:hAnsi="Times New Roman"/>
                <w:sz w:val="24"/>
                <w:szCs w:val="24"/>
              </w:rPr>
            </w:pPr>
            <w:r w:rsidRPr="00032885">
              <w:rPr>
                <w:rFonts w:ascii="Times New Roman" w:hAnsi="Times New Roman"/>
                <w:sz w:val="24"/>
                <w:szCs w:val="24"/>
              </w:rPr>
              <w:t>&gt;90.a &lt; 95. percentila u najmanje u tri odvojena</w:t>
            </w:r>
            <w:r w:rsidR="00CE55A8">
              <w:rPr>
                <w:rFonts w:ascii="Times New Roman" w:hAnsi="Times New Roman"/>
                <w:sz w:val="24"/>
                <w:szCs w:val="24"/>
              </w:rPr>
              <w:t xml:space="preserve"> </w:t>
            </w:r>
            <w:r w:rsidRPr="00032885">
              <w:rPr>
                <w:rFonts w:ascii="Times New Roman" w:hAnsi="Times New Roman"/>
                <w:sz w:val="24"/>
                <w:szCs w:val="24"/>
              </w:rPr>
              <w:t>merenja</w:t>
            </w:r>
            <w:r w:rsidR="00CE55A8">
              <w:rPr>
                <w:rFonts w:ascii="Times New Roman" w:hAnsi="Times New Roman"/>
                <w:sz w:val="24"/>
                <w:szCs w:val="24"/>
              </w:rPr>
              <w:t xml:space="preserve"> </w:t>
            </w:r>
            <w:r w:rsidRPr="00032885">
              <w:rPr>
                <w:rFonts w:ascii="Times New Roman" w:hAnsi="Times New Roman"/>
                <w:sz w:val="24"/>
                <w:szCs w:val="24"/>
              </w:rPr>
              <w:t>ili</w:t>
            </w:r>
            <w:r w:rsidR="00CE55A8">
              <w:rPr>
                <w:rFonts w:ascii="Times New Roman" w:hAnsi="Times New Roman"/>
                <w:sz w:val="24"/>
                <w:szCs w:val="24"/>
              </w:rPr>
              <w:t xml:space="preserve"> </w:t>
            </w:r>
            <w:r w:rsidRPr="00032885">
              <w:rPr>
                <w:rFonts w:ascii="Times New Roman" w:hAnsi="Times New Roman"/>
                <w:sz w:val="24"/>
                <w:szCs w:val="24"/>
              </w:rPr>
              <w:t>ako je KP &gt; 120/80 mmHg, čak</w:t>
            </w:r>
            <w:r w:rsidR="00CE55A8">
              <w:rPr>
                <w:rFonts w:ascii="Times New Roman" w:hAnsi="Times New Roman"/>
                <w:sz w:val="24"/>
                <w:szCs w:val="24"/>
              </w:rPr>
              <w:t xml:space="preserve"> </w:t>
            </w:r>
            <w:r w:rsidRPr="00032885">
              <w:rPr>
                <w:rFonts w:ascii="Times New Roman" w:hAnsi="Times New Roman"/>
                <w:sz w:val="24"/>
                <w:szCs w:val="24"/>
              </w:rPr>
              <w:t>i u slučaju</w:t>
            </w:r>
            <w:r w:rsidR="00CE55A8">
              <w:rPr>
                <w:rFonts w:ascii="Times New Roman" w:hAnsi="Times New Roman"/>
                <w:sz w:val="24"/>
                <w:szCs w:val="24"/>
              </w:rPr>
              <w:t xml:space="preserve"> </w:t>
            </w:r>
            <w:r w:rsidRPr="00032885">
              <w:rPr>
                <w:rFonts w:ascii="Times New Roman" w:hAnsi="Times New Roman"/>
                <w:sz w:val="24"/>
                <w:szCs w:val="24"/>
              </w:rPr>
              <w:t>kad je KP &lt; 90. Percentile</w:t>
            </w:r>
          </w:p>
        </w:tc>
      </w:tr>
      <w:tr w:rsidR="00F91121" w:rsidTr="00032885">
        <w:tc>
          <w:tcPr>
            <w:tcW w:w="1323" w:type="dxa"/>
            <w:tcBorders>
              <w:right w:val="single" w:sz="4" w:space="0" w:color="auto"/>
            </w:tcBorders>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Hipertenzija</w:t>
            </w:r>
          </w:p>
        </w:tc>
        <w:tc>
          <w:tcPr>
            <w:tcW w:w="1071" w:type="dxa"/>
            <w:tcBorders>
              <w:left w:val="single" w:sz="4" w:space="0" w:color="auto"/>
            </w:tcBorders>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Stadijum I</w:t>
            </w:r>
          </w:p>
        </w:tc>
        <w:tc>
          <w:tcPr>
            <w:tcW w:w="2394" w:type="dxa"/>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95&lt;KP&lt;99. percentila + 5 mmHg</w:t>
            </w:r>
          </w:p>
        </w:tc>
        <w:tc>
          <w:tcPr>
            <w:tcW w:w="2394" w:type="dxa"/>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i/ili</w:t>
            </w:r>
          </w:p>
        </w:tc>
        <w:tc>
          <w:tcPr>
            <w:tcW w:w="2394" w:type="dxa"/>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95&lt; KP&lt;99. percentila + 5 mmHg</w:t>
            </w:r>
          </w:p>
        </w:tc>
      </w:tr>
      <w:tr w:rsidR="00F91121" w:rsidTr="00032885">
        <w:trPr>
          <w:trHeight w:val="335"/>
        </w:trPr>
        <w:tc>
          <w:tcPr>
            <w:tcW w:w="1323" w:type="dxa"/>
            <w:tcBorders>
              <w:bottom w:val="single" w:sz="4" w:space="0" w:color="auto"/>
              <w:right w:val="single" w:sz="4" w:space="0" w:color="auto"/>
            </w:tcBorders>
          </w:tcPr>
          <w:p w:rsidR="00FA1D86" w:rsidRPr="00032885" w:rsidRDefault="00FA1D86" w:rsidP="00032885">
            <w:pPr>
              <w:spacing w:line="360" w:lineRule="auto"/>
              <w:jc w:val="both"/>
              <w:rPr>
                <w:rFonts w:ascii="Times New Roman" w:hAnsi="Times New Roman"/>
                <w:sz w:val="24"/>
                <w:szCs w:val="24"/>
              </w:rPr>
            </w:pPr>
          </w:p>
        </w:tc>
        <w:tc>
          <w:tcPr>
            <w:tcW w:w="1071" w:type="dxa"/>
            <w:tcBorders>
              <w:left w:val="single" w:sz="4" w:space="0" w:color="auto"/>
              <w:bottom w:val="single" w:sz="4" w:space="0" w:color="auto"/>
            </w:tcBorders>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Stadijum II</w:t>
            </w:r>
          </w:p>
        </w:tc>
        <w:tc>
          <w:tcPr>
            <w:tcW w:w="2394" w:type="dxa"/>
            <w:tcBorders>
              <w:bottom w:val="single" w:sz="4" w:space="0" w:color="auto"/>
            </w:tcBorders>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KP&gt;99 + 5 mmHg</w:t>
            </w:r>
          </w:p>
        </w:tc>
        <w:tc>
          <w:tcPr>
            <w:tcW w:w="2394" w:type="dxa"/>
            <w:tcBorders>
              <w:bottom w:val="single" w:sz="4" w:space="0" w:color="auto"/>
            </w:tcBorders>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i/ili</w:t>
            </w:r>
          </w:p>
        </w:tc>
        <w:tc>
          <w:tcPr>
            <w:tcW w:w="2394" w:type="dxa"/>
          </w:tcPr>
          <w:p w:rsidR="00FA1D86" w:rsidRPr="00032885" w:rsidRDefault="00673B1F" w:rsidP="00032885">
            <w:pPr>
              <w:spacing w:line="360" w:lineRule="auto"/>
              <w:jc w:val="both"/>
              <w:rPr>
                <w:rFonts w:ascii="Times New Roman" w:hAnsi="Times New Roman"/>
                <w:sz w:val="24"/>
                <w:szCs w:val="24"/>
              </w:rPr>
            </w:pPr>
            <w:r w:rsidRPr="00032885">
              <w:rPr>
                <w:rFonts w:ascii="Times New Roman" w:hAnsi="Times New Roman"/>
                <w:sz w:val="24"/>
                <w:szCs w:val="24"/>
              </w:rPr>
              <w:t>KP&gt;99 + 5 mmHg</w:t>
            </w:r>
          </w:p>
        </w:tc>
      </w:tr>
    </w:tbl>
    <w:p w:rsidR="00FA1D86" w:rsidRDefault="00FA1D86">
      <w:pPr>
        <w:spacing w:line="360" w:lineRule="auto"/>
        <w:jc w:val="both"/>
        <w:rPr>
          <w:rFonts w:ascii="Times New Roman" w:hAnsi="Times New Roman"/>
          <w:sz w:val="24"/>
          <w:szCs w:val="24"/>
        </w:rPr>
      </w:pPr>
    </w:p>
    <w:p w:rsidR="00FA1D86" w:rsidRDefault="00673B1F">
      <w:pPr>
        <w:spacing w:line="360" w:lineRule="auto"/>
        <w:jc w:val="both"/>
        <w:rPr>
          <w:rFonts w:ascii="Times New Roman" w:hAnsi="Times New Roman"/>
          <w:sz w:val="24"/>
          <w:szCs w:val="24"/>
        </w:rPr>
      </w:pPr>
      <w:r>
        <w:rPr>
          <w:rFonts w:ascii="Times New Roman" w:hAnsi="Times New Roman"/>
          <w:sz w:val="24"/>
          <w:szCs w:val="24"/>
        </w:rPr>
        <w:t>Podela:</w:t>
      </w:r>
    </w:p>
    <w:p w:rsidR="00FA1D86" w:rsidRDefault="00673B1F">
      <w:pPr>
        <w:spacing w:line="360" w:lineRule="auto"/>
        <w:jc w:val="both"/>
        <w:rPr>
          <w:rFonts w:ascii="Times New Roman" w:hAnsi="Times New Roman"/>
          <w:sz w:val="24"/>
          <w:szCs w:val="24"/>
        </w:rPr>
      </w:pPr>
      <w:r>
        <w:rPr>
          <w:rFonts w:ascii="Times New Roman" w:hAnsi="Times New Roman"/>
          <w:sz w:val="24"/>
          <w:szCs w:val="24"/>
        </w:rPr>
        <w:t>Hipertenzija se deli prema</w:t>
      </w:r>
      <w:r w:rsidR="00CE55A8">
        <w:rPr>
          <w:rFonts w:ascii="Times New Roman" w:hAnsi="Times New Roman"/>
          <w:sz w:val="24"/>
          <w:szCs w:val="24"/>
        </w:rPr>
        <w:t xml:space="preserve"> </w:t>
      </w:r>
      <w:r>
        <w:rPr>
          <w:rFonts w:ascii="Times New Roman" w:hAnsi="Times New Roman"/>
          <w:sz w:val="24"/>
          <w:szCs w:val="24"/>
        </w:rPr>
        <w:t>težini, trajanju</w:t>
      </w:r>
      <w:r w:rsidR="00CE55A8">
        <w:rPr>
          <w:rFonts w:ascii="Times New Roman" w:hAnsi="Times New Roman"/>
          <w:sz w:val="24"/>
          <w:szCs w:val="24"/>
        </w:rPr>
        <w:t xml:space="preserve"> i </w:t>
      </w:r>
      <w:r>
        <w:rPr>
          <w:rFonts w:ascii="Times New Roman" w:hAnsi="Times New Roman"/>
          <w:sz w:val="24"/>
          <w:szCs w:val="24"/>
        </w:rPr>
        <w:t>prema</w:t>
      </w:r>
      <w:r w:rsidR="00CE55A8">
        <w:rPr>
          <w:rFonts w:ascii="Times New Roman" w:hAnsi="Times New Roman"/>
          <w:sz w:val="24"/>
          <w:szCs w:val="24"/>
        </w:rPr>
        <w:t xml:space="preserve"> </w:t>
      </w:r>
      <w:r>
        <w:rPr>
          <w:rFonts w:ascii="Times New Roman" w:hAnsi="Times New Roman"/>
          <w:sz w:val="24"/>
          <w:szCs w:val="24"/>
        </w:rPr>
        <w:t>etiologiji:</w:t>
      </w:r>
    </w:p>
    <w:p w:rsidR="00FA1D86" w:rsidRDefault="00673B1F">
      <w:pPr>
        <w:pStyle w:val="ListParagraph"/>
        <w:numPr>
          <w:ilvl w:val="0"/>
          <w:numId w:val="9"/>
        </w:numPr>
        <w:spacing w:line="360" w:lineRule="auto"/>
        <w:jc w:val="both"/>
        <w:rPr>
          <w:rFonts w:ascii="Times New Roman" w:hAnsi="Times New Roman"/>
          <w:sz w:val="24"/>
          <w:szCs w:val="24"/>
          <w:lang w:val="de-DE"/>
        </w:rPr>
      </w:pPr>
      <w:r>
        <w:rPr>
          <w:rFonts w:ascii="Times New Roman" w:hAnsi="Times New Roman"/>
          <w:sz w:val="24"/>
          <w:szCs w:val="24"/>
          <w:lang w:val="de-DE"/>
        </w:rPr>
        <w:t xml:space="preserve">Prema težini se deli u II stadijuma. </w:t>
      </w:r>
    </w:p>
    <w:p w:rsidR="00FA1D86" w:rsidRDefault="00673B1F">
      <w:pPr>
        <w:pStyle w:val="ListParagraph"/>
        <w:numPr>
          <w:ilvl w:val="1"/>
          <w:numId w:val="9"/>
        </w:numPr>
        <w:spacing w:line="360" w:lineRule="auto"/>
        <w:jc w:val="both"/>
        <w:rPr>
          <w:rFonts w:ascii="Times New Roman" w:hAnsi="Times New Roman"/>
          <w:sz w:val="24"/>
          <w:szCs w:val="24"/>
        </w:rPr>
      </w:pPr>
      <w:r>
        <w:rPr>
          <w:rFonts w:ascii="Times New Roman" w:hAnsi="Times New Roman"/>
          <w:sz w:val="24"/>
          <w:szCs w:val="24"/>
        </w:rPr>
        <w:t>I stadijumsuvrednosti KP između 95. i 99. percentila + 5 mmHg.</w:t>
      </w:r>
    </w:p>
    <w:p w:rsidR="00FA1D86" w:rsidRDefault="00673B1F">
      <w:pPr>
        <w:pStyle w:val="ListParagraph"/>
        <w:numPr>
          <w:ilvl w:val="1"/>
          <w:numId w:val="9"/>
        </w:numPr>
        <w:spacing w:line="360" w:lineRule="auto"/>
        <w:jc w:val="both"/>
        <w:rPr>
          <w:rFonts w:ascii="Times New Roman" w:hAnsi="Times New Roman"/>
          <w:sz w:val="24"/>
          <w:szCs w:val="24"/>
        </w:rPr>
      </w:pPr>
      <w:r>
        <w:rPr>
          <w:rFonts w:ascii="Times New Roman" w:hAnsi="Times New Roman"/>
          <w:sz w:val="24"/>
          <w:szCs w:val="24"/>
        </w:rPr>
        <w:t>II stadijumhipertenzijesuvrednosti KP većeod 99. percentila + 5 mmHg. Bolesnicikojiimaju II stadijumarterijskehipertenzijezahtevajuneodložnoispitivanjeilečenje.</w:t>
      </w:r>
    </w:p>
    <w:p w:rsidR="00FA1D86" w:rsidRDefault="00673B1F">
      <w:pPr>
        <w:pStyle w:val="ListParagraph"/>
        <w:numPr>
          <w:ilvl w:val="0"/>
          <w:numId w:val="9"/>
        </w:numPr>
        <w:spacing w:line="360" w:lineRule="auto"/>
        <w:jc w:val="both"/>
        <w:rPr>
          <w:rFonts w:ascii="Times New Roman" w:hAnsi="Times New Roman"/>
          <w:sz w:val="24"/>
          <w:szCs w:val="24"/>
        </w:rPr>
      </w:pPr>
      <w:r>
        <w:rPr>
          <w:rFonts w:ascii="Times New Roman" w:hAnsi="Times New Roman"/>
          <w:sz w:val="24"/>
          <w:szCs w:val="24"/>
        </w:rPr>
        <w:t>Prema</w:t>
      </w:r>
      <w:r w:rsidR="00CE55A8">
        <w:rPr>
          <w:rFonts w:ascii="Times New Roman" w:hAnsi="Times New Roman"/>
          <w:sz w:val="24"/>
          <w:szCs w:val="24"/>
        </w:rPr>
        <w:t xml:space="preserve"> </w:t>
      </w:r>
      <w:r>
        <w:rPr>
          <w:rFonts w:ascii="Times New Roman" w:hAnsi="Times New Roman"/>
          <w:sz w:val="24"/>
          <w:szCs w:val="24"/>
        </w:rPr>
        <w:t>trajanju</w:t>
      </w:r>
      <w:r w:rsidR="00CE55A8">
        <w:rPr>
          <w:rFonts w:ascii="Times New Roman" w:hAnsi="Times New Roman"/>
          <w:sz w:val="24"/>
          <w:szCs w:val="24"/>
        </w:rPr>
        <w:t xml:space="preserve"> </w:t>
      </w:r>
      <w:r>
        <w:rPr>
          <w:rFonts w:ascii="Times New Roman" w:hAnsi="Times New Roman"/>
          <w:sz w:val="24"/>
          <w:szCs w:val="24"/>
        </w:rPr>
        <w:t>arterijska</w:t>
      </w:r>
      <w:r w:rsidR="00CE55A8">
        <w:rPr>
          <w:rFonts w:ascii="Times New Roman" w:hAnsi="Times New Roman"/>
          <w:sz w:val="24"/>
          <w:szCs w:val="24"/>
        </w:rPr>
        <w:t xml:space="preserve"> </w:t>
      </w:r>
      <w:r>
        <w:rPr>
          <w:rFonts w:ascii="Times New Roman" w:hAnsi="Times New Roman"/>
          <w:sz w:val="24"/>
          <w:szCs w:val="24"/>
        </w:rPr>
        <w:t>hipertenzija se deli na</w:t>
      </w:r>
      <w:r w:rsidR="00CE55A8">
        <w:rPr>
          <w:rFonts w:ascii="Times New Roman" w:hAnsi="Times New Roman"/>
          <w:sz w:val="24"/>
          <w:szCs w:val="24"/>
        </w:rPr>
        <w:t xml:space="preserve"> </w:t>
      </w:r>
      <w:r>
        <w:rPr>
          <w:rFonts w:ascii="Times New Roman" w:hAnsi="Times New Roman"/>
          <w:sz w:val="24"/>
          <w:szCs w:val="24"/>
        </w:rPr>
        <w:t>akutnu</w:t>
      </w:r>
      <w:r w:rsidR="00CE55A8">
        <w:rPr>
          <w:rFonts w:ascii="Times New Roman" w:hAnsi="Times New Roman"/>
          <w:sz w:val="24"/>
          <w:szCs w:val="24"/>
        </w:rPr>
        <w:t xml:space="preserve"> i </w:t>
      </w:r>
      <w:r>
        <w:rPr>
          <w:rFonts w:ascii="Times New Roman" w:hAnsi="Times New Roman"/>
          <w:sz w:val="24"/>
          <w:szCs w:val="24"/>
        </w:rPr>
        <w:t>hroničnu (traje&gt; 6 meseci</w:t>
      </w:r>
      <w:r w:rsidR="00CE55A8">
        <w:rPr>
          <w:rFonts w:ascii="Times New Roman" w:hAnsi="Times New Roman"/>
          <w:sz w:val="24"/>
          <w:szCs w:val="24"/>
        </w:rPr>
        <w:t xml:space="preserve"> i </w:t>
      </w:r>
      <w:r>
        <w:rPr>
          <w:rFonts w:ascii="Times New Roman" w:hAnsi="Times New Roman"/>
          <w:sz w:val="24"/>
          <w:szCs w:val="24"/>
        </w:rPr>
        <w:t>izazvana je stanjem</w:t>
      </w:r>
      <w:r w:rsidR="00CE55A8">
        <w:rPr>
          <w:rFonts w:ascii="Times New Roman" w:hAnsi="Times New Roman"/>
          <w:sz w:val="24"/>
          <w:szCs w:val="24"/>
        </w:rPr>
        <w:t xml:space="preserve"> </w:t>
      </w:r>
      <w:r>
        <w:rPr>
          <w:rFonts w:ascii="Times New Roman" w:hAnsi="Times New Roman"/>
          <w:sz w:val="24"/>
          <w:szCs w:val="24"/>
        </w:rPr>
        <w:t>koje se normalno ne normalizuje)</w:t>
      </w:r>
    </w:p>
    <w:p w:rsidR="00FA1D86" w:rsidRDefault="00673B1F">
      <w:pPr>
        <w:pStyle w:val="ListParagraph"/>
        <w:numPr>
          <w:ilvl w:val="1"/>
          <w:numId w:val="6"/>
        </w:numPr>
        <w:spacing w:line="360" w:lineRule="auto"/>
        <w:jc w:val="both"/>
        <w:rPr>
          <w:rFonts w:ascii="Times New Roman" w:hAnsi="Times New Roman"/>
          <w:sz w:val="24"/>
          <w:szCs w:val="24"/>
        </w:rPr>
      </w:pPr>
      <w:r>
        <w:rPr>
          <w:rFonts w:ascii="Times New Roman" w:hAnsi="Times New Roman"/>
          <w:sz w:val="24"/>
          <w:szCs w:val="24"/>
        </w:rPr>
        <w:t>Uzroci</w:t>
      </w:r>
      <w:r w:rsidR="00CE55A8">
        <w:rPr>
          <w:rFonts w:ascii="Times New Roman" w:hAnsi="Times New Roman"/>
          <w:sz w:val="24"/>
          <w:szCs w:val="24"/>
        </w:rPr>
        <w:t xml:space="preserve"> </w:t>
      </w:r>
      <w:r>
        <w:rPr>
          <w:rFonts w:ascii="Times New Roman" w:hAnsi="Times New Roman"/>
          <w:sz w:val="24"/>
          <w:szCs w:val="24"/>
        </w:rPr>
        <w:t>akutne</w:t>
      </w:r>
      <w:r w:rsidR="00CE55A8">
        <w:rPr>
          <w:rFonts w:ascii="Times New Roman" w:hAnsi="Times New Roman"/>
          <w:sz w:val="24"/>
          <w:szCs w:val="24"/>
        </w:rPr>
        <w:t xml:space="preserve"> </w:t>
      </w:r>
      <w:r>
        <w:rPr>
          <w:rFonts w:ascii="Times New Roman" w:hAnsi="Times New Roman"/>
          <w:sz w:val="24"/>
          <w:szCs w:val="24"/>
        </w:rPr>
        <w:t>hipertenzije: akutni</w:t>
      </w:r>
      <w:r w:rsidR="00CE55A8">
        <w:rPr>
          <w:rFonts w:ascii="Times New Roman" w:hAnsi="Times New Roman"/>
          <w:sz w:val="24"/>
          <w:szCs w:val="24"/>
        </w:rPr>
        <w:t xml:space="preserve"> </w:t>
      </w:r>
      <w:r>
        <w:rPr>
          <w:rFonts w:ascii="Times New Roman" w:hAnsi="Times New Roman"/>
          <w:sz w:val="24"/>
          <w:szCs w:val="24"/>
        </w:rPr>
        <w:t>poststreprokokniglomerulonefritis, anafilaktoidnapurpura (Henoch-Schonlein) sanefritisom, hemolitičko-uremijskisindrom, akutna</w:t>
      </w:r>
      <w:r w:rsidR="00CE55A8">
        <w:rPr>
          <w:rFonts w:ascii="Times New Roman" w:hAnsi="Times New Roman"/>
          <w:sz w:val="24"/>
          <w:szCs w:val="24"/>
        </w:rPr>
        <w:t xml:space="preserve"> </w:t>
      </w:r>
      <w:r>
        <w:rPr>
          <w:rFonts w:ascii="Times New Roman" w:hAnsi="Times New Roman"/>
          <w:sz w:val="24"/>
          <w:szCs w:val="24"/>
        </w:rPr>
        <w:t>tubulskanekroza, brzo</w:t>
      </w:r>
      <w:r w:rsidR="00CE55A8">
        <w:rPr>
          <w:rFonts w:ascii="Times New Roman" w:hAnsi="Times New Roman"/>
          <w:sz w:val="24"/>
          <w:szCs w:val="24"/>
        </w:rPr>
        <w:t xml:space="preserve"> </w:t>
      </w:r>
      <w:r>
        <w:rPr>
          <w:rFonts w:ascii="Times New Roman" w:hAnsi="Times New Roman"/>
          <w:sz w:val="24"/>
          <w:szCs w:val="24"/>
        </w:rPr>
        <w:t>davanje</w:t>
      </w:r>
      <w:r w:rsidR="00CE55A8">
        <w:rPr>
          <w:rFonts w:ascii="Times New Roman" w:hAnsi="Times New Roman"/>
          <w:sz w:val="24"/>
          <w:szCs w:val="24"/>
        </w:rPr>
        <w:t xml:space="preserve"> </w:t>
      </w:r>
      <w:r>
        <w:rPr>
          <w:rFonts w:ascii="Times New Roman" w:hAnsi="Times New Roman"/>
          <w:sz w:val="24"/>
          <w:szCs w:val="24"/>
        </w:rPr>
        <w:t>velikih</w:t>
      </w:r>
      <w:r w:rsidR="00CE55A8">
        <w:rPr>
          <w:rFonts w:ascii="Times New Roman" w:hAnsi="Times New Roman"/>
          <w:sz w:val="24"/>
          <w:szCs w:val="24"/>
        </w:rPr>
        <w:t xml:space="preserve"> </w:t>
      </w:r>
      <w:r>
        <w:rPr>
          <w:rFonts w:ascii="Times New Roman" w:hAnsi="Times New Roman"/>
          <w:sz w:val="24"/>
          <w:szCs w:val="24"/>
        </w:rPr>
        <w:t>količina</w:t>
      </w:r>
      <w:r w:rsidR="00CE55A8">
        <w:rPr>
          <w:rFonts w:ascii="Times New Roman" w:hAnsi="Times New Roman"/>
          <w:sz w:val="24"/>
          <w:szCs w:val="24"/>
        </w:rPr>
        <w:t xml:space="preserve"> </w:t>
      </w:r>
      <w:r>
        <w:rPr>
          <w:rFonts w:ascii="Times New Roman" w:hAnsi="Times New Roman"/>
          <w:sz w:val="24"/>
          <w:szCs w:val="24"/>
        </w:rPr>
        <w:t>tečnosti</w:t>
      </w:r>
      <w:r w:rsidR="00CE55A8">
        <w:rPr>
          <w:rFonts w:ascii="Times New Roman" w:hAnsi="Times New Roman"/>
          <w:sz w:val="24"/>
          <w:szCs w:val="24"/>
        </w:rPr>
        <w:t xml:space="preserve"> </w:t>
      </w:r>
      <w:r>
        <w:rPr>
          <w:rFonts w:ascii="Times New Roman" w:hAnsi="Times New Roman"/>
          <w:sz w:val="24"/>
          <w:szCs w:val="24"/>
        </w:rPr>
        <w:t>intravenskim</w:t>
      </w:r>
      <w:r w:rsidR="00CE55A8">
        <w:rPr>
          <w:rFonts w:ascii="Times New Roman" w:hAnsi="Times New Roman"/>
          <w:sz w:val="24"/>
          <w:szCs w:val="24"/>
        </w:rPr>
        <w:t xml:space="preserve"> </w:t>
      </w:r>
      <w:r>
        <w:rPr>
          <w:rFonts w:ascii="Times New Roman" w:hAnsi="Times New Roman"/>
          <w:sz w:val="24"/>
          <w:szCs w:val="24"/>
        </w:rPr>
        <w:t>putem, naročito</w:t>
      </w:r>
      <w:r w:rsidR="00CE55A8">
        <w:rPr>
          <w:rFonts w:ascii="Times New Roman" w:hAnsi="Times New Roman"/>
          <w:sz w:val="24"/>
          <w:szCs w:val="24"/>
        </w:rPr>
        <w:t xml:space="preserve"> </w:t>
      </w:r>
      <w:r>
        <w:rPr>
          <w:rFonts w:ascii="Times New Roman" w:hAnsi="Times New Roman"/>
          <w:sz w:val="24"/>
          <w:szCs w:val="24"/>
        </w:rPr>
        <w:t>kod</w:t>
      </w:r>
      <w:r w:rsidR="00CE55A8">
        <w:rPr>
          <w:rFonts w:ascii="Times New Roman" w:hAnsi="Times New Roman"/>
          <w:sz w:val="24"/>
          <w:szCs w:val="24"/>
        </w:rPr>
        <w:t xml:space="preserve"> </w:t>
      </w:r>
      <w:r>
        <w:rPr>
          <w:rFonts w:ascii="Times New Roman" w:hAnsi="Times New Roman"/>
          <w:sz w:val="24"/>
          <w:szCs w:val="24"/>
        </w:rPr>
        <w:t>bolesnika</w:t>
      </w:r>
      <w:r w:rsidR="00CE55A8">
        <w:rPr>
          <w:rFonts w:ascii="Times New Roman" w:hAnsi="Times New Roman"/>
          <w:sz w:val="24"/>
          <w:szCs w:val="24"/>
        </w:rPr>
        <w:t xml:space="preserve"> </w:t>
      </w:r>
      <w:r>
        <w:rPr>
          <w:rFonts w:ascii="Times New Roman" w:hAnsi="Times New Roman"/>
          <w:sz w:val="24"/>
          <w:szCs w:val="24"/>
        </w:rPr>
        <w:t>sa</w:t>
      </w:r>
      <w:r w:rsidR="00CE55A8">
        <w:rPr>
          <w:rFonts w:ascii="Times New Roman" w:hAnsi="Times New Roman"/>
          <w:sz w:val="24"/>
          <w:szCs w:val="24"/>
        </w:rPr>
        <w:t xml:space="preserve"> </w:t>
      </w:r>
      <w:r>
        <w:rPr>
          <w:rFonts w:ascii="Times New Roman" w:hAnsi="Times New Roman"/>
          <w:sz w:val="24"/>
          <w:szCs w:val="24"/>
        </w:rPr>
        <w:t>insuficijencijom</w:t>
      </w:r>
      <w:r w:rsidR="00CE55A8">
        <w:rPr>
          <w:rFonts w:ascii="Times New Roman" w:hAnsi="Times New Roman"/>
          <w:sz w:val="24"/>
          <w:szCs w:val="24"/>
        </w:rPr>
        <w:t xml:space="preserve"> </w:t>
      </w:r>
      <w:r>
        <w:rPr>
          <w:rFonts w:ascii="Times New Roman" w:hAnsi="Times New Roman"/>
          <w:sz w:val="24"/>
          <w:szCs w:val="24"/>
        </w:rPr>
        <w:t>bubrega, posle</w:t>
      </w:r>
      <w:r w:rsidR="00CE55A8">
        <w:rPr>
          <w:rFonts w:ascii="Times New Roman" w:hAnsi="Times New Roman"/>
          <w:sz w:val="24"/>
          <w:szCs w:val="24"/>
        </w:rPr>
        <w:t xml:space="preserve"> </w:t>
      </w:r>
      <w:r>
        <w:rPr>
          <w:rFonts w:ascii="Times New Roman" w:hAnsi="Times New Roman"/>
          <w:sz w:val="24"/>
          <w:szCs w:val="24"/>
        </w:rPr>
        <w:t>transplantacije</w:t>
      </w:r>
      <w:r w:rsidR="00CE55A8">
        <w:rPr>
          <w:rFonts w:ascii="Times New Roman" w:hAnsi="Times New Roman"/>
          <w:sz w:val="24"/>
          <w:szCs w:val="24"/>
        </w:rPr>
        <w:t xml:space="preserve"> </w:t>
      </w:r>
      <w:r>
        <w:rPr>
          <w:rFonts w:ascii="Times New Roman" w:hAnsi="Times New Roman"/>
          <w:sz w:val="24"/>
          <w:szCs w:val="24"/>
        </w:rPr>
        <w:t>bubrega, tumori</w:t>
      </w:r>
      <w:r w:rsidR="00CE55A8">
        <w:rPr>
          <w:rFonts w:ascii="Times New Roman" w:hAnsi="Times New Roman"/>
          <w:sz w:val="24"/>
          <w:szCs w:val="24"/>
        </w:rPr>
        <w:t xml:space="preserve"> </w:t>
      </w:r>
      <w:r>
        <w:rPr>
          <w:rFonts w:ascii="Times New Roman" w:hAnsi="Times New Roman"/>
          <w:sz w:val="24"/>
          <w:szCs w:val="24"/>
        </w:rPr>
        <w:t>bubrega, akutna</w:t>
      </w:r>
      <w:r w:rsidR="00CE55A8">
        <w:rPr>
          <w:rFonts w:ascii="Times New Roman" w:hAnsi="Times New Roman"/>
          <w:sz w:val="24"/>
          <w:szCs w:val="24"/>
        </w:rPr>
        <w:t xml:space="preserve"> </w:t>
      </w:r>
      <w:r>
        <w:rPr>
          <w:rFonts w:ascii="Times New Roman" w:hAnsi="Times New Roman"/>
          <w:sz w:val="24"/>
          <w:szCs w:val="24"/>
        </w:rPr>
        <w:t>hipervolemija, oboljenja</w:t>
      </w:r>
      <w:r w:rsidR="00CE55A8">
        <w:rPr>
          <w:rFonts w:ascii="Times New Roman" w:hAnsi="Times New Roman"/>
          <w:sz w:val="24"/>
          <w:szCs w:val="24"/>
        </w:rPr>
        <w:t xml:space="preserve"> </w:t>
      </w:r>
      <w:r>
        <w:rPr>
          <w:rFonts w:ascii="Times New Roman" w:hAnsi="Times New Roman"/>
          <w:sz w:val="24"/>
          <w:szCs w:val="24"/>
        </w:rPr>
        <w:t>nervnog</w:t>
      </w:r>
      <w:r w:rsidR="00CE55A8">
        <w:rPr>
          <w:rFonts w:ascii="Times New Roman" w:hAnsi="Times New Roman"/>
          <w:sz w:val="24"/>
          <w:szCs w:val="24"/>
        </w:rPr>
        <w:t xml:space="preserve"> </w:t>
      </w:r>
      <w:r>
        <w:rPr>
          <w:rFonts w:ascii="Times New Roman" w:hAnsi="Times New Roman"/>
          <w:sz w:val="24"/>
          <w:szCs w:val="24"/>
        </w:rPr>
        <w:t>sistema, uzimanje</w:t>
      </w:r>
      <w:r w:rsidR="00CE55A8">
        <w:rPr>
          <w:rFonts w:ascii="Times New Roman" w:hAnsi="Times New Roman"/>
          <w:sz w:val="24"/>
          <w:szCs w:val="24"/>
        </w:rPr>
        <w:t xml:space="preserve"> </w:t>
      </w:r>
      <w:r>
        <w:rPr>
          <w:rFonts w:ascii="Times New Roman" w:hAnsi="Times New Roman"/>
          <w:sz w:val="24"/>
          <w:szCs w:val="24"/>
        </w:rPr>
        <w:t>lekova (kortikosteroidni</w:t>
      </w:r>
      <w:r w:rsidR="00CE55A8">
        <w:rPr>
          <w:rFonts w:ascii="Times New Roman" w:hAnsi="Times New Roman"/>
          <w:sz w:val="24"/>
          <w:szCs w:val="24"/>
        </w:rPr>
        <w:t xml:space="preserve"> </w:t>
      </w:r>
      <w:r>
        <w:rPr>
          <w:rFonts w:ascii="Times New Roman" w:hAnsi="Times New Roman"/>
          <w:sz w:val="24"/>
          <w:szCs w:val="24"/>
        </w:rPr>
        <w:t>hormoni, kontraceptivne</w:t>
      </w:r>
      <w:r w:rsidR="00CE55A8">
        <w:rPr>
          <w:rFonts w:ascii="Times New Roman" w:hAnsi="Times New Roman"/>
          <w:sz w:val="24"/>
          <w:szCs w:val="24"/>
        </w:rPr>
        <w:t xml:space="preserve"> </w:t>
      </w:r>
      <w:r>
        <w:rPr>
          <w:rFonts w:ascii="Times New Roman" w:hAnsi="Times New Roman"/>
          <w:sz w:val="24"/>
          <w:szCs w:val="24"/>
        </w:rPr>
        <w:t>pilule, ciklosporin) idroga , intoksikacija</w:t>
      </w:r>
      <w:r w:rsidR="00CE55A8">
        <w:rPr>
          <w:rFonts w:ascii="Times New Roman" w:hAnsi="Times New Roman"/>
          <w:sz w:val="24"/>
          <w:szCs w:val="24"/>
        </w:rPr>
        <w:t xml:space="preserve"> </w:t>
      </w:r>
      <w:r>
        <w:rPr>
          <w:rFonts w:ascii="Times New Roman" w:hAnsi="Times New Roman"/>
          <w:sz w:val="24"/>
          <w:szCs w:val="24"/>
        </w:rPr>
        <w:t>vitaminom D</w:t>
      </w:r>
    </w:p>
    <w:p w:rsidR="00FA1D86" w:rsidRDefault="00673B1F">
      <w:pPr>
        <w:pStyle w:val="ListParagraph"/>
        <w:numPr>
          <w:ilvl w:val="1"/>
          <w:numId w:val="6"/>
        </w:numPr>
        <w:spacing w:line="360" w:lineRule="auto"/>
        <w:jc w:val="both"/>
        <w:rPr>
          <w:rFonts w:ascii="Times New Roman" w:hAnsi="Times New Roman"/>
          <w:sz w:val="24"/>
          <w:szCs w:val="24"/>
        </w:rPr>
      </w:pPr>
      <w:r>
        <w:rPr>
          <w:rFonts w:ascii="Times New Roman" w:hAnsi="Times New Roman"/>
          <w:sz w:val="24"/>
          <w:szCs w:val="24"/>
        </w:rPr>
        <w:t>Hronicnahipertenzija- hipertenzijakojatrajeduže od 6 meseci</w:t>
      </w:r>
    </w:p>
    <w:p w:rsidR="00FA1D86" w:rsidRDefault="00673B1F">
      <w:pPr>
        <w:pStyle w:val="ListParagraph"/>
        <w:numPr>
          <w:ilvl w:val="0"/>
          <w:numId w:val="9"/>
        </w:numPr>
        <w:spacing w:line="360" w:lineRule="auto"/>
        <w:jc w:val="both"/>
        <w:rPr>
          <w:rFonts w:ascii="Times New Roman" w:hAnsi="Times New Roman"/>
          <w:sz w:val="24"/>
          <w:szCs w:val="24"/>
          <w:lang w:val="de-DE"/>
        </w:rPr>
      </w:pPr>
      <w:r>
        <w:rPr>
          <w:rFonts w:ascii="Times New Roman" w:hAnsi="Times New Roman"/>
          <w:sz w:val="24"/>
          <w:szCs w:val="24"/>
          <w:lang w:val="de-DE"/>
        </w:rPr>
        <w:t xml:space="preserve">Prema etiologiji hronična hipertenzija se deli na </w:t>
      </w:r>
    </w:p>
    <w:p w:rsidR="00FA1D86" w:rsidRDefault="00673B1F">
      <w:pPr>
        <w:pStyle w:val="ListParagraph"/>
        <w:numPr>
          <w:ilvl w:val="1"/>
          <w:numId w:val="9"/>
        </w:numPr>
        <w:spacing w:line="360" w:lineRule="auto"/>
        <w:jc w:val="both"/>
        <w:rPr>
          <w:rFonts w:ascii="Times New Roman" w:hAnsi="Times New Roman"/>
          <w:sz w:val="24"/>
          <w:szCs w:val="24"/>
          <w:lang w:val="de-DE"/>
        </w:rPr>
      </w:pPr>
      <w:r>
        <w:rPr>
          <w:rFonts w:ascii="Times New Roman" w:hAnsi="Times New Roman"/>
          <w:sz w:val="24"/>
          <w:szCs w:val="24"/>
        </w:rPr>
        <w:t>primarnu (esencijalna, nepoznatoguzroka)</w:t>
      </w:r>
    </w:p>
    <w:p w:rsidR="00FA1D86" w:rsidRDefault="00673B1F">
      <w:pPr>
        <w:pStyle w:val="ListParagraph"/>
        <w:numPr>
          <w:ilvl w:val="1"/>
          <w:numId w:val="9"/>
        </w:numPr>
        <w:spacing w:line="360" w:lineRule="auto"/>
        <w:jc w:val="both"/>
        <w:rPr>
          <w:rFonts w:ascii="Times New Roman" w:hAnsi="Times New Roman"/>
          <w:sz w:val="24"/>
          <w:szCs w:val="24"/>
          <w:lang w:val="de-DE"/>
        </w:rPr>
      </w:pPr>
      <w:r>
        <w:rPr>
          <w:rFonts w:ascii="Times New Roman" w:hAnsi="Times New Roman"/>
          <w:sz w:val="24"/>
          <w:szCs w:val="24"/>
        </w:rPr>
        <w:t xml:space="preserve">sekundarnu (posledicapoznatogoboljenja) [7] </w:t>
      </w:r>
    </w:p>
    <w:p w:rsidR="00FA1D86" w:rsidRDefault="00673B1F">
      <w:pPr>
        <w:pStyle w:val="ListParagraph"/>
        <w:numPr>
          <w:ilvl w:val="0"/>
          <w:numId w:val="9"/>
        </w:numPr>
        <w:spacing w:line="360" w:lineRule="auto"/>
        <w:jc w:val="both"/>
        <w:rPr>
          <w:rFonts w:ascii="Times New Roman" w:hAnsi="Times New Roman"/>
          <w:sz w:val="24"/>
          <w:szCs w:val="24"/>
          <w:lang w:val="de-DE"/>
        </w:rPr>
      </w:pPr>
      <w:r>
        <w:rPr>
          <w:rFonts w:ascii="Times New Roman" w:hAnsi="Times New Roman"/>
          <w:sz w:val="24"/>
          <w:szCs w:val="24"/>
        </w:rPr>
        <w:t>Uzroci</w:t>
      </w:r>
      <w:r w:rsidR="00CE55A8">
        <w:rPr>
          <w:rFonts w:ascii="Times New Roman" w:hAnsi="Times New Roman"/>
          <w:sz w:val="24"/>
          <w:szCs w:val="24"/>
        </w:rPr>
        <w:t xml:space="preserve"> </w:t>
      </w:r>
      <w:r>
        <w:rPr>
          <w:rFonts w:ascii="Times New Roman" w:hAnsi="Times New Roman"/>
          <w:sz w:val="24"/>
          <w:szCs w:val="24"/>
        </w:rPr>
        <w:t>hronične</w:t>
      </w:r>
      <w:r w:rsidR="00CE55A8">
        <w:rPr>
          <w:rFonts w:ascii="Times New Roman" w:hAnsi="Times New Roman"/>
          <w:sz w:val="24"/>
          <w:szCs w:val="24"/>
        </w:rPr>
        <w:t xml:space="preserve"> </w:t>
      </w:r>
      <w:r>
        <w:rPr>
          <w:rFonts w:ascii="Times New Roman" w:hAnsi="Times New Roman"/>
          <w:sz w:val="24"/>
          <w:szCs w:val="24"/>
        </w:rPr>
        <w:t>hipertenzije</w:t>
      </w:r>
      <w:r w:rsidR="00CE55A8">
        <w:rPr>
          <w:rFonts w:ascii="Times New Roman" w:hAnsi="Times New Roman"/>
          <w:sz w:val="24"/>
          <w:szCs w:val="24"/>
        </w:rPr>
        <w:t xml:space="preserve"> </w:t>
      </w:r>
      <w:r>
        <w:rPr>
          <w:rFonts w:ascii="Times New Roman" w:hAnsi="Times New Roman"/>
          <w:sz w:val="24"/>
          <w:szCs w:val="24"/>
        </w:rPr>
        <w:t>kod</w:t>
      </w:r>
      <w:r w:rsidR="00CE55A8">
        <w:rPr>
          <w:rFonts w:ascii="Times New Roman" w:hAnsi="Times New Roman"/>
          <w:sz w:val="24"/>
          <w:szCs w:val="24"/>
        </w:rPr>
        <w:t xml:space="preserve"> </w:t>
      </w:r>
      <w:r>
        <w:rPr>
          <w:rFonts w:ascii="Times New Roman" w:hAnsi="Times New Roman"/>
          <w:sz w:val="24"/>
          <w:szCs w:val="24"/>
        </w:rPr>
        <w:t>dece</w:t>
      </w:r>
      <w:r w:rsidR="00CE55A8">
        <w:rPr>
          <w:rFonts w:ascii="Times New Roman" w:hAnsi="Times New Roman"/>
          <w:sz w:val="24"/>
          <w:szCs w:val="24"/>
        </w:rPr>
        <w:t xml:space="preserve"> </w:t>
      </w:r>
      <w:r>
        <w:rPr>
          <w:rFonts w:ascii="Times New Roman" w:hAnsi="Times New Roman"/>
          <w:sz w:val="24"/>
          <w:szCs w:val="24"/>
        </w:rPr>
        <w:t>mogu</w:t>
      </w:r>
      <w:r w:rsidR="00CE55A8">
        <w:rPr>
          <w:rFonts w:ascii="Times New Roman" w:hAnsi="Times New Roman"/>
          <w:sz w:val="24"/>
          <w:szCs w:val="24"/>
        </w:rPr>
        <w:t xml:space="preserve"> </w:t>
      </w:r>
      <w:r>
        <w:rPr>
          <w:rFonts w:ascii="Times New Roman" w:hAnsi="Times New Roman"/>
          <w:sz w:val="24"/>
          <w:szCs w:val="24"/>
        </w:rPr>
        <w:t>biti:</w:t>
      </w:r>
    </w:p>
    <w:p w:rsidR="00FA1D86" w:rsidRDefault="00673B1F">
      <w:pPr>
        <w:pStyle w:val="ListParagraph"/>
        <w:numPr>
          <w:ilvl w:val="1"/>
          <w:numId w:val="9"/>
        </w:numPr>
        <w:spacing w:line="360" w:lineRule="auto"/>
        <w:jc w:val="both"/>
        <w:rPr>
          <w:rFonts w:ascii="Times New Roman" w:hAnsi="Times New Roman"/>
          <w:sz w:val="24"/>
          <w:szCs w:val="24"/>
          <w:lang w:val="de-DE"/>
        </w:rPr>
      </w:pPr>
      <w:r>
        <w:rPr>
          <w:rFonts w:ascii="Times New Roman" w:hAnsi="Times New Roman"/>
          <w:sz w:val="24"/>
          <w:szCs w:val="24"/>
          <w:u w:val="single"/>
          <w:lang w:val="de-DE"/>
        </w:rPr>
        <w:t>renalnog porekla</w:t>
      </w:r>
      <w:r>
        <w:rPr>
          <w:rFonts w:ascii="Times New Roman" w:hAnsi="Times New Roman"/>
          <w:sz w:val="24"/>
          <w:szCs w:val="24"/>
          <w:lang w:val="de-DE"/>
        </w:rPr>
        <w:t xml:space="preserve"> (refluksna nefropatija, hronični glomerulonefritisi, oboljenja krvnih sudova bubrega, tumori bubrega, transplatacija bubrega, cistične bolesti bubrega, urođene anomalije i hemolitičko- uremijski sindrom)</w:t>
      </w:r>
    </w:p>
    <w:p w:rsidR="00FA1D86" w:rsidRDefault="00673B1F">
      <w:pPr>
        <w:pStyle w:val="ListParagraph"/>
        <w:numPr>
          <w:ilvl w:val="1"/>
          <w:numId w:val="9"/>
        </w:numPr>
        <w:spacing w:line="360" w:lineRule="auto"/>
        <w:jc w:val="both"/>
        <w:rPr>
          <w:rFonts w:ascii="Times New Roman" w:hAnsi="Times New Roman"/>
          <w:sz w:val="24"/>
          <w:szCs w:val="24"/>
          <w:lang w:val="de-DE"/>
        </w:rPr>
      </w:pPr>
      <w:r>
        <w:rPr>
          <w:rFonts w:ascii="Times New Roman" w:hAnsi="Times New Roman"/>
          <w:sz w:val="24"/>
          <w:szCs w:val="24"/>
          <w:u w:val="single"/>
          <w:lang w:val="de-DE"/>
        </w:rPr>
        <w:t>kardiovaskularnog porekla</w:t>
      </w:r>
      <w:r>
        <w:rPr>
          <w:rFonts w:ascii="Times New Roman" w:hAnsi="Times New Roman"/>
          <w:sz w:val="24"/>
          <w:szCs w:val="24"/>
          <w:lang w:val="de-DE"/>
        </w:rPr>
        <w:t xml:space="preserve"> (koarktacija aorte, ductuc arteriosus persistens, aortna insuficijencija, arteriovenska fistula sa velikim protokom) </w:t>
      </w:r>
    </w:p>
    <w:p w:rsidR="00FA1D86" w:rsidRDefault="00673B1F">
      <w:pPr>
        <w:pStyle w:val="ListParagraph"/>
        <w:numPr>
          <w:ilvl w:val="1"/>
          <w:numId w:val="9"/>
        </w:numPr>
        <w:spacing w:line="360" w:lineRule="auto"/>
        <w:jc w:val="both"/>
        <w:rPr>
          <w:rFonts w:ascii="Times New Roman" w:hAnsi="Times New Roman"/>
          <w:sz w:val="24"/>
          <w:szCs w:val="24"/>
          <w:lang w:val="de-DE"/>
        </w:rPr>
      </w:pPr>
      <w:r>
        <w:rPr>
          <w:rFonts w:ascii="Times New Roman" w:hAnsi="Times New Roman"/>
          <w:sz w:val="24"/>
          <w:szCs w:val="24"/>
          <w:u w:val="single"/>
          <w:lang w:val="de-DE"/>
        </w:rPr>
        <w:t>endokrinog porekla</w:t>
      </w:r>
      <w:r>
        <w:rPr>
          <w:rFonts w:ascii="Times New Roman" w:hAnsi="Times New Roman"/>
          <w:sz w:val="24"/>
          <w:szCs w:val="24"/>
          <w:lang w:val="de-DE"/>
        </w:rPr>
        <w:t xml:space="preserve">( usled dejstva mineralkortikoida, primarni hipealdosteronizam, kongenitalna adrenalna hiperplazija, glikokortikoid-supresibilni hiperaldosteronizam, sindrom jasnog viška mineralkortikoida, Lidleov sindrom, Gordonov sindrom, usled dejstva glikokortikoida, hiperkateholaminska stanja, feohromocitom, neouroblastom, ganglioneurinom, hipertireoza i hipotireoza, Tranerov sindrom, dijabetes melitus), </w:t>
      </w:r>
    </w:p>
    <w:p w:rsidR="00FA1D86" w:rsidRDefault="00673B1F">
      <w:pPr>
        <w:pStyle w:val="ListParagraph"/>
        <w:numPr>
          <w:ilvl w:val="1"/>
          <w:numId w:val="9"/>
        </w:numPr>
        <w:spacing w:line="360" w:lineRule="auto"/>
        <w:jc w:val="both"/>
        <w:rPr>
          <w:rFonts w:ascii="Times New Roman" w:hAnsi="Times New Roman"/>
          <w:sz w:val="24"/>
          <w:szCs w:val="24"/>
          <w:lang w:val="de-DE"/>
        </w:rPr>
      </w:pPr>
      <w:r>
        <w:rPr>
          <w:rFonts w:ascii="Times New Roman" w:hAnsi="Times New Roman"/>
          <w:sz w:val="24"/>
          <w:szCs w:val="24"/>
          <w:u w:val="single"/>
          <w:lang w:val="de-DE"/>
        </w:rPr>
        <w:t>neurogenog porekla</w:t>
      </w:r>
      <w:r w:rsidR="006A3BD4">
        <w:rPr>
          <w:rFonts w:ascii="Times New Roman" w:hAnsi="Times New Roman"/>
          <w:sz w:val="24"/>
          <w:szCs w:val="24"/>
          <w:u w:val="single"/>
          <w:lang w:val="de-DE"/>
        </w:rPr>
        <w:t xml:space="preserve"> </w:t>
      </w:r>
      <w:r>
        <w:rPr>
          <w:rFonts w:ascii="Times New Roman" w:hAnsi="Times New Roman"/>
          <w:sz w:val="24"/>
          <w:szCs w:val="24"/>
          <w:lang w:val="de-DE"/>
        </w:rPr>
        <w:t>(povišen intrakranijalni pritisak</w:t>
      </w:r>
      <w:r w:rsidR="006A3BD4">
        <w:rPr>
          <w:rFonts w:ascii="Times New Roman" w:hAnsi="Times New Roman"/>
          <w:sz w:val="24"/>
          <w:szCs w:val="24"/>
          <w:lang w:val="de-DE"/>
        </w:rPr>
        <w:t xml:space="preserve"> </w:t>
      </w:r>
      <w:r>
        <w:rPr>
          <w:rFonts w:ascii="Times New Roman" w:hAnsi="Times New Roman"/>
          <w:sz w:val="24"/>
          <w:szCs w:val="24"/>
          <w:lang w:val="de-DE"/>
        </w:rPr>
        <w:t xml:space="preserve">(tumori, hidrocefalus), diencefalični sindrom, polineuropatije) </w:t>
      </w:r>
    </w:p>
    <w:p w:rsidR="00FA1D86" w:rsidRDefault="00673B1F">
      <w:pPr>
        <w:pStyle w:val="ListParagraph"/>
        <w:numPr>
          <w:ilvl w:val="1"/>
          <w:numId w:val="9"/>
        </w:numPr>
        <w:spacing w:line="360" w:lineRule="auto"/>
        <w:jc w:val="both"/>
        <w:rPr>
          <w:rFonts w:ascii="Times New Roman" w:hAnsi="Times New Roman"/>
          <w:sz w:val="24"/>
          <w:szCs w:val="24"/>
          <w:lang w:val="de-DE"/>
        </w:rPr>
      </w:pPr>
      <w:r>
        <w:rPr>
          <w:rFonts w:ascii="Times New Roman" w:hAnsi="Times New Roman"/>
          <w:sz w:val="24"/>
          <w:szCs w:val="24"/>
          <w:lang w:val="de-DE"/>
        </w:rPr>
        <w:t>Uzroci esencijalne hipertenzije mogu biti: retencija soli usled genetskih faktora, smanjenje jačine glomerulske filtracije, povećano dejstvo renin-angiotenzin sistema, povećan unos soli, pojačana aktivnost simpatičkog nervnog sistema usled genetskih faktora, stresa, hiperinsulinizam, gojaznost, hiperlipidemija, pušenje cigara, unos alkohola, fizički napor...Mnogi faktori mogu nezavisno da deluju na razvoj esencijalne hipertenzije ali najčešće deluju udruženo. [5]</w:t>
      </w:r>
    </w:p>
    <w:p w:rsidR="00FA1D86" w:rsidRDefault="00FA1D86">
      <w:pPr>
        <w:pStyle w:val="ListParagraph"/>
        <w:spacing w:line="360" w:lineRule="auto"/>
        <w:jc w:val="both"/>
        <w:rPr>
          <w:rFonts w:ascii="Times New Roman" w:hAnsi="Times New Roman"/>
          <w:sz w:val="24"/>
          <w:szCs w:val="24"/>
          <w:lang w:val="de-DE"/>
        </w:rPr>
      </w:pP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Klinička slika</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Klinička simptomatologija hipertenzije zavisi od uzrasta bolesnika, primarne bolesti i težine hipertenzije. Kod starijeg deteta glavobolja je najčešća tegoba, a srčana insuficijencija kod novorođenčeta i odojčeta. Visok normalan krvni pritisak i I stadijum hipertenzije često prolaze nezapaženo i obično se otkrivaju slučajno, ili pri sistematskom pregledu. U toku hipertenzivne krize najčešća je neurološka (bradipsihičnost, konvulzije, koma) i kardialna simptomatologija (edem pluća), ali teška hiperreninemijska hipertenzija se može ispoljiti i hiponatremijskom dehidratacijom. Hematurija i akutna ili akutizacija hronične bubrežne insuficijencije se mogu javiti kao posledice teške hipertenzije i/ ili agresivne terapije diureticima, odnosno inhibitorima renin-angiotenzin sistema. [7]</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Lečenje</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Lečenje ima za cilj da smanji KP ispod odgovarajućeg 90. percentila. Kod bolesnika sa hroničnim oboljenjima bubrega ciljni pritisak je niži, između 75. i 50. percentila ako je proteinurija normalna i &lt;od 50 percentila ako je proteinurija povećana. U teškoj, hroničnoj hipertenziji a naročito u hipertenzivnoj krizi, KP treba normalizovati postepeno: u toku prvih 12 sati za samo jednu trećinu poželjnog smanjenja pritiska, u narednih dvanaest sati za još jednu trećinu, tako da se potpuna normalizacija KP postigne tek posle 48-72 sati. </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Najčešća parenteralna antihipertenzivna terapija uz intenzivni monitoring krvnog pritiska:</w:t>
      </w:r>
    </w:p>
    <w:p w:rsidR="00FA1D86" w:rsidRDefault="00673B1F">
      <w:pPr>
        <w:pStyle w:val="ListParagraph"/>
        <w:spacing w:line="360" w:lineRule="auto"/>
        <w:ind w:left="1080"/>
        <w:jc w:val="both"/>
        <w:rPr>
          <w:rFonts w:ascii="Times New Roman" w:hAnsi="Times New Roman"/>
          <w:sz w:val="24"/>
          <w:szCs w:val="24"/>
          <w:lang w:val="de-DE"/>
        </w:rPr>
      </w:pPr>
      <w:r>
        <w:rPr>
          <w:rFonts w:ascii="Times New Roman" w:hAnsi="Times New Roman"/>
          <w:sz w:val="24"/>
          <w:szCs w:val="24"/>
          <w:lang w:val="de-DE"/>
        </w:rPr>
        <w:t>1.</w:t>
      </w:r>
      <w:r>
        <w:rPr>
          <w:rFonts w:ascii="Times New Roman" w:hAnsi="Times New Roman"/>
          <w:sz w:val="24"/>
          <w:szCs w:val="24"/>
          <w:lang w:val="de-DE"/>
        </w:rPr>
        <w:tab/>
        <w:t>Labetolol (0.5-3 mg/kg/sat)</w:t>
      </w:r>
    </w:p>
    <w:p w:rsidR="00FA1D86" w:rsidRDefault="00673B1F">
      <w:pPr>
        <w:pStyle w:val="ListParagraph"/>
        <w:spacing w:line="360" w:lineRule="auto"/>
        <w:ind w:left="1080"/>
        <w:jc w:val="both"/>
        <w:rPr>
          <w:rFonts w:ascii="Times New Roman" w:hAnsi="Times New Roman"/>
          <w:sz w:val="24"/>
          <w:szCs w:val="24"/>
          <w:lang w:val="de-DE"/>
        </w:rPr>
      </w:pPr>
      <w:r>
        <w:rPr>
          <w:rFonts w:ascii="Times New Roman" w:hAnsi="Times New Roman"/>
          <w:sz w:val="24"/>
          <w:szCs w:val="24"/>
          <w:lang w:val="de-DE"/>
        </w:rPr>
        <w:t>2.</w:t>
      </w:r>
      <w:r>
        <w:rPr>
          <w:rFonts w:ascii="Times New Roman" w:hAnsi="Times New Roman"/>
          <w:sz w:val="24"/>
          <w:szCs w:val="24"/>
          <w:lang w:val="de-DE"/>
        </w:rPr>
        <w:tab/>
        <w:t>Natrijum-nitroprusid (0.5-8 mcg/kg/min)</w:t>
      </w:r>
    </w:p>
    <w:p w:rsidR="00FA1D86" w:rsidRDefault="00673B1F">
      <w:pPr>
        <w:pStyle w:val="ListParagraph"/>
        <w:spacing w:line="360" w:lineRule="auto"/>
        <w:ind w:left="1080"/>
        <w:jc w:val="both"/>
        <w:rPr>
          <w:rFonts w:ascii="Times New Roman" w:hAnsi="Times New Roman"/>
          <w:sz w:val="24"/>
          <w:szCs w:val="24"/>
          <w:lang w:val="de-DE"/>
        </w:rPr>
      </w:pPr>
      <w:r>
        <w:rPr>
          <w:rFonts w:ascii="Times New Roman" w:hAnsi="Times New Roman"/>
          <w:sz w:val="24"/>
          <w:szCs w:val="24"/>
          <w:lang w:val="de-DE"/>
        </w:rPr>
        <w:t>3.</w:t>
      </w:r>
      <w:r>
        <w:rPr>
          <w:rFonts w:ascii="Times New Roman" w:hAnsi="Times New Roman"/>
          <w:sz w:val="24"/>
          <w:szCs w:val="24"/>
          <w:lang w:val="de-DE"/>
        </w:rPr>
        <w:tab/>
        <w:t>Nikardipin (1-3 mcg/kg/min)</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Hronični antihipertenzivni tretman obuhvata nefarmakološko (normalizacija telesne mase, smanjen unos kuhinjske soli, rekreativne dinamičke fizičke vežbe) i farmakološko lečenje. Farmakološko lečenje se primenjuje kada je hipertenzija teška (stadijum II), simptomatska, sa razvojem hipertenzivnih oštećenja organa, kod bubrežnih bolesnika ili dijabetesa melitusa, odnosno kada ne raguje na nefarmakološke mere.</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Operativno lečenje uključuje: otklanjanje tumora bubrega, nadbubrega, feohromocitoma, parcijalnu ili unilateralnu nefrektomiju ožiljno izmenjenih bubrega, korekciju koarktacije aorte, revaskularizaciju stenoze renalne arterije. Perkutana transluminalna dilatacija renalne arterije se danas sprovodi sa uspehom i kod odjčeta.</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U propisivanju antihipertenzivne terapije kod dece, kao i kod odraslih, sledi se ABCD algoritam.</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Obične se počinje sa lekovima grupe A, u koje spadaju inhibitori angiotenzin konvertujućeg enzima (ACEI) i blokatori receptora angiotenzina II (ARB), osim ako se sumnja na stenozu renalne arterije, ili je bolesnik u odmaklom stadijumu hronične bubrežne insuficijensije.</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Umesto pomenutih lekova a naročito u slučaju hiperkinetske cirkulacije daju se lekovi iz grupa B (beta blokatori). Počinje se sa manjim dozama koje se postepeno povećavaju prateći moguće neželjene efekte. Ukoliko nije postignuta normalizacija krvnog pritiska ni sa maksimalnim dozama monoterapije, dodaju se drugi lekovi. Lekovi iz grupe A i grupe B se obično kombinuju sa lekovima iz grupe C (blokatori kalcijumskih kanala), odnosno iz grupe D (diuretici). U krajnjem slučaju kombinuju se lekovi: A+C+D ili B+C+D Kod rezistentne teške hipertenzije treba tragati za renovaskularnim uzrokom, ili monogenskom naslednom hipertenzijom. [7]</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Kao uzroke hronične hipertenzije kod dece izdvajamo:</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1) Koarkatcija aorte predstavlja lokalizovano suženje lumena aorte koje dovodi do hipertenzije u gornjim ekstremitetima, hipertrofije leve komore i loše perfuzije trbušnih organa i donjih ekstremiteta. Simptomi zavise od težine promene i mogu biti u vidu glavobolje, bola u grudima, epistakse, hladnih ekstremiteta i bola u njima (klaudikacije), zamora i  do iznenadnog popuštanja srca i šoka. Dijagnoza se postavlja ehokardiografijom ili CT–om ili MR angiografijom. Preporučuje se profilaksa endokarditisa.</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2) Stenoza renalne arterije je posledica akutnog ili hroničnog prekida krvotoka kroz jednu ili obe glavne bubrežne arterije ili kroz njihove ogranke, obično zbog tromboembolije, ateroskleroze ili fibromuskularne displazije. Javljaju se postojani bolovi u slabinama i u trbuhu, mučnina, povraćanje i hematurija. Hronična, progresivna stenoza uzrokuje refraktornu hipertenziju. Dijagnoza se postavlja slikovnim prikazom (npr. CT, MRA). Lečenje akutne stenoze sprovodi se antikoagulansima, ponekad i tromboliticima uz hiruršku ili katetersku embolektomiju. Lečenje hronične, progresivne okluzije uključuje angioplastiku s postavljanjem stenta, hiruršku zaobilaznicu ili odstranjenje infarciranog bubrega. Stenoza renalne arterije može biti jednostrana ili obostrana .[8]</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 Navedene bolesti su prikazane kroz dva slučaja kao uzrok hipertenzije kod dece koje su otkrivene kroz ispitivanja i preglede u okviru HISPA programa za decu u Opštoj bolnici Užice.</w:t>
      </w:r>
    </w:p>
    <w:p w:rsidR="00FA1D86" w:rsidRDefault="008B613E">
      <w:pPr>
        <w:spacing w:line="360" w:lineRule="auto"/>
        <w:jc w:val="both"/>
        <w:rPr>
          <w:rFonts w:ascii="Times New Roman" w:hAnsi="Times New Roman"/>
          <w:sz w:val="24"/>
          <w:szCs w:val="24"/>
          <w:lang w:val="de-DE"/>
        </w:rPr>
      </w:pPr>
      <w:r>
        <w:rPr>
          <w:rFonts w:ascii="Times New Roman" w:hAnsi="Times New Roman"/>
          <w:sz w:val="24"/>
          <w:szCs w:val="24"/>
          <w:lang w:val="de-DE"/>
        </w:rPr>
        <w:t>Prikaz slučaja</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Slučaj  I     </w:t>
      </w:r>
    </w:p>
    <w:p w:rsidR="008F6874" w:rsidRPr="008F6874" w:rsidRDefault="00673B1F" w:rsidP="008F6874">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Dečak (R. Ž.) uzarsta 9 godina hospitalizovan </w:t>
      </w:r>
      <w:r w:rsidR="00881221">
        <w:rPr>
          <w:rFonts w:ascii="Times New Roman" w:hAnsi="Times New Roman"/>
          <w:sz w:val="24"/>
          <w:szCs w:val="24"/>
          <w:lang w:val="de-DE"/>
        </w:rPr>
        <w:t>je na dečijem odeljenju Opšte bolnice</w:t>
      </w:r>
      <w:r>
        <w:rPr>
          <w:rFonts w:ascii="Times New Roman" w:hAnsi="Times New Roman"/>
          <w:sz w:val="24"/>
          <w:szCs w:val="24"/>
          <w:lang w:val="de-DE"/>
        </w:rPr>
        <w:t xml:space="preserve"> Užice zbog krvarenja iz nosa i izmerenog visokog</w:t>
      </w:r>
      <w:r w:rsidR="00881221">
        <w:rPr>
          <w:rFonts w:ascii="Times New Roman" w:hAnsi="Times New Roman"/>
          <w:sz w:val="24"/>
          <w:szCs w:val="24"/>
          <w:lang w:val="de-DE"/>
        </w:rPr>
        <w:t xml:space="preserve"> krvnog pritiska. </w:t>
      </w:r>
      <w:r>
        <w:rPr>
          <w:rFonts w:ascii="Times New Roman" w:hAnsi="Times New Roman"/>
          <w:sz w:val="24"/>
          <w:szCs w:val="24"/>
          <w:lang w:val="de-DE"/>
        </w:rPr>
        <w:t>Sedam dana pre prijema majka je u tok</w:t>
      </w:r>
      <w:r w:rsidR="00881221">
        <w:rPr>
          <w:rFonts w:ascii="Times New Roman" w:hAnsi="Times New Roman"/>
          <w:sz w:val="24"/>
          <w:szCs w:val="24"/>
          <w:lang w:val="de-DE"/>
        </w:rPr>
        <w:t xml:space="preserve">u krvarenja iz nosa izmerila </w:t>
      </w:r>
      <w:r w:rsidR="00385135">
        <w:rPr>
          <w:rFonts w:ascii="Times New Roman" w:hAnsi="Times New Roman"/>
          <w:sz w:val="24"/>
          <w:szCs w:val="24"/>
          <w:lang w:val="de-DE"/>
        </w:rPr>
        <w:t>krvni pritisak 180/120 mmHg.</w:t>
      </w:r>
      <w:r w:rsidR="001F46B9">
        <w:rPr>
          <w:rFonts w:ascii="Times New Roman" w:hAnsi="Times New Roman"/>
          <w:sz w:val="24"/>
          <w:szCs w:val="24"/>
          <w:lang w:val="de-DE"/>
        </w:rPr>
        <w:t xml:space="preserve"> Anamnestički su dobijeni i podaci da je dete</w:t>
      </w:r>
      <w:r w:rsidR="008F6874">
        <w:rPr>
          <w:rFonts w:ascii="Times New Roman" w:hAnsi="Times New Roman"/>
          <w:sz w:val="24"/>
          <w:szCs w:val="24"/>
          <w:lang w:val="de-DE"/>
        </w:rPr>
        <w:t xml:space="preserve">tu </w:t>
      </w:r>
      <w:r w:rsidR="00881221">
        <w:rPr>
          <w:rFonts w:ascii="Times New Roman" w:hAnsi="Times New Roman"/>
          <w:sz w:val="24"/>
          <w:szCs w:val="24"/>
          <w:lang w:val="de-DE"/>
        </w:rPr>
        <w:t>često</w:t>
      </w:r>
      <w:r w:rsidR="008F6874">
        <w:rPr>
          <w:rFonts w:ascii="Times New Roman" w:hAnsi="Times New Roman"/>
          <w:sz w:val="24"/>
          <w:szCs w:val="24"/>
          <w:lang w:val="de-DE"/>
        </w:rPr>
        <w:t xml:space="preserve"> meren</w:t>
      </w:r>
      <w:r w:rsidR="00881221">
        <w:rPr>
          <w:rFonts w:ascii="Times New Roman" w:hAnsi="Times New Roman"/>
          <w:sz w:val="24"/>
          <w:szCs w:val="24"/>
          <w:lang w:val="de-DE"/>
        </w:rPr>
        <w:t xml:space="preserve"> povišen krv</w:t>
      </w:r>
      <w:r w:rsidR="008F6874">
        <w:rPr>
          <w:rFonts w:ascii="Times New Roman" w:hAnsi="Times New Roman"/>
          <w:sz w:val="24"/>
          <w:szCs w:val="24"/>
          <w:lang w:val="de-DE"/>
        </w:rPr>
        <w:t>ni pritisak</w:t>
      </w:r>
      <w:r w:rsidR="00881221">
        <w:rPr>
          <w:rFonts w:ascii="Times New Roman" w:hAnsi="Times New Roman"/>
          <w:sz w:val="24"/>
          <w:szCs w:val="24"/>
          <w:lang w:val="de-DE"/>
        </w:rPr>
        <w:t xml:space="preserve"> u kućnim uslovima</w:t>
      </w:r>
      <w:r w:rsidR="001F46B9">
        <w:rPr>
          <w:rFonts w:ascii="Times New Roman" w:hAnsi="Times New Roman"/>
          <w:sz w:val="24"/>
          <w:szCs w:val="24"/>
          <w:lang w:val="de-DE"/>
        </w:rPr>
        <w:t xml:space="preserve"> i da se krvarenje iz nosa izuzetno teško zaustavlja</w:t>
      </w:r>
      <w:r w:rsidR="008B613E">
        <w:rPr>
          <w:rFonts w:ascii="Times New Roman" w:hAnsi="Times New Roman"/>
          <w:sz w:val="24"/>
          <w:szCs w:val="24"/>
          <w:lang w:val="de-DE"/>
        </w:rPr>
        <w:t>.</w:t>
      </w:r>
      <w:r w:rsidR="008F6874" w:rsidRPr="008F6874">
        <w:rPr>
          <w:rFonts w:ascii="Times New Roman" w:hAnsi="Times New Roman"/>
          <w:sz w:val="24"/>
          <w:szCs w:val="24"/>
          <w:lang w:val="de-DE"/>
        </w:rPr>
        <w:t xml:space="preserve">Dečak je uključen u program                                  </w:t>
      </w:r>
    </w:p>
    <w:p w:rsidR="008F6874" w:rsidRDefault="008F6874" w:rsidP="008F6874">
      <w:pPr>
        <w:spacing w:line="360" w:lineRule="auto"/>
        <w:jc w:val="both"/>
        <w:rPr>
          <w:rFonts w:ascii="Times New Roman" w:hAnsi="Times New Roman"/>
          <w:sz w:val="24"/>
          <w:szCs w:val="24"/>
          <w:lang w:val="de-DE"/>
        </w:rPr>
      </w:pPr>
      <w:r w:rsidRPr="008F6874">
        <w:rPr>
          <w:rFonts w:ascii="Times New Roman" w:hAnsi="Times New Roman"/>
          <w:sz w:val="24"/>
          <w:szCs w:val="24"/>
          <w:lang w:val="de-DE"/>
        </w:rPr>
        <w:t>HISPA za decu u okviru koga su vršena dalja ispitivanja.</w:t>
      </w:r>
      <w:r w:rsidR="00881221">
        <w:rPr>
          <w:rFonts w:ascii="Times New Roman" w:hAnsi="Times New Roman"/>
          <w:sz w:val="24"/>
          <w:szCs w:val="24"/>
          <w:lang w:val="de-DE"/>
        </w:rPr>
        <w:t xml:space="preserve">Fizikalnim nalazomustanovljeno </w:t>
      </w:r>
      <w:r w:rsidR="008B613E">
        <w:rPr>
          <w:rFonts w:ascii="Times New Roman" w:hAnsi="Times New Roman"/>
          <w:sz w:val="24"/>
          <w:szCs w:val="24"/>
          <w:lang w:val="de-DE"/>
        </w:rPr>
        <w:t xml:space="preserve">je </w:t>
      </w:r>
      <w:r w:rsidR="00881221">
        <w:rPr>
          <w:rFonts w:ascii="Times New Roman" w:hAnsi="Times New Roman"/>
          <w:sz w:val="24"/>
          <w:szCs w:val="24"/>
          <w:lang w:val="de-DE"/>
        </w:rPr>
        <w:t xml:space="preserve">da je dete </w:t>
      </w:r>
      <w:r w:rsidR="00881221" w:rsidRPr="00881221">
        <w:rPr>
          <w:rFonts w:ascii="Times New Roman" w:hAnsi="Times New Roman"/>
          <w:sz w:val="24"/>
          <w:szCs w:val="24"/>
          <w:lang w:val="de-DE"/>
        </w:rPr>
        <w:t>telesne mase 27 kg, telesne visine 130cm,</w:t>
      </w:r>
      <w:r w:rsidR="00881221">
        <w:rPr>
          <w:rFonts w:ascii="Times New Roman" w:hAnsi="Times New Roman"/>
          <w:sz w:val="24"/>
          <w:szCs w:val="24"/>
          <w:lang w:val="de-DE"/>
        </w:rPr>
        <w:t xml:space="preserve"> s</w:t>
      </w:r>
      <w:r w:rsidR="001F46B9">
        <w:rPr>
          <w:rFonts w:ascii="Times New Roman" w:hAnsi="Times New Roman"/>
          <w:sz w:val="24"/>
          <w:szCs w:val="24"/>
          <w:lang w:val="de-DE"/>
        </w:rPr>
        <w:t>a urednim auskultatornim nalazom</w:t>
      </w:r>
      <w:r w:rsidR="00881221">
        <w:rPr>
          <w:rFonts w:ascii="Times New Roman" w:hAnsi="Times New Roman"/>
          <w:sz w:val="24"/>
          <w:szCs w:val="24"/>
          <w:lang w:val="de-DE"/>
        </w:rPr>
        <w:t xml:space="preserve"> nad plućima</w:t>
      </w:r>
      <w:r w:rsidR="001F46B9">
        <w:rPr>
          <w:rFonts w:ascii="Times New Roman" w:hAnsi="Times New Roman"/>
          <w:sz w:val="24"/>
          <w:szCs w:val="24"/>
          <w:lang w:val="de-DE"/>
        </w:rPr>
        <w:t xml:space="preserve"> i </w:t>
      </w:r>
      <w:r w:rsidR="00881221">
        <w:rPr>
          <w:rFonts w:ascii="Times New Roman" w:hAnsi="Times New Roman"/>
          <w:sz w:val="24"/>
          <w:szCs w:val="24"/>
          <w:lang w:val="de-DE"/>
        </w:rPr>
        <w:t>urednog neurološkog nalaza. Auskultatorno nad srcem</w:t>
      </w:r>
      <w:r w:rsidR="001F46B9">
        <w:rPr>
          <w:rFonts w:ascii="Times New Roman" w:hAnsi="Times New Roman"/>
          <w:sz w:val="24"/>
          <w:szCs w:val="24"/>
          <w:lang w:val="de-DE"/>
        </w:rPr>
        <w:t xml:space="preserve"> se registrovao pravilan ritam</w:t>
      </w:r>
      <w:r w:rsidR="00881221">
        <w:rPr>
          <w:rFonts w:ascii="Times New Roman" w:hAnsi="Times New Roman"/>
          <w:sz w:val="24"/>
          <w:szCs w:val="24"/>
          <w:lang w:val="de-DE"/>
        </w:rPr>
        <w:t>,čujni tonovi sa sistolnim šumom nad vrhom srca i ERB-ovom tačkom.</w:t>
      </w:r>
      <w:r>
        <w:rPr>
          <w:rFonts w:ascii="Times New Roman" w:hAnsi="Times New Roman"/>
          <w:sz w:val="24"/>
          <w:szCs w:val="24"/>
          <w:lang w:val="de-DE"/>
        </w:rPr>
        <w:t>Laboratorijski nalazi su bili</w:t>
      </w:r>
      <w:r w:rsidR="00673B1F">
        <w:rPr>
          <w:rFonts w:ascii="Times New Roman" w:hAnsi="Times New Roman"/>
          <w:sz w:val="24"/>
          <w:szCs w:val="24"/>
          <w:lang w:val="de-DE"/>
        </w:rPr>
        <w:t xml:space="preserve"> u granic</w:t>
      </w:r>
      <w:r w:rsidR="00FA691A">
        <w:rPr>
          <w:rFonts w:ascii="Times New Roman" w:hAnsi="Times New Roman"/>
          <w:sz w:val="24"/>
          <w:szCs w:val="24"/>
          <w:lang w:val="de-DE"/>
        </w:rPr>
        <w:t>ama referentnih vrednosti. Na EKG zapisu zabeležen</w:t>
      </w:r>
      <w:r w:rsidR="00A73846">
        <w:rPr>
          <w:rFonts w:ascii="Times New Roman" w:hAnsi="Times New Roman"/>
          <w:sz w:val="24"/>
          <w:szCs w:val="24"/>
          <w:lang w:val="de-DE"/>
        </w:rPr>
        <w:t xml:space="preserve"> je</w:t>
      </w:r>
      <w:r w:rsidR="00673B1F">
        <w:rPr>
          <w:rFonts w:ascii="Times New Roman" w:hAnsi="Times New Roman"/>
          <w:sz w:val="24"/>
          <w:szCs w:val="24"/>
          <w:lang w:val="de-DE"/>
        </w:rPr>
        <w:t>sinusni ritam, normalna srčana osovina, f 66/</w:t>
      </w:r>
      <w:r w:rsidR="00FA691A">
        <w:rPr>
          <w:rFonts w:ascii="Times New Roman" w:hAnsi="Times New Roman"/>
          <w:sz w:val="24"/>
          <w:szCs w:val="24"/>
          <w:lang w:val="de-DE"/>
        </w:rPr>
        <w:t xml:space="preserve">min, </w:t>
      </w:r>
      <w:r w:rsidR="001F46B9">
        <w:rPr>
          <w:rFonts w:ascii="Times New Roman" w:hAnsi="Times New Roman"/>
          <w:sz w:val="24"/>
          <w:szCs w:val="24"/>
          <w:lang w:val="de-DE"/>
        </w:rPr>
        <w:t>bez</w:t>
      </w:r>
      <w:r w:rsidR="00FA691A">
        <w:rPr>
          <w:rFonts w:ascii="Times New Roman" w:hAnsi="Times New Roman"/>
          <w:sz w:val="24"/>
          <w:szCs w:val="24"/>
          <w:lang w:val="de-DE"/>
        </w:rPr>
        <w:t xml:space="preserve"> poremećaja ritma, uz znake</w:t>
      </w:r>
      <w:r w:rsidR="00673B1F">
        <w:rPr>
          <w:rFonts w:ascii="Times New Roman" w:hAnsi="Times New Roman"/>
          <w:sz w:val="24"/>
          <w:szCs w:val="24"/>
          <w:lang w:val="de-DE"/>
        </w:rPr>
        <w:t xml:space="preserve"> hipertrofije</w:t>
      </w:r>
      <w:r w:rsidR="00FA691A">
        <w:rPr>
          <w:rFonts w:ascii="Times New Roman" w:hAnsi="Times New Roman"/>
          <w:sz w:val="24"/>
          <w:szCs w:val="24"/>
          <w:lang w:val="de-DE"/>
        </w:rPr>
        <w:t xml:space="preserve"> leve komore</w:t>
      </w:r>
      <w:r w:rsidR="00673B1F">
        <w:rPr>
          <w:rFonts w:ascii="Times New Roman" w:hAnsi="Times New Roman"/>
          <w:sz w:val="24"/>
          <w:szCs w:val="24"/>
          <w:lang w:val="de-DE"/>
        </w:rPr>
        <w:t>.</w:t>
      </w:r>
      <w:r w:rsidR="00FA691A">
        <w:rPr>
          <w:rFonts w:ascii="Times New Roman" w:hAnsi="Times New Roman"/>
          <w:sz w:val="24"/>
          <w:szCs w:val="24"/>
          <w:lang w:val="de-DE"/>
        </w:rPr>
        <w:t>Urađen je Holter pritiska</w:t>
      </w:r>
      <w:r>
        <w:rPr>
          <w:rFonts w:ascii="Times New Roman" w:hAnsi="Times New Roman"/>
          <w:sz w:val="24"/>
          <w:szCs w:val="24"/>
          <w:lang w:val="de-DE"/>
        </w:rPr>
        <w:t xml:space="preserve">,gde su analizom uočene </w:t>
      </w:r>
      <w:r w:rsidR="00673B1F">
        <w:rPr>
          <w:rFonts w:ascii="Times New Roman" w:hAnsi="Times New Roman"/>
          <w:sz w:val="24"/>
          <w:szCs w:val="24"/>
          <w:lang w:val="de-DE"/>
        </w:rPr>
        <w:t xml:space="preserve"> povišene vrednosti kr</w:t>
      </w:r>
      <w:r w:rsidR="00FA691A">
        <w:rPr>
          <w:rFonts w:ascii="Times New Roman" w:hAnsi="Times New Roman"/>
          <w:sz w:val="24"/>
          <w:szCs w:val="24"/>
          <w:lang w:val="de-DE"/>
        </w:rPr>
        <w:t>vnog pritiska za uzrast, telesnu masu</w:t>
      </w:r>
      <w:r w:rsidR="00673B1F">
        <w:rPr>
          <w:rFonts w:ascii="Times New Roman" w:hAnsi="Times New Roman"/>
          <w:sz w:val="24"/>
          <w:szCs w:val="24"/>
          <w:lang w:val="de-DE"/>
        </w:rPr>
        <w:t xml:space="preserve"> i </w:t>
      </w:r>
      <w:r w:rsidR="00FA691A">
        <w:rPr>
          <w:rFonts w:ascii="Times New Roman" w:hAnsi="Times New Roman"/>
          <w:sz w:val="24"/>
          <w:szCs w:val="24"/>
          <w:lang w:val="de-DE"/>
        </w:rPr>
        <w:t>telesnu visinu</w:t>
      </w:r>
      <w:r w:rsidR="00673B1F">
        <w:rPr>
          <w:rFonts w:ascii="Times New Roman" w:hAnsi="Times New Roman"/>
          <w:sz w:val="24"/>
          <w:szCs w:val="24"/>
          <w:lang w:val="de-DE"/>
        </w:rPr>
        <w:t xml:space="preserve"> dečaka, sa značajnim sistolnim i dijastolni opterećenjem. </w:t>
      </w:r>
      <w:r w:rsidRPr="008F6874">
        <w:rPr>
          <w:rFonts w:ascii="Times New Roman" w:hAnsi="Times New Roman"/>
          <w:sz w:val="24"/>
          <w:szCs w:val="24"/>
          <w:lang w:val="de-DE"/>
        </w:rPr>
        <w:t>Takodje, uočen je neadekvatan odgovor u toku napora, a u toku noći nije zabeležen fiziološki pad pritiska. Oftal</w:t>
      </w:r>
      <w:r>
        <w:rPr>
          <w:rFonts w:ascii="Times New Roman" w:hAnsi="Times New Roman"/>
          <w:sz w:val="24"/>
          <w:szCs w:val="24"/>
          <w:lang w:val="de-DE"/>
        </w:rPr>
        <w:t>mološki nalaz deteta je uredan.</w:t>
      </w:r>
      <w:r w:rsidRPr="008F6874">
        <w:rPr>
          <w:rFonts w:ascii="Times New Roman" w:hAnsi="Times New Roman"/>
          <w:sz w:val="24"/>
          <w:szCs w:val="24"/>
          <w:lang w:val="de-DE"/>
        </w:rPr>
        <w:t>Urađena je ultrazvučna dijagnostika abdomena, gde je nalaz ureda</w:t>
      </w:r>
      <w:r>
        <w:rPr>
          <w:rFonts w:ascii="Times New Roman" w:hAnsi="Times New Roman"/>
          <w:sz w:val="24"/>
          <w:szCs w:val="24"/>
          <w:lang w:val="de-DE"/>
        </w:rPr>
        <w:t xml:space="preserve">n i </w:t>
      </w:r>
      <w:r w:rsidRPr="008F6874">
        <w:rPr>
          <w:rFonts w:ascii="Times New Roman" w:hAnsi="Times New Roman"/>
          <w:sz w:val="24"/>
          <w:szCs w:val="24"/>
          <w:lang w:val="de-DE"/>
        </w:rPr>
        <w:t>ehokardiografija​  ​ gde​  ​ je​  ​ uočena​  ​ bivelarna​  ​ aorta,​  ​ koarktacija​  ​ aorte​  ​ i​  ​ povećana​  ​ masa​  ​ miokarda​  ​ leve​  ​ komore.</w:t>
      </w:r>
    </w:p>
    <w:p w:rsidR="00385135" w:rsidRDefault="00FA691A" w:rsidP="008F6874">
      <w:pPr>
        <w:spacing w:line="360" w:lineRule="auto"/>
        <w:jc w:val="both"/>
        <w:rPr>
          <w:rFonts w:ascii="Times New Roman" w:hAnsi="Times New Roman"/>
          <w:sz w:val="24"/>
          <w:szCs w:val="24"/>
          <w:lang w:val="de-DE"/>
        </w:rPr>
      </w:pPr>
      <w:r w:rsidRPr="00FA691A">
        <w:rPr>
          <w:rFonts w:ascii="Times New Roman" w:hAnsi="Times New Roman"/>
          <w:sz w:val="24"/>
          <w:szCs w:val="24"/>
          <w:lang w:val="de-DE"/>
        </w:rPr>
        <w:t>U ličnoj anamnezi se dobio podatak da je</w:t>
      </w:r>
      <w:r w:rsidR="00385135">
        <w:rPr>
          <w:rFonts w:ascii="Times New Roman" w:hAnsi="Times New Roman"/>
          <w:sz w:val="24"/>
          <w:szCs w:val="24"/>
          <w:lang w:val="de-DE"/>
        </w:rPr>
        <w:t xml:space="preserve"> prvo dete iz prve uredne trudnoće, završene u terminu carskim rezom, težine 3550g i dužine 53cm.P</w:t>
      </w:r>
      <w:r w:rsidRPr="00FA691A">
        <w:rPr>
          <w:rFonts w:ascii="Times New Roman" w:hAnsi="Times New Roman"/>
          <w:sz w:val="24"/>
          <w:szCs w:val="24"/>
          <w:lang w:val="de-DE"/>
        </w:rPr>
        <w:t xml:space="preserve">ostpartalni tok bio </w:t>
      </w:r>
      <w:r w:rsidR="008B613E">
        <w:rPr>
          <w:rFonts w:ascii="Times New Roman" w:hAnsi="Times New Roman"/>
          <w:sz w:val="24"/>
          <w:szCs w:val="24"/>
          <w:lang w:val="de-DE"/>
        </w:rPr>
        <w:t xml:space="preserve">je </w:t>
      </w:r>
      <w:r w:rsidRPr="00FA691A">
        <w:rPr>
          <w:rFonts w:ascii="Times New Roman" w:hAnsi="Times New Roman"/>
          <w:sz w:val="24"/>
          <w:szCs w:val="24"/>
          <w:lang w:val="de-DE"/>
        </w:rPr>
        <w:t>uredan, ure</w:t>
      </w:r>
      <w:r w:rsidR="00385135">
        <w:rPr>
          <w:rFonts w:ascii="Times New Roman" w:hAnsi="Times New Roman"/>
          <w:sz w:val="24"/>
          <w:szCs w:val="24"/>
          <w:lang w:val="de-DE"/>
        </w:rPr>
        <w:t xml:space="preserve">dno </w:t>
      </w:r>
      <w:r w:rsidR="007C58F6">
        <w:rPr>
          <w:rFonts w:ascii="Times New Roman" w:hAnsi="Times New Roman"/>
          <w:sz w:val="24"/>
          <w:szCs w:val="24"/>
          <w:lang w:val="de-DE"/>
        </w:rPr>
        <w:t xml:space="preserve">je </w:t>
      </w:r>
      <w:r w:rsidR="00385135">
        <w:rPr>
          <w:rFonts w:ascii="Times New Roman" w:hAnsi="Times New Roman"/>
          <w:sz w:val="24"/>
          <w:szCs w:val="24"/>
          <w:lang w:val="de-DE"/>
        </w:rPr>
        <w:t xml:space="preserve">vakcinisan, negira alergiju. </w:t>
      </w:r>
      <w:r w:rsidR="00385135" w:rsidRPr="00DC33AD">
        <w:rPr>
          <w:rFonts w:ascii="Times New Roman" w:hAnsi="Times New Roman"/>
          <w:sz w:val="24"/>
          <w:szCs w:val="24"/>
          <w:lang w:val="de-DE"/>
        </w:rPr>
        <w:t xml:space="preserve">Na prirodnoj ishrani </w:t>
      </w:r>
      <w:r w:rsidR="007C58F6">
        <w:rPr>
          <w:rFonts w:ascii="Times New Roman" w:hAnsi="Times New Roman"/>
          <w:sz w:val="24"/>
          <w:szCs w:val="24"/>
          <w:lang w:val="de-DE"/>
        </w:rPr>
        <w:t xml:space="preserve">je </w:t>
      </w:r>
      <w:r w:rsidR="00385135" w:rsidRPr="00DC33AD">
        <w:rPr>
          <w:rFonts w:ascii="Times New Roman" w:hAnsi="Times New Roman"/>
          <w:sz w:val="24"/>
          <w:szCs w:val="24"/>
          <w:lang w:val="de-DE"/>
        </w:rPr>
        <w:t>bio 14 meseci, nemlečna ishrana i gluten uvedeni od 6.meseca. I</w:t>
      </w:r>
      <w:r w:rsidRPr="00DC33AD">
        <w:rPr>
          <w:rFonts w:ascii="Times New Roman" w:hAnsi="Times New Roman"/>
          <w:sz w:val="24"/>
          <w:szCs w:val="24"/>
          <w:lang w:val="de-DE"/>
        </w:rPr>
        <w:t xml:space="preserve">mao </w:t>
      </w:r>
      <w:r w:rsidR="008B613E">
        <w:rPr>
          <w:rFonts w:ascii="Times New Roman" w:hAnsi="Times New Roman"/>
          <w:sz w:val="24"/>
          <w:szCs w:val="24"/>
          <w:lang w:val="de-DE"/>
        </w:rPr>
        <w:t xml:space="preserve">je </w:t>
      </w:r>
      <w:r w:rsidRPr="00DC33AD">
        <w:rPr>
          <w:rFonts w:ascii="Times New Roman" w:hAnsi="Times New Roman"/>
          <w:sz w:val="24"/>
          <w:szCs w:val="24"/>
          <w:lang w:val="de-DE"/>
        </w:rPr>
        <w:t>povremeno bronhitise</w:t>
      </w:r>
      <w:r w:rsidR="001F46B9" w:rsidRPr="00DC33AD">
        <w:rPr>
          <w:rFonts w:ascii="Times New Roman" w:hAnsi="Times New Roman"/>
          <w:sz w:val="24"/>
          <w:szCs w:val="24"/>
          <w:lang w:val="de-DE"/>
        </w:rPr>
        <w:t xml:space="preserve"> i</w:t>
      </w:r>
      <w:r w:rsidR="00385135" w:rsidRPr="00DC33AD">
        <w:rPr>
          <w:rFonts w:ascii="Times New Roman" w:hAnsi="Times New Roman"/>
          <w:sz w:val="24"/>
          <w:szCs w:val="24"/>
          <w:lang w:val="de-DE"/>
        </w:rPr>
        <w:t xml:space="preserve"> lečen</w:t>
      </w:r>
      <w:r w:rsidR="008B613E">
        <w:rPr>
          <w:rFonts w:ascii="Times New Roman" w:hAnsi="Times New Roman"/>
          <w:sz w:val="24"/>
          <w:szCs w:val="24"/>
          <w:lang w:val="de-DE"/>
        </w:rPr>
        <w:t xml:space="preserve"> je</w:t>
      </w:r>
      <w:r w:rsidR="00385135" w:rsidRPr="00DC33AD">
        <w:rPr>
          <w:rFonts w:ascii="Times New Roman" w:hAnsi="Times New Roman"/>
          <w:sz w:val="24"/>
          <w:szCs w:val="24"/>
          <w:lang w:val="de-DE"/>
        </w:rPr>
        <w:t xml:space="preserve"> ambulantno</w:t>
      </w:r>
      <w:r w:rsidRPr="00DC33AD">
        <w:rPr>
          <w:rFonts w:ascii="Times New Roman" w:hAnsi="Times New Roman"/>
          <w:sz w:val="24"/>
          <w:szCs w:val="24"/>
          <w:lang w:val="de-DE"/>
        </w:rPr>
        <w:t xml:space="preserve">. </w:t>
      </w:r>
      <w:r w:rsidR="00385135" w:rsidRPr="00385135">
        <w:rPr>
          <w:rFonts w:ascii="Times New Roman" w:hAnsi="Times New Roman"/>
          <w:sz w:val="24"/>
          <w:szCs w:val="24"/>
          <w:lang w:val="de-DE"/>
        </w:rPr>
        <w:t>Pre dve godine je, zbog čestih krvarenja iz nosa, u više navrata ispitivan na poremećaje koagulacije</w:t>
      </w:r>
      <w:r w:rsidR="008B613E">
        <w:rPr>
          <w:rFonts w:ascii="Times New Roman" w:hAnsi="Times New Roman"/>
          <w:sz w:val="24"/>
          <w:szCs w:val="24"/>
          <w:lang w:val="de-DE"/>
        </w:rPr>
        <w:t>,</w:t>
      </w:r>
      <w:r w:rsidR="00385135" w:rsidRPr="00385135">
        <w:rPr>
          <w:rFonts w:ascii="Times New Roman" w:hAnsi="Times New Roman"/>
          <w:sz w:val="24"/>
          <w:szCs w:val="24"/>
          <w:lang w:val="de-DE"/>
        </w:rPr>
        <w:t xml:space="preserve"> pri čemu je nalaz bio uredan.</w:t>
      </w:r>
    </w:p>
    <w:p w:rsidR="00385135" w:rsidRDefault="00FA691A">
      <w:pPr>
        <w:spacing w:line="360" w:lineRule="auto"/>
        <w:jc w:val="both"/>
        <w:rPr>
          <w:rFonts w:ascii="Times New Roman" w:hAnsi="Times New Roman"/>
          <w:sz w:val="24"/>
          <w:szCs w:val="24"/>
          <w:lang w:val="de-DE"/>
        </w:rPr>
      </w:pPr>
      <w:r w:rsidRPr="00FA691A">
        <w:rPr>
          <w:rFonts w:ascii="Times New Roman" w:hAnsi="Times New Roman"/>
          <w:sz w:val="24"/>
          <w:szCs w:val="24"/>
          <w:lang w:val="de-DE"/>
        </w:rPr>
        <w:t>Iz porodične anamneze se saznaje da majka ima Von Willebrandovu bolest.</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Tokom hospitalizacije </w:t>
      </w:r>
      <w:r w:rsidR="00385135">
        <w:rPr>
          <w:rFonts w:ascii="Times New Roman" w:hAnsi="Times New Roman"/>
          <w:sz w:val="24"/>
          <w:szCs w:val="24"/>
          <w:lang w:val="de-DE"/>
        </w:rPr>
        <w:t xml:space="preserve">dečak je bio </w:t>
      </w:r>
      <w:r>
        <w:rPr>
          <w:rFonts w:ascii="Times New Roman" w:hAnsi="Times New Roman"/>
          <w:sz w:val="24"/>
          <w:szCs w:val="24"/>
          <w:lang w:val="de-DE"/>
        </w:rPr>
        <w:t>dobrog opšteg stanja, sa održavanjem varijacije krvnog pritiska. Na osnovu učinjenih ispitivanja zaključeno je d</w:t>
      </w:r>
      <w:r w:rsidR="00FA691A">
        <w:rPr>
          <w:rFonts w:ascii="Times New Roman" w:hAnsi="Times New Roman"/>
          <w:sz w:val="24"/>
          <w:szCs w:val="24"/>
          <w:lang w:val="de-DE"/>
        </w:rPr>
        <w:t>a su tegobe kod dečaka</w:t>
      </w:r>
      <w:r w:rsidR="00385135">
        <w:rPr>
          <w:rFonts w:ascii="Times New Roman" w:hAnsi="Times New Roman"/>
          <w:sz w:val="24"/>
          <w:szCs w:val="24"/>
          <w:lang w:val="de-DE"/>
        </w:rPr>
        <w:t>bile posledica koarktacije aorte pa je dečak upućen</w:t>
      </w:r>
      <w:r>
        <w:rPr>
          <w:rFonts w:ascii="Times New Roman" w:hAnsi="Times New Roman"/>
          <w:sz w:val="24"/>
          <w:szCs w:val="24"/>
          <w:lang w:val="de-DE"/>
        </w:rPr>
        <w:t xml:space="preserve"> u tercijaln</w:t>
      </w:r>
      <w:r w:rsidR="00385135">
        <w:rPr>
          <w:rFonts w:ascii="Times New Roman" w:hAnsi="Times New Roman"/>
          <w:sz w:val="24"/>
          <w:szCs w:val="24"/>
          <w:lang w:val="de-DE"/>
        </w:rPr>
        <w:t>u</w:t>
      </w:r>
      <w:r>
        <w:rPr>
          <w:rFonts w:ascii="Times New Roman" w:hAnsi="Times New Roman"/>
          <w:sz w:val="24"/>
          <w:szCs w:val="24"/>
          <w:lang w:val="de-DE"/>
        </w:rPr>
        <w:t xml:space="preserve"> ustanovu Univerzitetske dečije klinike Beograd radi daljeg ispitivanja</w:t>
      </w:r>
      <w:r w:rsidR="00385135">
        <w:rPr>
          <w:rFonts w:ascii="Times New Roman" w:hAnsi="Times New Roman"/>
          <w:sz w:val="24"/>
          <w:szCs w:val="24"/>
          <w:lang w:val="de-DE"/>
        </w:rPr>
        <w:t xml:space="preserve"> i lečenja</w:t>
      </w:r>
      <w:r>
        <w:rPr>
          <w:rFonts w:ascii="Times New Roman" w:hAnsi="Times New Roman"/>
          <w:sz w:val="24"/>
          <w:szCs w:val="24"/>
          <w:lang w:val="de-DE"/>
        </w:rPr>
        <w:t>.</w:t>
      </w:r>
      <w:r w:rsidR="00DC33AD">
        <w:rPr>
          <w:rFonts w:ascii="Times New Roman" w:hAnsi="Times New Roman"/>
          <w:sz w:val="24"/>
          <w:szCs w:val="24"/>
          <w:lang w:val="de-DE"/>
        </w:rPr>
        <w:t>[9]</w:t>
      </w:r>
    </w:p>
    <w:p w:rsidR="00094F0F" w:rsidRDefault="00B30AE5">
      <w:pPr>
        <w:spacing w:line="360" w:lineRule="auto"/>
        <w:jc w:val="both"/>
        <w:rPr>
          <w:rFonts w:ascii="Times New Roman" w:hAnsi="Times New Roman"/>
          <w:sz w:val="24"/>
          <w:szCs w:val="24"/>
          <w:lang w:val="de-DE"/>
        </w:rPr>
      </w:pPr>
      <w:r w:rsidRPr="00B30AE5">
        <w:rPr>
          <w:rFonts w:ascii="Times New Roman" w:hAnsi="Times New Roman"/>
          <w:sz w:val="24"/>
          <w:szCs w:val="24"/>
          <w:lang w:val="de-DE"/>
        </w:rPr>
        <w:t xml:space="preserve">Hospitalizovan je od 20.04. do 03.05.2017.godine. </w:t>
      </w:r>
      <w:r w:rsidR="001F46B9">
        <w:rPr>
          <w:rFonts w:ascii="Times New Roman" w:hAnsi="Times New Roman"/>
          <w:sz w:val="24"/>
          <w:szCs w:val="24"/>
          <w:lang w:val="de-DE"/>
        </w:rPr>
        <w:t>U toku lečenja u tercijarnoj ustanovi, detetu</w:t>
      </w:r>
      <w:r w:rsidR="008B613E">
        <w:rPr>
          <w:rFonts w:ascii="Times New Roman" w:hAnsi="Times New Roman"/>
          <w:sz w:val="24"/>
          <w:szCs w:val="24"/>
          <w:lang w:val="de-DE"/>
        </w:rPr>
        <w:t xml:space="preserve"> su</w:t>
      </w:r>
      <w:r w:rsidR="001F46B9">
        <w:rPr>
          <w:rFonts w:ascii="Times New Roman" w:hAnsi="Times New Roman"/>
          <w:sz w:val="24"/>
          <w:szCs w:val="24"/>
          <w:lang w:val="de-DE"/>
        </w:rPr>
        <w:t xml:space="preserve"> ponovljeni EHO srca i pregledi dečijeg kardiologa gde je još jednom potvrđen nalaz koarktacije aorte i započete pripreme za operativno lečenje</w:t>
      </w:r>
      <w:r>
        <w:rPr>
          <w:rFonts w:ascii="Times New Roman" w:hAnsi="Times New Roman"/>
          <w:sz w:val="24"/>
          <w:szCs w:val="24"/>
          <w:lang w:val="de-DE"/>
        </w:rPr>
        <w:t xml:space="preserve">. U operativnom nalazu se opisuje  dugačak istmus (do 2,5cm) sa jasnim koarktacionim suženjem na spoju sa descdentnom aortom koja je bez pulsacija, dijametra oko 12mm. Rađeno </w:t>
      </w:r>
      <w:r w:rsidR="008B613E">
        <w:rPr>
          <w:rFonts w:ascii="Times New Roman" w:hAnsi="Times New Roman"/>
          <w:sz w:val="24"/>
          <w:szCs w:val="24"/>
          <w:lang w:val="de-DE"/>
        </w:rPr>
        <w:t xml:space="preserve">je </w:t>
      </w:r>
      <w:r>
        <w:rPr>
          <w:rFonts w:ascii="Times New Roman" w:hAnsi="Times New Roman"/>
          <w:sz w:val="24"/>
          <w:szCs w:val="24"/>
          <w:lang w:val="de-DE"/>
        </w:rPr>
        <w:t>pač plastikom. Nije rađena resekcija koarktacionog shelfa.  Postoperativno</w:t>
      </w:r>
      <w:r w:rsidR="008B613E">
        <w:rPr>
          <w:rFonts w:ascii="Times New Roman" w:hAnsi="Times New Roman"/>
          <w:sz w:val="24"/>
          <w:szCs w:val="24"/>
          <w:lang w:val="de-DE"/>
        </w:rPr>
        <w:t xml:space="preserve"> je</w:t>
      </w:r>
      <w:r>
        <w:rPr>
          <w:rFonts w:ascii="Times New Roman" w:hAnsi="Times New Roman"/>
          <w:sz w:val="24"/>
          <w:szCs w:val="24"/>
          <w:lang w:val="de-DE"/>
        </w:rPr>
        <w:t xml:space="preserve"> bio hemodinamski stabilan, u sinusnom ritmu, na mehaničkoj ventilaciji, dobre razmene</w:t>
      </w:r>
      <w:r w:rsidR="008B613E">
        <w:rPr>
          <w:rFonts w:ascii="Times New Roman" w:hAnsi="Times New Roman"/>
          <w:sz w:val="24"/>
          <w:szCs w:val="24"/>
          <w:lang w:val="de-DE"/>
        </w:rPr>
        <w:t xml:space="preserve"> gasova i saturacije kiseonikom i</w:t>
      </w:r>
      <w:r>
        <w:rPr>
          <w:rFonts w:ascii="Times New Roman" w:hAnsi="Times New Roman"/>
          <w:sz w:val="24"/>
          <w:szCs w:val="24"/>
          <w:lang w:val="de-DE"/>
        </w:rPr>
        <w:t xml:space="preserve"> dobre </w:t>
      </w:r>
      <w:r w:rsidR="00496031">
        <w:rPr>
          <w:rFonts w:ascii="Times New Roman" w:hAnsi="Times New Roman"/>
          <w:sz w:val="24"/>
          <w:szCs w:val="24"/>
          <w:lang w:val="de-DE"/>
        </w:rPr>
        <w:t xml:space="preserve">diureze forsirane Furosemidom. </w:t>
      </w:r>
      <w:r>
        <w:rPr>
          <w:rFonts w:ascii="Times New Roman" w:hAnsi="Times New Roman"/>
          <w:sz w:val="24"/>
          <w:szCs w:val="24"/>
          <w:lang w:val="de-DE"/>
        </w:rPr>
        <w:t>U daljem postoperativnom toku uočena</w:t>
      </w:r>
      <w:r w:rsidR="008B613E">
        <w:rPr>
          <w:rFonts w:ascii="Times New Roman" w:hAnsi="Times New Roman"/>
          <w:sz w:val="24"/>
          <w:szCs w:val="24"/>
          <w:lang w:val="de-DE"/>
        </w:rPr>
        <w:t xml:space="preserve"> je</w:t>
      </w:r>
      <w:r>
        <w:rPr>
          <w:rFonts w:ascii="Times New Roman" w:hAnsi="Times New Roman"/>
          <w:sz w:val="24"/>
          <w:szCs w:val="24"/>
          <w:lang w:val="de-DE"/>
        </w:rPr>
        <w:t xml:space="preserve"> značajna plaeural</w:t>
      </w:r>
      <w:r w:rsidR="00496031">
        <w:rPr>
          <w:rFonts w:ascii="Times New Roman" w:hAnsi="Times New Roman"/>
          <w:sz w:val="24"/>
          <w:szCs w:val="24"/>
          <w:lang w:val="de-DE"/>
        </w:rPr>
        <w:t>na drenaža hiloznog karaktera, p</w:t>
      </w:r>
      <w:r>
        <w:rPr>
          <w:rFonts w:ascii="Times New Roman" w:hAnsi="Times New Roman"/>
          <w:sz w:val="24"/>
          <w:szCs w:val="24"/>
          <w:lang w:val="de-DE"/>
        </w:rPr>
        <w:t>a je trećeg postop</w:t>
      </w:r>
      <w:r w:rsidR="00496031">
        <w:rPr>
          <w:rFonts w:ascii="Times New Roman" w:hAnsi="Times New Roman"/>
          <w:sz w:val="24"/>
          <w:szCs w:val="24"/>
          <w:lang w:val="de-DE"/>
        </w:rPr>
        <w:t>erativnog dana ponovo uveden u operacionu salu gde je učinjena revizija. Nakon ove intervencije, dete se dobro oporavilo, ponovljen</w:t>
      </w:r>
      <w:r w:rsidR="008B613E">
        <w:rPr>
          <w:rFonts w:ascii="Times New Roman" w:hAnsi="Times New Roman"/>
          <w:sz w:val="24"/>
          <w:szCs w:val="24"/>
          <w:lang w:val="de-DE"/>
        </w:rPr>
        <w:t xml:space="preserve"> je</w:t>
      </w:r>
      <w:r w:rsidR="00496031">
        <w:rPr>
          <w:rFonts w:ascii="Times New Roman" w:hAnsi="Times New Roman"/>
          <w:sz w:val="24"/>
          <w:szCs w:val="24"/>
          <w:lang w:val="de-DE"/>
        </w:rPr>
        <w:t xml:space="preserve"> Eho srca i pušteno</w:t>
      </w:r>
      <w:r w:rsidR="008B613E">
        <w:rPr>
          <w:rFonts w:ascii="Times New Roman" w:hAnsi="Times New Roman"/>
          <w:sz w:val="24"/>
          <w:szCs w:val="24"/>
          <w:lang w:val="de-DE"/>
        </w:rPr>
        <w:t xml:space="preserve"> je</w:t>
      </w:r>
      <w:r w:rsidR="00496031">
        <w:rPr>
          <w:rFonts w:ascii="Times New Roman" w:hAnsi="Times New Roman"/>
          <w:sz w:val="24"/>
          <w:szCs w:val="24"/>
          <w:lang w:val="de-DE"/>
        </w:rPr>
        <w:t xml:space="preserve"> kući na dalje lečenje uz predlog terapije Enalapril 2x3mg i kontrole nadležnog kardiologa.</w:t>
      </w:r>
      <w:r w:rsidR="00DC33AD">
        <w:rPr>
          <w:rFonts w:ascii="Times New Roman" w:hAnsi="Times New Roman"/>
          <w:sz w:val="24"/>
          <w:szCs w:val="24"/>
          <w:lang w:val="de-DE"/>
        </w:rPr>
        <w:t>[10]</w:t>
      </w:r>
    </w:p>
    <w:p w:rsidR="00FA1D86" w:rsidRDefault="00FA1D86">
      <w:pPr>
        <w:spacing w:line="360" w:lineRule="auto"/>
        <w:jc w:val="both"/>
        <w:rPr>
          <w:rFonts w:ascii="Times New Roman" w:hAnsi="Times New Roman"/>
          <w:sz w:val="24"/>
          <w:szCs w:val="24"/>
          <w:lang w:val="de-DE"/>
        </w:rPr>
      </w:pP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Slučaj II</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Dečak (T. Đ.) uzarsta 11 2/12 godina, hospitalizovan je na dečijem odeljenju Opšte bolnice Užice zbog povišenih vrednosti krvnog pritiska. Desetak dana pre prijema, slučajnim merenjem u kućnim uslovima, otkriven je povišen pritisak (190/130 mmHg). Narednog dana se javio nadležnom pedijatru, koji je izmerio tenziju (170/100mmHg), nakon čega je uputio dečaka dečijem kardiologu u Užice. Na tom pregledu izmerena je tenzija 110/70mmHg i uključen je u HISPA centar dečijeg programa.  Savetovano je merenje u kućnim uslovima, gde je pritisak uvek bio povišen i u intervalu od minimum 165/130mmHg do maksimum 192/146mmHg. Obzirom da su se povišene vrednosti krvnog pritiska održavale, dete je hospitalizovano u OB Užice na odeljenju Pedijatrije (od 15.02-20.2017) gde je, kroz HISPA program, urađen 24h Holter monitoring. Fizikalnim nalazom na prijemu je ustanovljeno da je dete teško 43kg i visoko 169cm, urednog nalaza nad srcem i plućima i urednog neurološkog nalaza. Na EKG zapisu je zabeležen sinusni ritam, normalna srčana osovina, f 65/min, sinusna aritmija, visok T</w:t>
      </w:r>
      <w:r w:rsidR="000D06FD">
        <w:rPr>
          <w:rFonts w:ascii="Times New Roman" w:hAnsi="Times New Roman"/>
          <w:sz w:val="24"/>
          <w:szCs w:val="24"/>
          <w:lang w:val="de-DE"/>
        </w:rPr>
        <w:t xml:space="preserve"> talas levo prekordijalno, sa</w:t>
      </w:r>
      <w:r>
        <w:rPr>
          <w:rFonts w:ascii="Times New Roman" w:hAnsi="Times New Roman"/>
          <w:sz w:val="24"/>
          <w:szCs w:val="24"/>
          <w:lang w:val="de-DE"/>
        </w:rPr>
        <w:t xml:space="preserve"> znaci</w:t>
      </w:r>
      <w:r w:rsidR="000D06FD">
        <w:rPr>
          <w:rFonts w:ascii="Times New Roman" w:hAnsi="Times New Roman"/>
          <w:sz w:val="24"/>
          <w:szCs w:val="24"/>
          <w:lang w:val="de-DE"/>
        </w:rPr>
        <w:t>ma</w:t>
      </w:r>
      <w:r>
        <w:rPr>
          <w:rFonts w:ascii="Times New Roman" w:hAnsi="Times New Roman"/>
          <w:sz w:val="24"/>
          <w:szCs w:val="24"/>
          <w:lang w:val="de-DE"/>
        </w:rPr>
        <w:t xml:space="preserve"> dominacije potencijala komora. Ispitivan je ehosonografski ( EHO abdomena: slezina lako uvećana, ostali nalaz uredan) i ehokardiografski, gde je utvrđena povećana masa miokarda leve komore i lako globulozna leva komora. Hormonalni nalaz ukazuje na hiperkortizolemiju ( jutarnji: 1826,96 – normalno 618 nmol/L, u popodnevnim časovima 392,15nmol/L) dok je ostali laboratorijski nalaz uredan. Oftalmološki nalaz uredan. Ostali nalaz u granicama referentnih vrednosti. Negirao glavobolju,  vrtoglavicu kao i krvarenje iz nosa.</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U ličnoj anamnezi je dobijen podatak da se radi o prvom detetu iz prve uredne trudnoće, porođaj u terminu, vaginalni, težine 3550 g i dužine 51cm. Na prirodnoj ishrani je bio do 9. meseca, nemlečna ishrana je uvedena u 6.mesecu života. </w:t>
      </w:r>
      <w:r w:rsidRPr="000B5290">
        <w:rPr>
          <w:rFonts w:ascii="Times New Roman" w:hAnsi="Times New Roman"/>
          <w:sz w:val="24"/>
          <w:szCs w:val="24"/>
          <w:lang w:val="de-DE"/>
        </w:rPr>
        <w:t xml:space="preserve">Deteurednovakcinisanoiurednogpsihomotornograzvoja. Bavio se plivanjem 2 godine.Godine 2013, zbogšumanasrcuiubrzanijegrasta u tom periodu, upućenkardiologu. </w:t>
      </w:r>
      <w:r>
        <w:rPr>
          <w:rFonts w:ascii="Times New Roman" w:hAnsi="Times New Roman"/>
          <w:sz w:val="24"/>
          <w:szCs w:val="24"/>
          <w:lang w:val="de-DE"/>
        </w:rPr>
        <w:t>Tada rađen</w:t>
      </w:r>
      <w:r w:rsidR="00FA691A">
        <w:rPr>
          <w:rFonts w:ascii="Times New Roman" w:hAnsi="Times New Roman"/>
          <w:sz w:val="24"/>
          <w:szCs w:val="24"/>
          <w:lang w:val="de-DE"/>
        </w:rPr>
        <w:t xml:space="preserve"> eho srca za koji</w:t>
      </w:r>
      <w:r>
        <w:rPr>
          <w:rFonts w:ascii="Times New Roman" w:hAnsi="Times New Roman"/>
          <w:sz w:val="24"/>
          <w:szCs w:val="24"/>
          <w:lang w:val="de-DE"/>
        </w:rPr>
        <w:t xml:space="preserve"> je bio uredan i da je tada tenzija bila 90/60mmHg. Eho srca pono</w:t>
      </w:r>
      <w:r w:rsidR="00FA691A">
        <w:rPr>
          <w:rFonts w:ascii="Times New Roman" w:hAnsi="Times New Roman"/>
          <w:sz w:val="24"/>
          <w:szCs w:val="24"/>
          <w:lang w:val="de-DE"/>
        </w:rPr>
        <w:t xml:space="preserve">vljen 2015.godine, koji je, takođe, </w:t>
      </w:r>
      <w:r>
        <w:rPr>
          <w:rFonts w:ascii="Times New Roman" w:hAnsi="Times New Roman"/>
          <w:sz w:val="24"/>
          <w:szCs w:val="24"/>
          <w:lang w:val="de-DE"/>
        </w:rPr>
        <w:t>bio uredan.</w:t>
      </w:r>
    </w:p>
    <w:p w:rsidR="00FA1D86" w:rsidRDefault="00673B1F">
      <w:pPr>
        <w:spacing w:line="360" w:lineRule="auto"/>
        <w:jc w:val="both"/>
        <w:rPr>
          <w:lang w:val="de-DE"/>
        </w:rPr>
      </w:pPr>
      <w:r>
        <w:rPr>
          <w:rFonts w:ascii="Times New Roman" w:hAnsi="Times New Roman"/>
          <w:sz w:val="24"/>
          <w:szCs w:val="24"/>
          <w:lang w:val="de-DE"/>
        </w:rPr>
        <w:t>Iz porodične anamneze se saznaje da su otac i majka zdravi do sada, a da je baba po majci hipertoničar i ima cistu na bubregu a da se deda po majci leči od hipotireoze i karcinoma prostate.</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U toku hospitalizacije započeta je terapija beta blokatorima (Tensec 5mg ujutru ,pp Tritace 2.5mg uveče), ali odgovor nije bio adekvatan. </w:t>
      </w:r>
      <w:r w:rsidR="00385135">
        <w:rPr>
          <w:rFonts w:ascii="Times New Roman" w:hAnsi="Times New Roman"/>
          <w:sz w:val="24"/>
          <w:szCs w:val="24"/>
          <w:lang w:val="de-DE"/>
        </w:rPr>
        <w:t>U par navrata je dobio</w:t>
      </w:r>
      <w:r>
        <w:rPr>
          <w:rFonts w:ascii="Times New Roman" w:hAnsi="Times New Roman"/>
          <w:sz w:val="24"/>
          <w:szCs w:val="24"/>
          <w:lang w:val="de-DE"/>
        </w:rPr>
        <w:t xml:space="preserve"> Enalapril u jednoj dozi pored redovne terapije. Obzirom da dete nije reagovalo adekvatno na terapiju i da u Opštoj bolnici Užice ne postoje uslovi da se uradi color dopler renalnih krvnih sudova, a dečiji kardiolog je posumnjao na stenozu renalnih arterija, poslato je na Univerzitetsku dečiju </w:t>
      </w:r>
      <w:r w:rsidR="00DC33AD">
        <w:rPr>
          <w:rFonts w:ascii="Times New Roman" w:hAnsi="Times New Roman"/>
          <w:sz w:val="24"/>
          <w:szCs w:val="24"/>
          <w:lang w:val="de-DE"/>
        </w:rPr>
        <w:t>kliniku na dalje ispitivanje. [11</w:t>
      </w:r>
      <w:r>
        <w:rPr>
          <w:rFonts w:ascii="Times New Roman" w:hAnsi="Times New Roman"/>
          <w:sz w:val="24"/>
          <w:szCs w:val="24"/>
          <w:lang w:val="de-DE"/>
        </w:rPr>
        <w:t>].Tamo je hospitalizovan u tri navrata.</w:t>
      </w:r>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 xml:space="preserve">Prvi put, hospitalizovan je od 20.02. – 13.03.2017. godine kada su učinjena detaljna klinička, laboratorijska ispitivanja, CDS renalnih arterija gde je uočena razlika veličine levog u odnosu na desni bubreg ( desni 80mm, levi 115mm). Ponovljeni su EHO abdomena, EHO srca kao i Holter krvnog pritiska gde su nalazi bili gotovo identični nalazima u Užičkoj bolnici. Urađena je renovazografija koja je ukazala da dečak ima tešku sekundarnu arterijsku hipertenziju koja je posledica stenoze renalnih arterija, odnosno, kritične stenoze desne renalne arterije i donje leve renalne arterije (pregledom dijagnostikovano da levi bubreg perfunduju dve renalne arterije), koja se teško medikamentoznom terapijom kontroliše. Tokom hospitalizacije učinjena je nekompletna balon dilatacija desne renalne arterije, ali zbog njenog kritičnog promera u stenotičnom segmentu, odustalo se od potpune eliminacije stenotične impresije na balonu. Pošto dečak nije dobro reagovao na madikamentoznu terapiju, dobijen je savet od interventnog kardiologa da se ponovi hospitalizacija radi ponovnog rada 24 Holter-a krvnog pritiska što je i učinjeno od 21.03.-24.03.2017.godine. Nakon očitavanja nalaza na Holter-u, došlo se do zaključka da je detetu nakon balon dilatacije, tenzija opala za svega 30mmHg, pa je odlučeno da se hospitalizuje i treći put i predstavi konzilijumu. U toku poslednje hospitalizacije, ponovljena je renovazografija, koja je dala slične rezultate kao i prethodna. Ceo slučaj je predstavljen konzilijumu lekara Univerzitetske dečije klinike koji je odlučio da se prvo konsultuje inostrani centar u Londonu „ Great Ormond Street“, potom na osnovu nihovog terapijskog pregleda, ponovo sazvati konzilijum o definitivnom tretmanu renovaskularnih stenoza. Predlog ovog konzilijuma kao ideja za razrešavanje stenoza su autotransplantacija desno i levo balon </w:t>
      </w:r>
      <w:r w:rsidR="00DC33AD">
        <w:rPr>
          <w:rFonts w:ascii="Times New Roman" w:hAnsi="Times New Roman"/>
          <w:sz w:val="24"/>
          <w:szCs w:val="24"/>
          <w:lang w:val="de-DE"/>
        </w:rPr>
        <w:t>dilatacija „cutting“ balonom [12</w:t>
      </w:r>
      <w:r>
        <w:rPr>
          <w:rFonts w:ascii="Times New Roman" w:hAnsi="Times New Roman"/>
          <w:sz w:val="24"/>
          <w:szCs w:val="24"/>
          <w:lang w:val="de-DE"/>
        </w:rPr>
        <w:t>].</w:t>
      </w:r>
    </w:p>
    <w:p w:rsidR="00FA1D86" w:rsidRDefault="00FA1D86">
      <w:pPr>
        <w:spacing w:line="360" w:lineRule="auto"/>
        <w:jc w:val="both"/>
        <w:rPr>
          <w:rFonts w:ascii="Times New Roman" w:hAnsi="Times New Roman"/>
          <w:sz w:val="24"/>
          <w:szCs w:val="24"/>
          <w:lang w:val="de-DE"/>
        </w:rPr>
      </w:pPr>
      <w:bookmarkStart w:id="0" w:name="_GoBack"/>
      <w:bookmarkEnd w:id="0"/>
    </w:p>
    <w:p w:rsidR="00FA1D86" w:rsidRDefault="00673B1F">
      <w:pPr>
        <w:spacing w:line="360" w:lineRule="auto"/>
        <w:jc w:val="both"/>
        <w:rPr>
          <w:rFonts w:ascii="Times New Roman" w:hAnsi="Times New Roman"/>
          <w:sz w:val="24"/>
          <w:szCs w:val="24"/>
          <w:lang w:val="de-DE"/>
        </w:rPr>
      </w:pPr>
      <w:r>
        <w:rPr>
          <w:rFonts w:ascii="Times New Roman" w:hAnsi="Times New Roman"/>
          <w:sz w:val="24"/>
          <w:szCs w:val="24"/>
          <w:lang w:val="de-DE"/>
        </w:rPr>
        <w:t>Diskusija:</w:t>
      </w:r>
    </w:p>
    <w:p w:rsidR="00FA1D86" w:rsidRPr="00673B1F" w:rsidRDefault="00673B1F">
      <w:pPr>
        <w:spacing w:line="360" w:lineRule="auto"/>
        <w:jc w:val="both"/>
        <w:rPr>
          <w:rFonts w:ascii="Times New Roman" w:hAnsi="Times New Roman"/>
          <w:sz w:val="24"/>
          <w:szCs w:val="24"/>
          <w:lang w:val="de-DE"/>
        </w:rPr>
      </w:pPr>
      <w:r w:rsidRPr="00673B1F">
        <w:rPr>
          <w:rFonts w:ascii="Times New Roman" w:hAnsi="Times New Roman"/>
          <w:sz w:val="24"/>
          <w:szCs w:val="24"/>
          <w:lang w:val="de-DE"/>
        </w:rPr>
        <w:t>U prvom slučaju je prikazano dete, kome je glavna tegoba za javljanje lekaru bilo krvarenje iz nosa. Na prethodnim pregledima, lekari su se više oslanjali na podatak iz porodične anamneze, da majka ima Von Willebrandovu bolest i ispitivali koagulacioni status. Tek se merenjem krvnog pritiska  počelo sa detaljnim kardiološkim ispitivanjem kojim je dokazana koarktacija aorte. Veliki broj studija je ukazao na predominaciju muškog pola u odnosu na ženski (2:1), kada je u pitanju koarktacija aorte, koja čini 8 do 10% kongenitalnih srčanih mana. [8] Na Zagrebačkom univerzitetu je od 2001-2011. godine rađena studija, odnosno klinička epidemiološka retrospektivna analiza o koarktaciji aorte kod dece uzrasta od 1 meseca do 6 godine. U toj studiji je bilo dva puta više dečaka sa koarktacijom aorte, nego devojčica i uočeno je da je kod starije dece najčešći simptom koarkta</w:t>
      </w:r>
      <w:r w:rsidR="00DC33AD">
        <w:rPr>
          <w:rFonts w:ascii="Times New Roman" w:hAnsi="Times New Roman"/>
          <w:sz w:val="24"/>
          <w:szCs w:val="24"/>
          <w:lang w:val="de-DE"/>
        </w:rPr>
        <w:t>cije bilo krvarenje iz nosa. [14</w:t>
      </w:r>
      <w:r w:rsidRPr="00673B1F">
        <w:rPr>
          <w:rFonts w:ascii="Times New Roman" w:hAnsi="Times New Roman"/>
          <w:sz w:val="24"/>
          <w:szCs w:val="24"/>
          <w:lang w:val="de-DE"/>
        </w:rPr>
        <w:t>] . Dete iz ovog slučaja je uzrasta od 9 godina, muškog pola i razlog za javljanje lekaru, u više navrata bila je upravo epistaksa.</w:t>
      </w:r>
    </w:p>
    <w:p w:rsidR="00FA1D86" w:rsidRDefault="00673B1F">
      <w:pPr>
        <w:spacing w:line="360" w:lineRule="auto"/>
        <w:jc w:val="both"/>
        <w:rPr>
          <w:rFonts w:ascii="Times New Roman" w:hAnsi="Times New Roman"/>
          <w:sz w:val="24"/>
          <w:szCs w:val="24"/>
          <w:lang w:val="de-DE"/>
        </w:rPr>
      </w:pPr>
      <w:r w:rsidRPr="00673B1F">
        <w:rPr>
          <w:rFonts w:ascii="Times New Roman" w:hAnsi="Times New Roman"/>
          <w:sz w:val="24"/>
          <w:szCs w:val="24"/>
          <w:lang w:val="de-DE"/>
        </w:rPr>
        <w:t xml:space="preserve">U drugom prikazu, opisan je slučaj deteta kome je slučajnim merenjem u kući otkriven povišen krvni pritisak. Nije imalo nikakve tegobe. Dete je pre hospitalizacije kardiološki pregledano 2013.godine, gde je eho srca bio uredan, a pritisak nešto niži. U periodu od 4 godine nemamo podatke o vrednostima krvnog pritiska. Sistematski pregledi bi u ovom slučaju bili od značaja. Potom, u toku hospitalizacije, on ne reaguje adekvatno na terapiju, što daje prostor za sumnju da se radi o stenozi renalne arterije. Takodje, pokušaj balon dilatacije na Univerzitetskoj klinici nije dao zadovoljavajuce rezultate, pa se kao moguće rešenje navodi </w:t>
      </w:r>
      <w:r>
        <w:rPr>
          <w:rFonts w:ascii="Times New Roman" w:hAnsi="Times New Roman"/>
          <w:sz w:val="24"/>
          <w:szCs w:val="24"/>
          <w:lang w:val="de-DE"/>
        </w:rPr>
        <w:t>autotransplantacija desno i levo balon d</w:t>
      </w:r>
      <w:r w:rsidR="00DC33AD">
        <w:rPr>
          <w:rFonts w:ascii="Times New Roman" w:hAnsi="Times New Roman"/>
          <w:sz w:val="24"/>
          <w:szCs w:val="24"/>
          <w:lang w:val="de-DE"/>
        </w:rPr>
        <w:t>ilatacija „cutting“ balonom. [12</w:t>
      </w:r>
      <w:r>
        <w:rPr>
          <w:rFonts w:ascii="Times New Roman" w:hAnsi="Times New Roman"/>
          <w:sz w:val="24"/>
          <w:szCs w:val="24"/>
          <w:lang w:val="de-DE"/>
        </w:rPr>
        <w:t>] U</w:t>
      </w:r>
      <w:r w:rsidRPr="00673B1F">
        <w:rPr>
          <w:rFonts w:ascii="Times New Roman" w:hAnsi="Times New Roman"/>
          <w:sz w:val="24"/>
          <w:szCs w:val="24"/>
          <w:lang w:val="de-DE"/>
        </w:rPr>
        <w:t>čestalost stenoze renalne arterije je približno ista</w:t>
      </w:r>
      <w:r w:rsidR="00DC33AD">
        <w:rPr>
          <w:rFonts w:ascii="Times New Roman" w:hAnsi="Times New Roman"/>
          <w:sz w:val="24"/>
          <w:szCs w:val="24"/>
          <w:lang w:val="de-DE"/>
        </w:rPr>
        <w:t xml:space="preserve"> kao kod koarktacije, do 10% [13</w:t>
      </w:r>
      <w:r w:rsidRPr="00673B1F">
        <w:rPr>
          <w:rFonts w:ascii="Times New Roman" w:hAnsi="Times New Roman"/>
          <w:sz w:val="24"/>
          <w:szCs w:val="24"/>
          <w:lang w:val="de-DE"/>
        </w:rPr>
        <w:t>].</w:t>
      </w:r>
    </w:p>
    <w:p w:rsidR="00FA1D86" w:rsidRDefault="00673B1F">
      <w:pPr>
        <w:spacing w:line="360" w:lineRule="auto"/>
        <w:jc w:val="both"/>
        <w:rPr>
          <w:rFonts w:ascii="Times New Roman" w:hAnsi="Times New Roman"/>
          <w:sz w:val="24"/>
          <w:szCs w:val="24"/>
          <w:lang w:val="de-DE"/>
        </w:rPr>
      </w:pPr>
      <w:r w:rsidRPr="00673B1F">
        <w:rPr>
          <w:rFonts w:ascii="Times New Roman" w:hAnsi="Times New Roman"/>
          <w:sz w:val="24"/>
          <w:szCs w:val="24"/>
          <w:lang w:val="de-DE"/>
        </w:rPr>
        <w:t xml:space="preserve">Zaključak: Hipertenziju treba shvatiti ozbiljno, preduzeti sve adekvatne mere i dijagnostičke metode koje mogu otkriti njen uzrok i na taj način prevenirati dalje komplikacije i unaprediti život pacijenta, posebno kada je reč o deci, čija budućnost zavisi od nas i našeg pristupa lečenju.   </w:t>
      </w:r>
      <w:r w:rsidR="00FB2405">
        <w:rPr>
          <w:rFonts w:ascii="Times New Roman" w:hAnsi="Times New Roman"/>
          <w:sz w:val="24"/>
          <w:szCs w:val="24"/>
          <w:lang w:val="de-DE"/>
        </w:rPr>
        <w:t>Jasno nam je  da je naša sudbina u našima genima ali da i epigenaetika ima značaja a na nju možemo uticati , menajati stil i način života , adekvatno prevenirati</w:t>
      </w:r>
      <w:r w:rsidR="004C49D6">
        <w:rPr>
          <w:rFonts w:ascii="Times New Roman" w:hAnsi="Times New Roman"/>
          <w:sz w:val="24"/>
          <w:szCs w:val="24"/>
          <w:lang w:val="de-DE"/>
        </w:rPr>
        <w:t xml:space="preserve">. </w:t>
      </w:r>
      <w:r w:rsidR="00FB2405">
        <w:rPr>
          <w:rFonts w:ascii="Times New Roman" w:hAnsi="Times New Roman"/>
          <w:sz w:val="24"/>
          <w:szCs w:val="24"/>
          <w:lang w:val="de-DE"/>
        </w:rPr>
        <w:t xml:space="preserve"> a  naravno na odgovarajući način terapijski reagovati </w:t>
      </w:r>
      <w:r w:rsidR="004C49D6">
        <w:rPr>
          <w:rFonts w:ascii="Times New Roman" w:hAnsi="Times New Roman"/>
          <w:sz w:val="24"/>
          <w:szCs w:val="24"/>
          <w:lang w:val="de-DE"/>
        </w:rPr>
        <w:t>.</w:t>
      </w:r>
      <w:r w:rsidR="00FB2405">
        <w:rPr>
          <w:rFonts w:ascii="Times New Roman" w:hAnsi="Times New Roman"/>
          <w:sz w:val="24"/>
          <w:szCs w:val="24"/>
          <w:lang w:val="de-DE"/>
        </w:rPr>
        <w:t xml:space="preserve">odložiti bolesti </w:t>
      </w:r>
      <w:r w:rsidR="004C49D6">
        <w:rPr>
          <w:rFonts w:ascii="Times New Roman" w:hAnsi="Times New Roman"/>
          <w:sz w:val="24"/>
          <w:szCs w:val="24"/>
          <w:lang w:val="de-DE"/>
        </w:rPr>
        <w:t>,</w:t>
      </w:r>
      <w:r w:rsidR="00FB2405">
        <w:rPr>
          <w:rFonts w:ascii="Times New Roman" w:hAnsi="Times New Roman"/>
          <w:sz w:val="24"/>
          <w:szCs w:val="24"/>
          <w:lang w:val="de-DE"/>
        </w:rPr>
        <w:t xml:space="preserve"> moguće komaplikacije </w:t>
      </w:r>
      <w:r w:rsidR="004C49D6">
        <w:rPr>
          <w:rFonts w:ascii="Times New Roman" w:hAnsi="Times New Roman"/>
          <w:sz w:val="24"/>
          <w:szCs w:val="24"/>
          <w:lang w:val="de-DE"/>
        </w:rPr>
        <w:t xml:space="preserve">i </w:t>
      </w:r>
      <w:r w:rsidR="00FB2405">
        <w:rPr>
          <w:rFonts w:ascii="Times New Roman" w:hAnsi="Times New Roman"/>
          <w:sz w:val="24"/>
          <w:szCs w:val="24"/>
          <w:lang w:val="de-DE"/>
        </w:rPr>
        <w:t xml:space="preserve"> iznenadne neželjene dogadjaj</w:t>
      </w:r>
      <w:r w:rsidR="004C49D6">
        <w:rPr>
          <w:rFonts w:ascii="Times New Roman" w:hAnsi="Times New Roman"/>
          <w:sz w:val="24"/>
          <w:szCs w:val="24"/>
          <w:lang w:val="de-DE"/>
        </w:rPr>
        <w:t>e.</w:t>
      </w:r>
    </w:p>
    <w:p w:rsidR="00FA1D86" w:rsidRDefault="00673B1F">
      <w:pPr>
        <w:spacing w:line="360" w:lineRule="auto"/>
        <w:jc w:val="both"/>
        <w:rPr>
          <w:rFonts w:ascii="Times New Roman" w:hAnsi="Times New Roman"/>
          <w:sz w:val="24"/>
          <w:szCs w:val="24"/>
        </w:rPr>
      </w:pPr>
      <w:r>
        <w:rPr>
          <w:rFonts w:ascii="Times New Roman" w:hAnsi="Times New Roman"/>
          <w:sz w:val="24"/>
          <w:szCs w:val="24"/>
        </w:rPr>
        <w:t xml:space="preserve">Reference: </w:t>
      </w:r>
    </w:p>
    <w:p w:rsidR="00FA1D86" w:rsidRDefault="00673B1F">
      <w:pPr>
        <w:spacing w:line="360" w:lineRule="auto"/>
        <w:jc w:val="both"/>
        <w:rPr>
          <w:rFonts w:ascii="Times New Roman" w:hAnsi="Times New Roman"/>
          <w:sz w:val="24"/>
          <w:szCs w:val="24"/>
        </w:rPr>
      </w:pPr>
      <w:r>
        <w:rPr>
          <w:rFonts w:ascii="Times New Roman" w:hAnsi="Times New Roman"/>
          <w:sz w:val="24"/>
          <w:szCs w:val="24"/>
        </w:rPr>
        <w:t>[1]PM, Esunge (1991). „From blood pressure to hypertension: the history of research</w:t>
      </w:r>
    </w:p>
    <w:p w:rsidR="00FA1D86" w:rsidRDefault="00673B1F">
      <w:pPr>
        <w:spacing w:line="360" w:lineRule="auto"/>
        <w:jc w:val="both"/>
        <w:rPr>
          <w:rFonts w:ascii="Times New Roman" w:hAnsi="Times New Roman"/>
          <w:sz w:val="24"/>
          <w:szCs w:val="24"/>
        </w:rPr>
      </w:pPr>
      <w:r>
        <w:rPr>
          <w:rFonts w:ascii="Times New Roman" w:hAnsi="Times New Roman"/>
          <w:sz w:val="24"/>
          <w:szCs w:val="24"/>
        </w:rPr>
        <w:t>[2]TA, Kotchen (2011). „Historical trends and milestones in hypertension research: a model of the process of translational research”</w:t>
      </w:r>
      <w:r w:rsidR="000B5290">
        <w:rPr>
          <w:rFonts w:ascii="Times New Roman" w:hAnsi="Times New Roman"/>
          <w:sz w:val="24"/>
          <w:szCs w:val="24"/>
        </w:rPr>
        <w:t xml:space="preserve"> </w:t>
      </w:r>
      <w:r>
        <w:rPr>
          <w:rFonts w:ascii="Times New Roman" w:hAnsi="Times New Roman"/>
          <w:sz w:val="24"/>
          <w:szCs w:val="24"/>
        </w:rPr>
        <w:t>Hypertension.</w:t>
      </w:r>
      <w:r w:rsidR="000B5290">
        <w:rPr>
          <w:rFonts w:ascii="Times New Roman" w:hAnsi="Times New Roman"/>
          <w:sz w:val="24"/>
          <w:szCs w:val="24"/>
        </w:rPr>
        <w:t xml:space="preserve"> </w:t>
      </w:r>
      <w:r>
        <w:rPr>
          <w:rFonts w:ascii="Times New Roman" w:hAnsi="Times New Roman"/>
          <w:sz w:val="24"/>
          <w:szCs w:val="24"/>
        </w:rPr>
        <w:t xml:space="preserve">58 (4): 522—38. PMID 21859967. </w:t>
      </w:r>
      <w:r w:rsidR="000B5290">
        <w:rPr>
          <w:rFonts w:ascii="Times New Roman" w:hAnsi="Times New Roman"/>
          <w:sz w:val="24"/>
          <w:szCs w:val="24"/>
        </w:rPr>
        <w:t xml:space="preserve">  </w:t>
      </w:r>
      <w:r>
        <w:rPr>
          <w:rFonts w:ascii="Times New Roman" w:hAnsi="Times New Roman"/>
          <w:sz w:val="24"/>
          <w:szCs w:val="24"/>
        </w:rPr>
        <w:t>doi:10.1161/</w:t>
      </w:r>
      <w:r w:rsidR="000B5290">
        <w:rPr>
          <w:rFonts w:ascii="Times New Roman" w:hAnsi="Times New Roman"/>
          <w:sz w:val="24"/>
          <w:szCs w:val="24"/>
        </w:rPr>
        <w:t xml:space="preserve"> </w:t>
      </w:r>
      <w:r>
        <w:rPr>
          <w:rFonts w:ascii="Times New Roman" w:hAnsi="Times New Roman"/>
          <w:sz w:val="24"/>
          <w:szCs w:val="24"/>
        </w:rPr>
        <w:t>HYPERTENSIONAHA.</w:t>
      </w:r>
      <w:r w:rsidR="000B5290">
        <w:rPr>
          <w:rFonts w:ascii="Times New Roman" w:hAnsi="Times New Roman"/>
          <w:sz w:val="24"/>
          <w:szCs w:val="24"/>
        </w:rPr>
        <w:t xml:space="preserve"> </w:t>
      </w:r>
      <w:r>
        <w:rPr>
          <w:rFonts w:ascii="Times New Roman" w:hAnsi="Times New Roman"/>
          <w:sz w:val="24"/>
          <w:szCs w:val="24"/>
        </w:rPr>
        <w:t>111.177766.</w:t>
      </w:r>
    </w:p>
    <w:p w:rsidR="00FA1D86" w:rsidRDefault="00673B1F">
      <w:pPr>
        <w:spacing w:line="360" w:lineRule="auto"/>
        <w:jc w:val="both"/>
        <w:rPr>
          <w:rFonts w:ascii="Times New Roman" w:hAnsi="Times New Roman"/>
          <w:sz w:val="24"/>
          <w:szCs w:val="24"/>
        </w:rPr>
      </w:pPr>
      <w:r>
        <w:rPr>
          <w:rFonts w:ascii="Times New Roman" w:hAnsi="Times New Roman"/>
          <w:sz w:val="24"/>
          <w:szCs w:val="24"/>
        </w:rPr>
        <w:t>[3]Swales JD, ur. (1995). Manual of hypertension. Oxford: Blackwell Science. ISBN 978-0-86542-861-4.</w:t>
      </w:r>
    </w:p>
    <w:p w:rsidR="00FA1D86" w:rsidRDefault="00673B1F">
      <w:pPr>
        <w:spacing w:line="360" w:lineRule="auto"/>
        <w:jc w:val="both"/>
        <w:rPr>
          <w:rFonts w:ascii="Times New Roman" w:hAnsi="Times New Roman"/>
          <w:sz w:val="24"/>
          <w:szCs w:val="24"/>
        </w:rPr>
      </w:pPr>
      <w:r>
        <w:rPr>
          <w:rFonts w:ascii="Times New Roman" w:hAnsi="Times New Roman"/>
          <w:sz w:val="24"/>
          <w:szCs w:val="24"/>
        </w:rPr>
        <w:t xml:space="preserve">[4] Postel-Vinay N, ur. (1996). A century of arterial hypertension 1896–1996. Chichester: Wiley. str. 213. ISBN 978-0-471-96788-0. </w:t>
      </w:r>
    </w:p>
    <w:p w:rsidR="00FA1D86" w:rsidRDefault="00673B1F">
      <w:pPr>
        <w:spacing w:line="360" w:lineRule="auto"/>
        <w:jc w:val="both"/>
        <w:rPr>
          <w:rFonts w:ascii="Times New Roman" w:hAnsi="Times New Roman"/>
          <w:sz w:val="24"/>
          <w:szCs w:val="24"/>
        </w:rPr>
      </w:pPr>
      <w:r>
        <w:rPr>
          <w:rFonts w:ascii="Times New Roman" w:hAnsi="Times New Roman"/>
          <w:sz w:val="24"/>
          <w:szCs w:val="24"/>
        </w:rPr>
        <w:t>[5] Arterijska</w:t>
      </w:r>
      <w:r w:rsidR="000B5290">
        <w:rPr>
          <w:rFonts w:ascii="Times New Roman" w:hAnsi="Times New Roman"/>
          <w:sz w:val="24"/>
          <w:szCs w:val="24"/>
        </w:rPr>
        <w:t xml:space="preserve"> </w:t>
      </w:r>
      <w:r>
        <w:rPr>
          <w:rFonts w:ascii="Times New Roman" w:hAnsi="Times New Roman"/>
          <w:sz w:val="24"/>
          <w:szCs w:val="24"/>
        </w:rPr>
        <w:t>hipertenzija</w:t>
      </w:r>
      <w:r w:rsidR="000B5290">
        <w:rPr>
          <w:rFonts w:ascii="Times New Roman" w:hAnsi="Times New Roman"/>
          <w:sz w:val="24"/>
          <w:szCs w:val="24"/>
        </w:rPr>
        <w:t xml:space="preserve"> </w:t>
      </w:r>
      <w:r>
        <w:rPr>
          <w:rFonts w:ascii="Times New Roman" w:hAnsi="Times New Roman"/>
          <w:sz w:val="24"/>
          <w:szCs w:val="24"/>
        </w:rPr>
        <w:t>kod</w:t>
      </w:r>
      <w:r w:rsidR="000B5290">
        <w:rPr>
          <w:rFonts w:ascii="Times New Roman" w:hAnsi="Times New Roman"/>
          <w:sz w:val="24"/>
          <w:szCs w:val="24"/>
        </w:rPr>
        <w:t xml:space="preserve"> </w:t>
      </w:r>
      <w:r>
        <w:rPr>
          <w:rFonts w:ascii="Times New Roman" w:hAnsi="Times New Roman"/>
          <w:sz w:val="24"/>
          <w:szCs w:val="24"/>
        </w:rPr>
        <w:t>dece</w:t>
      </w:r>
      <w:r w:rsidR="000B5290">
        <w:rPr>
          <w:rFonts w:ascii="Times New Roman" w:hAnsi="Times New Roman"/>
          <w:sz w:val="24"/>
          <w:szCs w:val="24"/>
        </w:rPr>
        <w:t xml:space="preserve"> i </w:t>
      </w:r>
      <w:r>
        <w:rPr>
          <w:rFonts w:ascii="Times New Roman" w:hAnsi="Times New Roman"/>
          <w:sz w:val="24"/>
          <w:szCs w:val="24"/>
        </w:rPr>
        <w:t>adolescenata</w:t>
      </w:r>
      <w:r w:rsidR="000B5290">
        <w:rPr>
          <w:rFonts w:ascii="Times New Roman" w:hAnsi="Times New Roman"/>
          <w:sz w:val="24"/>
          <w:szCs w:val="24"/>
        </w:rPr>
        <w:t xml:space="preserve"> </w:t>
      </w:r>
      <w:r>
        <w:rPr>
          <w:rFonts w:ascii="Times New Roman" w:hAnsi="Times New Roman"/>
          <w:sz w:val="24"/>
          <w:szCs w:val="24"/>
        </w:rPr>
        <w:t>Amra</w:t>
      </w:r>
      <w:r w:rsidR="000B5290">
        <w:rPr>
          <w:rFonts w:ascii="Times New Roman" w:hAnsi="Times New Roman"/>
          <w:sz w:val="24"/>
          <w:szCs w:val="24"/>
        </w:rPr>
        <w:t xml:space="preserve"> </w:t>
      </w:r>
      <w:r>
        <w:rPr>
          <w:rFonts w:ascii="Times New Roman" w:hAnsi="Times New Roman"/>
          <w:sz w:val="24"/>
          <w:szCs w:val="24"/>
        </w:rPr>
        <w:t>Peco</w:t>
      </w:r>
      <w:r w:rsidR="000B5290">
        <w:rPr>
          <w:rFonts w:ascii="Times New Roman" w:hAnsi="Times New Roman"/>
          <w:sz w:val="24"/>
          <w:szCs w:val="24"/>
        </w:rPr>
        <w:t xml:space="preserve"> </w:t>
      </w:r>
      <w:r>
        <w:rPr>
          <w:rFonts w:ascii="Times New Roman" w:hAnsi="Times New Roman"/>
          <w:sz w:val="24"/>
          <w:szCs w:val="24"/>
        </w:rPr>
        <w:t>Antić</w:t>
      </w:r>
    </w:p>
    <w:p w:rsidR="00FA1D86" w:rsidRDefault="00673B1F">
      <w:pPr>
        <w:spacing w:line="360" w:lineRule="auto"/>
        <w:jc w:val="both"/>
        <w:rPr>
          <w:rFonts w:ascii="Times New Roman" w:hAnsi="Times New Roman"/>
          <w:sz w:val="24"/>
          <w:szCs w:val="24"/>
          <w:lang w:val="en-GB"/>
        </w:rPr>
      </w:pPr>
      <w:r>
        <w:rPr>
          <w:rFonts w:ascii="Times New Roman" w:hAnsi="Times New Roman"/>
          <w:sz w:val="24"/>
          <w:szCs w:val="24"/>
          <w:lang w:val="en-GB"/>
        </w:rPr>
        <w:t>[6]</w:t>
      </w:r>
      <w:r>
        <w:rPr>
          <w:rFonts w:ascii="Times New Roman" w:hAnsi="Times New Roman"/>
          <w:sz w:val="24"/>
          <w:szCs w:val="24"/>
        </w:rPr>
        <w:t>MattoTk,</w:t>
      </w:r>
      <w:r w:rsidR="000B5290">
        <w:rPr>
          <w:rFonts w:ascii="Times New Roman" w:hAnsi="Times New Roman"/>
          <w:sz w:val="24"/>
          <w:szCs w:val="24"/>
        </w:rPr>
        <w:t xml:space="preserve"> </w:t>
      </w:r>
      <w:r>
        <w:rPr>
          <w:rFonts w:ascii="Times New Roman" w:hAnsi="Times New Roman"/>
          <w:sz w:val="24"/>
          <w:szCs w:val="24"/>
        </w:rPr>
        <w:t>Griskin AB. Essential hypertension inchildren. In: PortnanR,</w:t>
      </w:r>
      <w:r w:rsidR="000B5290">
        <w:rPr>
          <w:rFonts w:ascii="Times New Roman" w:hAnsi="Times New Roman"/>
          <w:sz w:val="24"/>
          <w:szCs w:val="24"/>
        </w:rPr>
        <w:t xml:space="preserve"> </w:t>
      </w:r>
      <w:r>
        <w:rPr>
          <w:rFonts w:ascii="Times New Roman" w:hAnsi="Times New Roman"/>
          <w:sz w:val="24"/>
          <w:szCs w:val="24"/>
        </w:rPr>
        <w:t>SorofJM,</w:t>
      </w:r>
      <w:r w:rsidR="000B5290">
        <w:rPr>
          <w:rFonts w:ascii="Times New Roman" w:hAnsi="Times New Roman"/>
          <w:sz w:val="24"/>
          <w:szCs w:val="24"/>
        </w:rPr>
        <w:t xml:space="preserve"> </w:t>
      </w:r>
      <w:r>
        <w:rPr>
          <w:rFonts w:ascii="Times New Roman" w:hAnsi="Times New Roman"/>
          <w:sz w:val="24"/>
          <w:szCs w:val="24"/>
        </w:rPr>
        <w:t>IngelfingerJR,</w:t>
      </w:r>
      <w:r w:rsidR="000B5290">
        <w:rPr>
          <w:rFonts w:ascii="Times New Roman" w:hAnsi="Times New Roman"/>
          <w:sz w:val="24"/>
          <w:szCs w:val="24"/>
        </w:rPr>
        <w:t xml:space="preserve"> </w:t>
      </w:r>
      <w:r>
        <w:rPr>
          <w:rFonts w:ascii="Times New Roman" w:hAnsi="Times New Roman"/>
          <w:sz w:val="24"/>
          <w:szCs w:val="24"/>
        </w:rPr>
        <w:t>editors.</w:t>
      </w:r>
      <w:r w:rsidR="000B5290">
        <w:rPr>
          <w:rFonts w:ascii="Times New Roman" w:hAnsi="Times New Roman"/>
          <w:sz w:val="24"/>
          <w:szCs w:val="24"/>
        </w:rPr>
        <w:t xml:space="preserve"> </w:t>
      </w:r>
      <w:r>
        <w:rPr>
          <w:rFonts w:ascii="Times New Roman" w:hAnsi="Times New Roman"/>
          <w:sz w:val="24"/>
          <w:szCs w:val="24"/>
        </w:rPr>
        <w:t>Pediatric hypertension. Totowa,NewJetsey: 2004. P 181-211</w:t>
      </w:r>
    </w:p>
    <w:p w:rsidR="00FA1D86" w:rsidRDefault="00673B1F">
      <w:pPr>
        <w:spacing w:line="360" w:lineRule="auto"/>
        <w:jc w:val="both"/>
        <w:rPr>
          <w:rFonts w:ascii="Times New Roman" w:hAnsi="Times New Roman"/>
          <w:sz w:val="24"/>
          <w:szCs w:val="24"/>
        </w:rPr>
      </w:pPr>
      <w:r>
        <w:rPr>
          <w:rFonts w:ascii="Times New Roman" w:hAnsi="Times New Roman"/>
          <w:sz w:val="24"/>
          <w:szCs w:val="24"/>
          <w:lang w:val="en-GB"/>
        </w:rPr>
        <w:t xml:space="preserve">[7] </w:t>
      </w:r>
      <w:r>
        <w:rPr>
          <w:rFonts w:ascii="Times New Roman" w:hAnsi="Times New Roman"/>
          <w:sz w:val="24"/>
          <w:szCs w:val="24"/>
        </w:rPr>
        <w:t>Prof.</w:t>
      </w:r>
      <w:r w:rsidR="000B5290">
        <w:rPr>
          <w:rFonts w:ascii="Times New Roman" w:hAnsi="Times New Roman"/>
          <w:sz w:val="24"/>
          <w:szCs w:val="24"/>
        </w:rPr>
        <w:t xml:space="preserve"> </w:t>
      </w:r>
      <w:r>
        <w:rPr>
          <w:rFonts w:ascii="Times New Roman" w:hAnsi="Times New Roman"/>
          <w:sz w:val="24"/>
          <w:szCs w:val="24"/>
        </w:rPr>
        <w:t>Radovan</w:t>
      </w:r>
      <w:r w:rsidR="000B5290">
        <w:rPr>
          <w:rFonts w:ascii="Times New Roman" w:hAnsi="Times New Roman"/>
          <w:sz w:val="24"/>
          <w:szCs w:val="24"/>
        </w:rPr>
        <w:t xml:space="preserve"> </w:t>
      </w:r>
      <w:r>
        <w:rPr>
          <w:rFonts w:ascii="Times New Roman" w:hAnsi="Times New Roman"/>
          <w:sz w:val="24"/>
          <w:szCs w:val="24"/>
        </w:rPr>
        <w:t>Bogdanović,</w:t>
      </w:r>
      <w:r w:rsidR="000B5290">
        <w:rPr>
          <w:rFonts w:ascii="Times New Roman" w:hAnsi="Times New Roman"/>
          <w:sz w:val="24"/>
          <w:szCs w:val="24"/>
        </w:rPr>
        <w:t xml:space="preserve"> </w:t>
      </w:r>
      <w:r>
        <w:rPr>
          <w:rFonts w:ascii="Times New Roman" w:hAnsi="Times New Roman"/>
          <w:sz w:val="24"/>
          <w:szCs w:val="24"/>
        </w:rPr>
        <w:t>prof.</w:t>
      </w:r>
      <w:r w:rsidR="000B5290">
        <w:rPr>
          <w:rFonts w:ascii="Times New Roman" w:hAnsi="Times New Roman"/>
          <w:sz w:val="24"/>
          <w:szCs w:val="24"/>
        </w:rPr>
        <w:t xml:space="preserve"> </w:t>
      </w:r>
      <w:r>
        <w:rPr>
          <w:rFonts w:ascii="Times New Roman" w:hAnsi="Times New Roman"/>
          <w:sz w:val="24"/>
          <w:szCs w:val="24"/>
        </w:rPr>
        <w:t>Nedeljko</w:t>
      </w:r>
      <w:r w:rsidR="000B5290">
        <w:rPr>
          <w:rFonts w:ascii="Times New Roman" w:hAnsi="Times New Roman"/>
          <w:sz w:val="24"/>
          <w:szCs w:val="24"/>
        </w:rPr>
        <w:t xml:space="preserve"> </w:t>
      </w:r>
      <w:r>
        <w:rPr>
          <w:rFonts w:ascii="Times New Roman" w:hAnsi="Times New Roman"/>
          <w:sz w:val="24"/>
          <w:szCs w:val="24"/>
        </w:rPr>
        <w:t>Radlović</w:t>
      </w:r>
      <w:r w:rsidR="000B5290">
        <w:rPr>
          <w:rFonts w:ascii="Times New Roman" w:hAnsi="Times New Roman"/>
          <w:sz w:val="24"/>
          <w:szCs w:val="24"/>
        </w:rPr>
        <w:t xml:space="preserve"> </w:t>
      </w:r>
      <w:r>
        <w:rPr>
          <w:rFonts w:ascii="Times New Roman" w:hAnsi="Times New Roman"/>
          <w:sz w:val="24"/>
          <w:szCs w:val="24"/>
        </w:rPr>
        <w:t>Pedijatrija, udžbenik</w:t>
      </w:r>
      <w:r w:rsidR="000B5290">
        <w:rPr>
          <w:rFonts w:ascii="Times New Roman" w:hAnsi="Times New Roman"/>
          <w:sz w:val="24"/>
          <w:szCs w:val="24"/>
        </w:rPr>
        <w:t xml:space="preserve"> </w:t>
      </w:r>
      <w:r>
        <w:rPr>
          <w:rFonts w:ascii="Times New Roman" w:hAnsi="Times New Roman"/>
          <w:sz w:val="24"/>
          <w:szCs w:val="24"/>
        </w:rPr>
        <w:t>za</w:t>
      </w:r>
      <w:r w:rsidR="000B5290">
        <w:rPr>
          <w:rFonts w:ascii="Times New Roman" w:hAnsi="Times New Roman"/>
          <w:sz w:val="24"/>
          <w:szCs w:val="24"/>
        </w:rPr>
        <w:t xml:space="preserve"> </w:t>
      </w:r>
      <w:r>
        <w:rPr>
          <w:rFonts w:ascii="Times New Roman" w:hAnsi="Times New Roman"/>
          <w:sz w:val="24"/>
          <w:szCs w:val="24"/>
        </w:rPr>
        <w:t>posle</w:t>
      </w:r>
      <w:r w:rsidR="000B5290">
        <w:rPr>
          <w:rFonts w:ascii="Times New Roman" w:hAnsi="Times New Roman"/>
          <w:sz w:val="24"/>
          <w:szCs w:val="24"/>
        </w:rPr>
        <w:t xml:space="preserve"> </w:t>
      </w:r>
      <w:r>
        <w:rPr>
          <w:rFonts w:ascii="Times New Roman" w:hAnsi="Times New Roman"/>
          <w:sz w:val="24"/>
          <w:szCs w:val="24"/>
        </w:rPr>
        <w:t>diplomsko</w:t>
      </w:r>
      <w:r w:rsidR="000B5290">
        <w:rPr>
          <w:rFonts w:ascii="Times New Roman" w:hAnsi="Times New Roman"/>
          <w:sz w:val="24"/>
          <w:szCs w:val="24"/>
        </w:rPr>
        <w:t xml:space="preserve"> </w:t>
      </w:r>
      <w:r>
        <w:rPr>
          <w:rFonts w:ascii="Times New Roman" w:hAnsi="Times New Roman"/>
          <w:sz w:val="24"/>
          <w:szCs w:val="24"/>
        </w:rPr>
        <w:t>usavršavanje tom 2</w:t>
      </w:r>
    </w:p>
    <w:p w:rsidR="00FA1D86" w:rsidRPr="000B5290" w:rsidRDefault="00673B1F">
      <w:pPr>
        <w:spacing w:line="360" w:lineRule="auto"/>
        <w:jc w:val="both"/>
        <w:rPr>
          <w:rFonts w:ascii="Times New Roman" w:hAnsi="Times New Roman"/>
          <w:sz w:val="24"/>
          <w:szCs w:val="24"/>
          <w:lang w:val="de-DE"/>
        </w:rPr>
      </w:pPr>
      <w:r w:rsidRPr="000B5290">
        <w:rPr>
          <w:rFonts w:ascii="Times New Roman" w:hAnsi="Times New Roman"/>
          <w:sz w:val="24"/>
          <w:szCs w:val="24"/>
          <w:lang w:val="de-DE"/>
        </w:rPr>
        <w:t xml:space="preserve">[8] MSD priručnik dijagnostike </w:t>
      </w:r>
      <w:r w:rsidR="000B5290" w:rsidRPr="000B5290">
        <w:rPr>
          <w:rFonts w:ascii="Times New Roman" w:hAnsi="Times New Roman"/>
          <w:sz w:val="24"/>
          <w:szCs w:val="24"/>
          <w:lang w:val="de-DE"/>
        </w:rPr>
        <w:t>i</w:t>
      </w:r>
      <w:r w:rsidRPr="000B5290">
        <w:rPr>
          <w:rFonts w:ascii="Times New Roman" w:hAnsi="Times New Roman"/>
          <w:sz w:val="24"/>
          <w:szCs w:val="24"/>
          <w:lang w:val="de-DE"/>
        </w:rPr>
        <w:t xml:space="preserve"> terapije Želko Ivančević</w:t>
      </w:r>
    </w:p>
    <w:p w:rsidR="00DC33AD" w:rsidRPr="000B5290" w:rsidRDefault="00DC33AD">
      <w:pPr>
        <w:spacing w:line="360" w:lineRule="auto"/>
        <w:jc w:val="both"/>
        <w:rPr>
          <w:rFonts w:ascii="Times New Roman" w:hAnsi="Times New Roman"/>
          <w:sz w:val="24"/>
          <w:szCs w:val="24"/>
        </w:rPr>
      </w:pPr>
      <w:r w:rsidRPr="000B5290">
        <w:rPr>
          <w:rFonts w:ascii="Times New Roman" w:hAnsi="Times New Roman"/>
          <w:sz w:val="24"/>
          <w:szCs w:val="24"/>
        </w:rPr>
        <w:t>[9]Otpusna lista sa Pedijatrije Opšta bolnica Užice, prim.dr Dara Savić– Božović, pedijatar kardiolog</w:t>
      </w:r>
    </w:p>
    <w:p w:rsidR="00DC33AD" w:rsidRPr="00DC33AD" w:rsidRDefault="00DC33AD">
      <w:pPr>
        <w:spacing w:line="360" w:lineRule="auto"/>
        <w:jc w:val="both"/>
        <w:rPr>
          <w:rFonts w:ascii="Times New Roman" w:hAnsi="Times New Roman"/>
          <w:sz w:val="24"/>
          <w:szCs w:val="24"/>
        </w:rPr>
      </w:pPr>
      <w:r w:rsidRPr="000B5290">
        <w:rPr>
          <w:rFonts w:ascii="Times New Roman" w:hAnsi="Times New Roman"/>
          <w:sz w:val="24"/>
          <w:szCs w:val="24"/>
        </w:rPr>
        <w:t>[10] Otpusna lista Univeryitetske d</w:t>
      </w:r>
      <w:r>
        <w:rPr>
          <w:rFonts w:ascii="Times New Roman" w:hAnsi="Times New Roman"/>
          <w:sz w:val="24"/>
          <w:szCs w:val="24"/>
        </w:rPr>
        <w:t>ečije klinike  prof. Dr Slobodan Ilić spec. Dečje hirurgije kardiohirurg</w:t>
      </w:r>
    </w:p>
    <w:p w:rsidR="00FA1D86" w:rsidRPr="004B4DEF" w:rsidRDefault="00DC33AD">
      <w:pPr>
        <w:spacing w:line="360" w:lineRule="auto"/>
        <w:jc w:val="both"/>
        <w:rPr>
          <w:rFonts w:ascii="Times New Roman" w:hAnsi="Times New Roman"/>
          <w:sz w:val="24"/>
          <w:szCs w:val="24"/>
        </w:rPr>
      </w:pPr>
      <w:r w:rsidRPr="004B4DEF">
        <w:rPr>
          <w:rFonts w:ascii="Times New Roman" w:hAnsi="Times New Roman"/>
          <w:sz w:val="24"/>
          <w:szCs w:val="24"/>
        </w:rPr>
        <w:t>[11</w:t>
      </w:r>
      <w:r w:rsidR="00673B1F" w:rsidRPr="004B4DEF">
        <w:rPr>
          <w:rFonts w:ascii="Times New Roman" w:hAnsi="Times New Roman"/>
          <w:sz w:val="24"/>
          <w:szCs w:val="24"/>
        </w:rPr>
        <w:t>] Otpusna lista sa Pedijatrije Opšta bolnica Užice, prim.dr Dara Savić– Božović, pedijatar kardiolog</w:t>
      </w:r>
    </w:p>
    <w:p w:rsidR="00FA1D86" w:rsidRDefault="00DC33AD">
      <w:pPr>
        <w:spacing w:line="360" w:lineRule="auto"/>
        <w:jc w:val="both"/>
        <w:rPr>
          <w:rFonts w:ascii="Times New Roman" w:hAnsi="Times New Roman"/>
          <w:sz w:val="24"/>
          <w:szCs w:val="24"/>
          <w:lang w:val="de-DE"/>
        </w:rPr>
      </w:pPr>
      <w:r>
        <w:rPr>
          <w:rFonts w:ascii="Times New Roman" w:hAnsi="Times New Roman"/>
          <w:sz w:val="24"/>
          <w:szCs w:val="24"/>
          <w:lang w:val="de-DE"/>
        </w:rPr>
        <w:t>[12</w:t>
      </w:r>
      <w:r w:rsidR="00673B1F">
        <w:rPr>
          <w:rFonts w:ascii="Times New Roman" w:hAnsi="Times New Roman"/>
          <w:sz w:val="24"/>
          <w:szCs w:val="24"/>
          <w:lang w:val="de-DE"/>
        </w:rPr>
        <w:t>]Otpusna lista iz Univerzitetske dečije klinike asist. dr D. Paripović</w:t>
      </w:r>
    </w:p>
    <w:p w:rsidR="00FA1D86" w:rsidRPr="00673B1F" w:rsidRDefault="00DC33AD">
      <w:pPr>
        <w:spacing w:line="360" w:lineRule="auto"/>
        <w:jc w:val="both"/>
        <w:rPr>
          <w:rFonts w:ascii="Times New Roman" w:hAnsi="Times New Roman"/>
          <w:sz w:val="24"/>
          <w:szCs w:val="24"/>
          <w:lang w:val="de-DE"/>
        </w:rPr>
      </w:pPr>
      <w:r>
        <w:rPr>
          <w:rFonts w:ascii="Times New Roman" w:hAnsi="Times New Roman"/>
          <w:sz w:val="24"/>
          <w:szCs w:val="24"/>
          <w:lang w:val="de-DE"/>
        </w:rPr>
        <w:t>[13</w:t>
      </w:r>
      <w:r w:rsidR="00673B1F">
        <w:rPr>
          <w:rFonts w:ascii="Times New Roman" w:hAnsi="Times New Roman"/>
          <w:sz w:val="24"/>
          <w:szCs w:val="24"/>
          <w:lang w:val="de-DE"/>
        </w:rPr>
        <w:t>] Pedijatrija, ud</w:t>
      </w:r>
      <w:r w:rsidR="00673B1F" w:rsidRPr="00673B1F">
        <w:rPr>
          <w:rFonts w:ascii="Times New Roman" w:hAnsi="Times New Roman"/>
          <w:sz w:val="24"/>
          <w:szCs w:val="24"/>
          <w:lang w:val="de-DE"/>
        </w:rPr>
        <w:t>žbenik za studente prof. Dr Vojislav Perišić prof. Dr Borisav Janković</w:t>
      </w:r>
    </w:p>
    <w:p w:rsidR="00FA1D86" w:rsidRPr="00DC33AD" w:rsidRDefault="00DC33AD">
      <w:pPr>
        <w:spacing w:line="360" w:lineRule="auto"/>
        <w:jc w:val="both"/>
        <w:rPr>
          <w:rFonts w:ascii="Times New Roman" w:hAnsi="Times New Roman"/>
          <w:sz w:val="24"/>
          <w:szCs w:val="24"/>
          <w:lang w:val="de-DE"/>
        </w:rPr>
      </w:pPr>
      <w:r>
        <w:rPr>
          <w:rFonts w:ascii="Times New Roman" w:hAnsi="Times New Roman"/>
          <w:sz w:val="24"/>
          <w:szCs w:val="24"/>
          <w:lang w:val="de-DE"/>
        </w:rPr>
        <w:t>[14</w:t>
      </w:r>
      <w:r w:rsidR="00673B1F" w:rsidRPr="00673B1F">
        <w:rPr>
          <w:rFonts w:ascii="Times New Roman" w:hAnsi="Times New Roman"/>
          <w:sz w:val="24"/>
          <w:szCs w:val="24"/>
          <w:lang w:val="de-DE"/>
        </w:rPr>
        <w:t xml:space="preserve">] Koarktacija aorte kod djece u 10-godišnjoj kliničkoj epidemiološkoj studiji: dijagnostičko i terapijsko razmatranje. </w:t>
      </w:r>
      <w:r w:rsidR="00673B1F" w:rsidRPr="00DC33AD">
        <w:rPr>
          <w:rFonts w:ascii="Times New Roman" w:hAnsi="Times New Roman"/>
          <w:sz w:val="24"/>
          <w:szCs w:val="24"/>
          <w:lang w:val="de-DE"/>
        </w:rPr>
        <w:t xml:space="preserve">Ivan Malcić, Hrvoje Kniewald,  Ana Jelić, Darko Anić. Hospital Centre Zagreb. Article · January 2015   </w:t>
      </w:r>
    </w:p>
    <w:sectPr w:rsidR="00FA1D86" w:rsidRPr="00DC33AD" w:rsidSect="00AF4C95">
      <w:headerReference w:type="default" r:id="rId8"/>
      <w:footerReference w:type="default" r:id="rId9"/>
      <w:footerReference w:type="first" r:id="rId10"/>
      <w:pgSz w:w="12240" w:h="15840"/>
      <w:pgMar w:top="851" w:right="851" w:bottom="851" w:left="851" w:header="737" w:footer="737" w:gutter="0"/>
      <w:pgNumType w:start="63" w:chapStyle="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67D1" w:rsidRDefault="007467D1" w:rsidP="00DC33AD">
      <w:pPr>
        <w:spacing w:after="0" w:line="240" w:lineRule="auto"/>
      </w:pPr>
      <w:r>
        <w:separator/>
      </w:r>
    </w:p>
  </w:endnote>
  <w:endnote w:type="continuationSeparator" w:id="1">
    <w:p w:rsidR="007467D1" w:rsidRDefault="007467D1" w:rsidP="00DC33A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HelvPlain">
    <w:altName w:val="Times New Roman"/>
    <w:charset w:val="00"/>
    <w:family w:val="auto"/>
    <w:pitch w:val="variable"/>
    <w:sig w:usb0="00000083" w:usb1="00000000" w:usb2="00000000" w:usb3="00000000" w:csb0="00000009"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490" w:type="dxa"/>
      <w:tblInd w:w="108" w:type="dxa"/>
      <w:tblBorders>
        <w:top w:val="thinThickSmallGap" w:sz="24" w:space="0" w:color="990000"/>
      </w:tblBorders>
      <w:tblLook w:val="0000"/>
    </w:tblPr>
    <w:tblGrid>
      <w:gridCol w:w="10490"/>
    </w:tblGrid>
    <w:tr w:rsidR="006A3BD4" w:rsidTr="006A3BD4">
      <w:trPr>
        <w:trHeight w:val="100"/>
      </w:trPr>
      <w:tc>
        <w:tcPr>
          <w:tcW w:w="10490" w:type="dxa"/>
        </w:tcPr>
        <w:p w:rsidR="006A3BD4" w:rsidRDefault="00CE55A8" w:rsidP="002D714E">
          <w:pPr>
            <w:pStyle w:val="Footer"/>
            <w:jc w:val="right"/>
          </w:pPr>
          <w:r>
            <w:t>4</w:t>
          </w:r>
          <w:r w:rsidR="006A3BD4" w:rsidRPr="007E43D7">
            <w:t xml:space="preserve"> - </w:t>
          </w:r>
          <w:sdt>
            <w:sdtPr>
              <w:id w:val="2161808"/>
              <w:docPartObj>
                <w:docPartGallery w:val="Page Numbers (Bottom of Page)"/>
                <w:docPartUnique/>
              </w:docPartObj>
            </w:sdtPr>
            <w:sdtContent>
              <w:fldSimple w:instr=" PAGE   \* MERGEFORMAT ">
                <w:r w:rsidR="007467D1">
                  <w:rPr>
                    <w:noProof/>
                  </w:rPr>
                  <w:t>63</w:t>
                </w:r>
              </w:fldSimple>
            </w:sdtContent>
          </w:sdt>
        </w:p>
      </w:tc>
    </w:tr>
  </w:tbl>
  <w:p w:rsidR="006A3BD4" w:rsidRDefault="006A3BD4" w:rsidP="006A3BD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587" w:type="dxa"/>
      <w:tblInd w:w="108" w:type="dxa"/>
      <w:tblBorders>
        <w:top w:val="thinThickSmallGap" w:sz="24" w:space="0" w:color="990000"/>
      </w:tblBorders>
      <w:tblLook w:val="0000"/>
    </w:tblPr>
    <w:tblGrid>
      <w:gridCol w:w="10587"/>
    </w:tblGrid>
    <w:tr w:rsidR="000B5290" w:rsidTr="000B5290">
      <w:trPr>
        <w:trHeight w:val="143"/>
      </w:trPr>
      <w:tc>
        <w:tcPr>
          <w:tcW w:w="10587" w:type="dxa"/>
        </w:tcPr>
        <w:p w:rsidR="000B5290" w:rsidRDefault="000B5290" w:rsidP="002D714E">
          <w:pPr>
            <w:pStyle w:val="Footer"/>
            <w:jc w:val="right"/>
          </w:pPr>
          <w:r>
            <w:t>4</w:t>
          </w:r>
          <w:r w:rsidRPr="007E43D7">
            <w:t xml:space="preserve"> - </w:t>
          </w:r>
          <w:sdt>
            <w:sdtPr>
              <w:id w:val="20954593"/>
              <w:docPartObj>
                <w:docPartGallery w:val="Page Numbers (Bottom of Page)"/>
                <w:docPartUnique/>
              </w:docPartObj>
            </w:sdtPr>
            <w:sdtContent>
              <w:fldSimple w:instr=" PAGE   \* MERGEFORMAT ">
                <w:r>
                  <w:rPr>
                    <w:noProof/>
                  </w:rPr>
                  <w:t>1</w:t>
                </w:r>
              </w:fldSimple>
            </w:sdtContent>
          </w:sdt>
        </w:p>
      </w:tc>
    </w:tr>
  </w:tbl>
  <w:p w:rsidR="000B5290" w:rsidRDefault="000B5290" w:rsidP="000B529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67D1" w:rsidRDefault="007467D1" w:rsidP="00DC33AD">
      <w:pPr>
        <w:spacing w:after="0" w:line="240" w:lineRule="auto"/>
      </w:pPr>
      <w:r>
        <w:separator/>
      </w:r>
    </w:p>
  </w:footnote>
  <w:footnote w:type="continuationSeparator" w:id="1">
    <w:p w:rsidR="007467D1" w:rsidRDefault="007467D1" w:rsidP="00DC33A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290" w:rsidRDefault="006F2E2B" w:rsidP="000B5290">
    <w:pPr>
      <w:pStyle w:val="Header"/>
    </w:pPr>
    <w:r>
      <w:rPr>
        <w:noProof/>
      </w:rPr>
      <w:pict>
        <v:group id="Group 1" o:spid="_x0000_s4097" style="position:absolute;margin-left:-1.3pt;margin-top:-32.15pt;width:528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4098"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4099"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0B5290" w:rsidRDefault="000B5290" w:rsidP="000B5290"/>
              </w:txbxContent>
            </v:textbox>
          </v:shape>
          <v:shape id="Text Box 4" o:spid="_x0000_s4100"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0B5290" w:rsidRDefault="000B5290" w:rsidP="000B5290">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0B5290" w:rsidRDefault="000B5290" w:rsidP="000B5290">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0B5290" w:rsidRDefault="000B5290" w:rsidP="000B5290">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0B5290">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4"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0B5290" w:rsidRDefault="000B5290" w:rsidP="000B5290">
    <w:pPr>
      <w:pStyle w:val="Header"/>
    </w:pPr>
  </w:p>
  <w:p w:rsidR="000B5290" w:rsidRDefault="000B5290" w:rsidP="000B529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C19283F6"/>
    <w:lvl w:ilvl="0" w:tplc="CAC8D2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0000002"/>
    <w:multiLevelType w:val="hybridMultilevel"/>
    <w:tmpl w:val="1082B9D0"/>
    <w:lvl w:ilvl="0" w:tplc="2B38760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0000003"/>
    <w:multiLevelType w:val="hybridMultilevel"/>
    <w:tmpl w:val="823F1E7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0000004"/>
    <w:multiLevelType w:val="hybridMultilevel"/>
    <w:tmpl w:val="1E9A77F0"/>
    <w:lvl w:ilvl="0" w:tplc="9B94F582">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EBA8176E"/>
    <w:lvl w:ilvl="0" w:tplc="4AB09FC6">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32F65FCC"/>
    <w:lvl w:ilvl="0" w:tplc="10AE3AF4">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0000007"/>
    <w:multiLevelType w:val="hybridMultilevel"/>
    <w:tmpl w:val="BB6222B0"/>
    <w:lvl w:ilvl="0" w:tplc="0D90BD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0000008"/>
    <w:multiLevelType w:val="hybridMultilevel"/>
    <w:tmpl w:val="4E86175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0000009"/>
    <w:multiLevelType w:val="hybridMultilevel"/>
    <w:tmpl w:val="B51A1BF8"/>
    <w:lvl w:ilvl="0" w:tplc="D750C5F4">
      <w:start w:val="1"/>
      <w:numFmt w:val="bullet"/>
      <w:lvlText w:val=""/>
      <w:lvlJc w:val="left"/>
      <w:pPr>
        <w:ind w:left="1080" w:hanging="360"/>
      </w:pPr>
      <w:rPr>
        <w:rFonts w:ascii="Wingdings" w:eastAsia="Calibr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000000A"/>
    <w:multiLevelType w:val="hybridMultilevel"/>
    <w:tmpl w:val="4C2A5D34"/>
    <w:lvl w:ilvl="0" w:tplc="07D6E1CE">
      <w:start w:val="1"/>
      <w:numFmt w:val="bullet"/>
      <w:lvlText w:val=""/>
      <w:lvlJc w:val="left"/>
      <w:pPr>
        <w:ind w:left="720" w:hanging="360"/>
      </w:pPr>
      <w:rPr>
        <w:rFonts w:ascii="Wingdings" w:eastAsia="Calibr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0000000B"/>
    <w:multiLevelType w:val="hybridMultilevel"/>
    <w:tmpl w:val="313E831E"/>
    <w:lvl w:ilvl="0" w:tplc="C6928D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7B291B7E"/>
    <w:multiLevelType w:val="hybridMultilevel"/>
    <w:tmpl w:val="E4E6FF40"/>
    <w:lvl w:ilvl="0" w:tplc="0C3821B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10"/>
  </w:num>
  <w:num w:numId="3">
    <w:abstractNumId w:val="0"/>
  </w:num>
  <w:num w:numId="4">
    <w:abstractNumId w:val="8"/>
  </w:num>
  <w:num w:numId="5">
    <w:abstractNumId w:val="4"/>
  </w:num>
  <w:num w:numId="6">
    <w:abstractNumId w:val="2"/>
  </w:num>
  <w:num w:numId="7">
    <w:abstractNumId w:val="6"/>
  </w:num>
  <w:num w:numId="8">
    <w:abstractNumId w:val="9"/>
  </w:num>
  <w:num w:numId="9">
    <w:abstractNumId w:val="7"/>
  </w:num>
  <w:num w:numId="10">
    <w:abstractNumId w:val="3"/>
  </w:num>
  <w:num w:numId="11">
    <w:abstractNumId w:val="11"/>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savePreviewPicture/>
  <w:hdrShapeDefaults>
    <o:shapedefaults v:ext="edit" spidmax="11266"/>
    <o:shapelayout v:ext="edit">
      <o:idmap v:ext="edit" data="4"/>
      <o:rules v:ext="edit">
        <o:r id="V:Rule2" type="connector" idref="#AutoShape 2"/>
      </o:rules>
    </o:shapelayout>
  </w:hdrShapeDefaults>
  <w:footnotePr>
    <w:footnote w:id="0"/>
    <w:footnote w:id="1"/>
  </w:footnotePr>
  <w:endnotePr>
    <w:endnote w:id="0"/>
    <w:endnote w:id="1"/>
  </w:endnotePr>
  <w:compat/>
  <w:rsids>
    <w:rsidRoot w:val="00FA1D86"/>
    <w:rsid w:val="000130FC"/>
    <w:rsid w:val="00032885"/>
    <w:rsid w:val="00094F0F"/>
    <w:rsid w:val="000B5290"/>
    <w:rsid w:val="000D06FD"/>
    <w:rsid w:val="0013293F"/>
    <w:rsid w:val="001F46B9"/>
    <w:rsid w:val="00225039"/>
    <w:rsid w:val="00365532"/>
    <w:rsid w:val="00365B1F"/>
    <w:rsid w:val="00367078"/>
    <w:rsid w:val="00385135"/>
    <w:rsid w:val="00400D38"/>
    <w:rsid w:val="00496031"/>
    <w:rsid w:val="004B4DEF"/>
    <w:rsid w:val="004C49D6"/>
    <w:rsid w:val="004D1D29"/>
    <w:rsid w:val="005125CC"/>
    <w:rsid w:val="005631E7"/>
    <w:rsid w:val="00673B1F"/>
    <w:rsid w:val="006A3BD4"/>
    <w:rsid w:val="006B3B20"/>
    <w:rsid w:val="006F2E2B"/>
    <w:rsid w:val="00720875"/>
    <w:rsid w:val="007467D1"/>
    <w:rsid w:val="00767F23"/>
    <w:rsid w:val="00795C63"/>
    <w:rsid w:val="007C58F6"/>
    <w:rsid w:val="0084312B"/>
    <w:rsid w:val="00863257"/>
    <w:rsid w:val="00881221"/>
    <w:rsid w:val="008B613E"/>
    <w:rsid w:val="008B6934"/>
    <w:rsid w:val="008C5E4A"/>
    <w:rsid w:val="008F6874"/>
    <w:rsid w:val="00A42F77"/>
    <w:rsid w:val="00A73846"/>
    <w:rsid w:val="00AA0D57"/>
    <w:rsid w:val="00AA1DE9"/>
    <w:rsid w:val="00AE03C7"/>
    <w:rsid w:val="00AF4C95"/>
    <w:rsid w:val="00B30AE5"/>
    <w:rsid w:val="00B77BCB"/>
    <w:rsid w:val="00CD44D4"/>
    <w:rsid w:val="00CE55A8"/>
    <w:rsid w:val="00D00B1E"/>
    <w:rsid w:val="00D4526E"/>
    <w:rsid w:val="00DC33AD"/>
    <w:rsid w:val="00F87B91"/>
    <w:rsid w:val="00F91121"/>
    <w:rsid w:val="00FA1D86"/>
    <w:rsid w:val="00FA691A"/>
    <w:rsid w:val="00FB2405"/>
    <w:rsid w:val="00FE3EDE"/>
    <w:rsid w:val="00FE79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F23"/>
    <w:pPr>
      <w:spacing w:after="200" w:line="276" w:lineRule="auto"/>
    </w:pPr>
    <w:rPr>
      <w:sz w:val="22"/>
      <w:szCs w:val="22"/>
    </w:rPr>
  </w:style>
  <w:style w:type="paragraph" w:styleId="Heading1">
    <w:name w:val="heading 1"/>
    <w:basedOn w:val="Normal"/>
    <w:next w:val="Normal"/>
    <w:link w:val="Heading1Char"/>
    <w:qFormat/>
    <w:rsid w:val="00767F23"/>
    <w:pPr>
      <w:keepNext/>
      <w:spacing w:after="0" w:line="240" w:lineRule="auto"/>
      <w:ind w:left="360"/>
      <w:jc w:val="center"/>
      <w:outlineLvl w:val="0"/>
    </w:pPr>
    <w:rPr>
      <w:rFonts w:ascii="Times New Roman" w:eastAsia="Times New Roman" w:hAnsi="Times New Roman"/>
      <w:sz w:val="24"/>
      <w:szCs w:val="20"/>
    </w:rPr>
  </w:style>
  <w:style w:type="paragraph" w:styleId="Heading2">
    <w:name w:val="heading 2"/>
    <w:basedOn w:val="Normal"/>
    <w:next w:val="Normal"/>
    <w:link w:val="Heading2Char"/>
    <w:qFormat/>
    <w:rsid w:val="00767F23"/>
    <w:pPr>
      <w:keepNext/>
      <w:overflowPunct w:val="0"/>
      <w:autoSpaceDE w:val="0"/>
      <w:autoSpaceDN w:val="0"/>
      <w:adjustRightInd w:val="0"/>
      <w:spacing w:after="0" w:line="240" w:lineRule="auto"/>
      <w:jc w:val="center"/>
      <w:textAlignment w:val="baseline"/>
      <w:outlineLvl w:val="1"/>
    </w:pPr>
    <w:rPr>
      <w:rFonts w:ascii="CHelvPlain" w:eastAsia="Times New Roman" w:hAnsi="CHelvPlai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7F23"/>
    <w:rPr>
      <w:rFonts w:ascii="Times New Roman" w:eastAsia="Times New Roman" w:hAnsi="Times New Roman"/>
      <w:sz w:val="24"/>
    </w:rPr>
  </w:style>
  <w:style w:type="character" w:customStyle="1" w:styleId="Heading2Char">
    <w:name w:val="Heading 2 Char"/>
    <w:basedOn w:val="DefaultParagraphFont"/>
    <w:link w:val="Heading2"/>
    <w:rsid w:val="00767F23"/>
    <w:rPr>
      <w:rFonts w:ascii="CHelvPlain" w:eastAsia="Times New Roman" w:hAnsi="CHelvPlain"/>
      <w:b/>
      <w:sz w:val="24"/>
    </w:rPr>
  </w:style>
  <w:style w:type="paragraph" w:customStyle="1" w:styleId="Style1">
    <w:name w:val="Style1"/>
    <w:basedOn w:val="Normal"/>
    <w:link w:val="Style1Char"/>
    <w:qFormat/>
    <w:rsid w:val="00767F23"/>
    <w:pPr>
      <w:ind w:left="360"/>
    </w:pPr>
    <w:rPr>
      <w:rFonts w:ascii="Times New Roman" w:hAnsi="Times New Roman"/>
      <w:b/>
      <w:sz w:val="24"/>
    </w:rPr>
  </w:style>
  <w:style w:type="character" w:customStyle="1" w:styleId="Style1Char">
    <w:name w:val="Style1 Char"/>
    <w:basedOn w:val="DefaultParagraphFont"/>
    <w:link w:val="Style1"/>
    <w:rsid w:val="00767F23"/>
    <w:rPr>
      <w:rFonts w:ascii="Times New Roman" w:hAnsi="Times New Roman"/>
      <w:b/>
      <w:sz w:val="24"/>
      <w:szCs w:val="22"/>
    </w:rPr>
  </w:style>
  <w:style w:type="table" w:styleId="TableGrid">
    <w:name w:val="Table Grid"/>
    <w:basedOn w:val="TableNormal"/>
    <w:uiPriority w:val="59"/>
    <w:rsid w:val="00767F2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767F23"/>
    <w:pPr>
      <w:ind w:left="720"/>
      <w:contextualSpacing/>
    </w:pPr>
  </w:style>
  <w:style w:type="paragraph" w:styleId="Header">
    <w:name w:val="header"/>
    <w:basedOn w:val="Normal"/>
    <w:link w:val="HeaderChar"/>
    <w:uiPriority w:val="99"/>
    <w:unhideWhenUsed/>
    <w:rsid w:val="00DC3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C33AD"/>
    <w:rPr>
      <w:sz w:val="22"/>
      <w:szCs w:val="22"/>
    </w:rPr>
  </w:style>
  <w:style w:type="paragraph" w:styleId="Footer">
    <w:name w:val="footer"/>
    <w:basedOn w:val="Normal"/>
    <w:link w:val="FooterChar"/>
    <w:uiPriority w:val="99"/>
    <w:unhideWhenUsed/>
    <w:rsid w:val="00DC3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C33AD"/>
    <w:rPr>
      <w:sz w:val="22"/>
      <w:szCs w:val="22"/>
    </w:rPr>
  </w:style>
  <w:style w:type="paragraph" w:styleId="NoSpacing">
    <w:name w:val="No Spacing"/>
    <w:uiPriority w:val="1"/>
    <w:qFormat/>
    <w:rsid w:val="000B5290"/>
    <w:rPr>
      <w:rFonts w:asciiTheme="minorHAnsi" w:eastAsia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C7AE2-523A-42C3-A0C5-AEA702B53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3855</Words>
  <Characters>21979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Pedja</cp:lastModifiedBy>
  <cp:revision>10</cp:revision>
  <dcterms:created xsi:type="dcterms:W3CDTF">2017-10-13T07:14:00Z</dcterms:created>
  <dcterms:modified xsi:type="dcterms:W3CDTF">2017-11-06T08:40:00Z</dcterms:modified>
</cp:coreProperties>
</file>