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67A" w:rsidRDefault="0027767A" w:rsidP="00B92D77">
      <w:pPr>
        <w:shd w:val="clear" w:color="auto" w:fill="FFFFFF"/>
        <w:spacing w:after="0" w:line="240" w:lineRule="auto"/>
        <w:jc w:val="center"/>
        <w:textAlignment w:val="baseline"/>
        <w:rPr>
          <w:rFonts w:ascii="Times New Roman" w:eastAsia="Times New Roman" w:hAnsi="Times New Roman" w:cs="Times New Roman"/>
          <w:b/>
          <w:sz w:val="28"/>
          <w:szCs w:val="28"/>
        </w:rPr>
      </w:pPr>
    </w:p>
    <w:p w:rsidR="0027767A" w:rsidRDefault="0027767A" w:rsidP="00B92D77">
      <w:pPr>
        <w:shd w:val="clear" w:color="auto" w:fill="FFFFFF"/>
        <w:spacing w:after="0" w:line="240" w:lineRule="auto"/>
        <w:jc w:val="center"/>
        <w:textAlignment w:val="baseline"/>
        <w:rPr>
          <w:rFonts w:ascii="Times New Roman" w:eastAsia="Times New Roman" w:hAnsi="Times New Roman" w:cs="Times New Roman"/>
          <w:b/>
          <w:sz w:val="28"/>
          <w:szCs w:val="28"/>
        </w:rPr>
      </w:pPr>
    </w:p>
    <w:p w:rsidR="0027767A" w:rsidRDefault="0027767A" w:rsidP="00B92D77">
      <w:pPr>
        <w:shd w:val="clear" w:color="auto" w:fill="FFFFFF"/>
        <w:spacing w:after="0" w:line="240" w:lineRule="auto"/>
        <w:jc w:val="center"/>
        <w:textAlignment w:val="baseline"/>
        <w:rPr>
          <w:rFonts w:ascii="Times New Roman" w:eastAsia="Times New Roman" w:hAnsi="Times New Roman" w:cs="Times New Roman"/>
          <w:b/>
          <w:sz w:val="28"/>
          <w:szCs w:val="28"/>
        </w:rPr>
      </w:pPr>
    </w:p>
    <w:p w:rsidR="0027767A" w:rsidRDefault="0027767A" w:rsidP="00B92D77">
      <w:pPr>
        <w:shd w:val="clear" w:color="auto" w:fill="FFFFFF"/>
        <w:spacing w:after="0" w:line="240" w:lineRule="auto"/>
        <w:jc w:val="center"/>
        <w:textAlignment w:val="baseline"/>
        <w:rPr>
          <w:rFonts w:ascii="Times New Roman" w:eastAsia="Times New Roman" w:hAnsi="Times New Roman" w:cs="Times New Roman"/>
          <w:b/>
          <w:sz w:val="28"/>
          <w:szCs w:val="28"/>
        </w:rPr>
      </w:pPr>
    </w:p>
    <w:p w:rsidR="00B92D77" w:rsidRPr="00EE50FC" w:rsidRDefault="00B92D77" w:rsidP="00B92D77">
      <w:pPr>
        <w:shd w:val="clear" w:color="auto" w:fill="FFFFFF"/>
        <w:spacing w:after="0" w:line="240" w:lineRule="auto"/>
        <w:jc w:val="center"/>
        <w:textAlignment w:val="baseline"/>
        <w:rPr>
          <w:rFonts w:ascii="Times New Roman" w:eastAsia="Times New Roman" w:hAnsi="Times New Roman" w:cs="Times New Roman"/>
          <w:b/>
          <w:sz w:val="28"/>
          <w:szCs w:val="28"/>
        </w:rPr>
      </w:pPr>
      <w:r w:rsidRPr="00EE50FC">
        <w:rPr>
          <w:rFonts w:ascii="Times New Roman" w:eastAsia="Times New Roman" w:hAnsi="Times New Roman" w:cs="Times New Roman"/>
          <w:b/>
          <w:sz w:val="28"/>
          <w:szCs w:val="28"/>
        </w:rPr>
        <w:t>ENERGY EFFICIENCY ON TO EXAMPLES OF R</w:t>
      </w:r>
      <w:bookmarkStart w:id="0" w:name="_GoBack"/>
      <w:bookmarkEnd w:id="0"/>
      <w:r w:rsidRPr="00EE50FC">
        <w:rPr>
          <w:rFonts w:ascii="Times New Roman" w:eastAsia="Times New Roman" w:hAnsi="Times New Roman" w:cs="Times New Roman"/>
          <w:b/>
          <w:sz w:val="28"/>
          <w:szCs w:val="28"/>
        </w:rPr>
        <w:t>EMOTE HEATING IN SERBIA</w:t>
      </w:r>
    </w:p>
    <w:p w:rsidR="0091459A" w:rsidRPr="00791A80" w:rsidRDefault="0091459A" w:rsidP="005637D3">
      <w:pPr>
        <w:shd w:val="clear" w:color="auto" w:fill="FFFFFF"/>
        <w:spacing w:after="0" w:line="240" w:lineRule="auto"/>
        <w:jc w:val="center"/>
        <w:textAlignment w:val="baseline"/>
        <w:rPr>
          <w:rFonts w:ascii="Times New Roman" w:eastAsia="Times New Roman" w:hAnsi="Times New Roman" w:cs="Times New Roman"/>
          <w:b/>
          <w:sz w:val="20"/>
          <w:szCs w:val="20"/>
        </w:rPr>
      </w:pPr>
    </w:p>
    <w:p w:rsidR="0091459A" w:rsidRPr="009951FF" w:rsidRDefault="0091459A" w:rsidP="005637D3">
      <w:pPr>
        <w:shd w:val="clear" w:color="auto" w:fill="FFFFFF"/>
        <w:spacing w:after="0" w:line="240" w:lineRule="auto"/>
        <w:jc w:val="center"/>
        <w:textAlignment w:val="baseline"/>
        <w:rPr>
          <w:rFonts w:ascii="Times New Roman" w:eastAsia="Times New Roman" w:hAnsi="Times New Roman" w:cs="Times New Roman"/>
          <w:b/>
          <w:sz w:val="28"/>
          <w:szCs w:val="28"/>
        </w:rPr>
      </w:pPr>
      <w:r w:rsidRPr="009951FF">
        <w:rPr>
          <w:rFonts w:ascii="Times New Roman" w:eastAsia="Times New Roman" w:hAnsi="Times New Roman" w:cs="Times New Roman"/>
          <w:b/>
          <w:sz w:val="28"/>
          <w:szCs w:val="28"/>
        </w:rPr>
        <w:t xml:space="preserve">Nataša Ćirović, </w:t>
      </w:r>
      <w:r w:rsidR="00EE283C" w:rsidRPr="009951FF">
        <w:rPr>
          <w:rFonts w:ascii="Times New Roman" w:eastAsia="Times New Roman" w:hAnsi="Times New Roman" w:cs="Times New Roman"/>
          <w:b/>
          <w:sz w:val="28"/>
          <w:szCs w:val="28"/>
        </w:rPr>
        <w:t>PhD</w:t>
      </w:r>
    </w:p>
    <w:p w:rsidR="0091459A" w:rsidRPr="00791A80" w:rsidRDefault="00EE283C" w:rsidP="005637D3">
      <w:pPr>
        <w:shd w:val="clear" w:color="auto" w:fill="FFFFFF"/>
        <w:spacing w:after="0" w:line="240" w:lineRule="auto"/>
        <w:jc w:val="center"/>
        <w:textAlignment w:val="baseline"/>
        <w:rPr>
          <w:rFonts w:ascii="Times New Roman" w:eastAsia="Times New Roman" w:hAnsi="Times New Roman" w:cs="Times New Roman"/>
          <w:sz w:val="20"/>
          <w:szCs w:val="20"/>
        </w:rPr>
      </w:pPr>
      <w:r w:rsidRPr="00EE283C">
        <w:rPr>
          <w:rFonts w:ascii="Times New Roman" w:eastAsia="Times New Roman" w:hAnsi="Times New Roman" w:cs="Times New Roman"/>
          <w:sz w:val="20"/>
          <w:szCs w:val="20"/>
        </w:rPr>
        <w:t>High Business Technical School of Professional Studies Uzice</w:t>
      </w:r>
      <w:r w:rsidR="009951FF">
        <w:rPr>
          <w:rFonts w:ascii="Times New Roman" w:eastAsia="Times New Roman" w:hAnsi="Times New Roman" w:cs="Times New Roman"/>
          <w:sz w:val="20"/>
          <w:szCs w:val="20"/>
        </w:rPr>
        <w:t>, SERBIA</w:t>
      </w:r>
    </w:p>
    <w:p w:rsidR="0091459A" w:rsidRPr="00791A80" w:rsidRDefault="0091459A" w:rsidP="005637D3">
      <w:pPr>
        <w:shd w:val="clear" w:color="auto" w:fill="FFFFFF"/>
        <w:spacing w:after="0" w:line="240" w:lineRule="auto"/>
        <w:jc w:val="center"/>
        <w:textAlignment w:val="baseline"/>
        <w:rPr>
          <w:rFonts w:ascii="Times New Roman" w:hAnsi="Times New Roman" w:cs="Times New Roman"/>
          <w:sz w:val="20"/>
          <w:szCs w:val="20"/>
        </w:rPr>
      </w:pPr>
      <w:r w:rsidRPr="00791A80">
        <w:rPr>
          <w:rFonts w:ascii="Times New Roman" w:eastAsia="Times New Roman" w:hAnsi="Times New Roman" w:cs="Times New Roman"/>
          <w:sz w:val="20"/>
          <w:szCs w:val="20"/>
        </w:rPr>
        <w:t>e mail: natasa.cirovic</w:t>
      </w:r>
      <w:r w:rsidRPr="0027767A">
        <w:rPr>
          <w:rFonts w:ascii="Times New Roman" w:hAnsi="Times New Roman" w:cs="Times New Roman"/>
          <w:sz w:val="20"/>
          <w:szCs w:val="20"/>
          <w:lang w:val="de-DE"/>
        </w:rPr>
        <w:t>@</w:t>
      </w:r>
      <w:r w:rsidRPr="00791A80">
        <w:rPr>
          <w:rFonts w:ascii="Times New Roman" w:hAnsi="Times New Roman" w:cs="Times New Roman"/>
          <w:sz w:val="20"/>
          <w:szCs w:val="20"/>
        </w:rPr>
        <w:t>vpts.edu.rs</w:t>
      </w:r>
    </w:p>
    <w:p w:rsidR="0091459A" w:rsidRPr="009951FF" w:rsidRDefault="0091459A" w:rsidP="005637D3">
      <w:pPr>
        <w:shd w:val="clear" w:color="auto" w:fill="FFFFFF"/>
        <w:spacing w:after="0" w:line="240" w:lineRule="auto"/>
        <w:jc w:val="center"/>
        <w:textAlignment w:val="baseline"/>
        <w:rPr>
          <w:rFonts w:ascii="Times New Roman" w:hAnsi="Times New Roman" w:cs="Times New Roman"/>
          <w:b/>
          <w:sz w:val="28"/>
          <w:szCs w:val="28"/>
        </w:rPr>
      </w:pPr>
      <w:r w:rsidRPr="009951FF">
        <w:rPr>
          <w:rFonts w:ascii="Times New Roman" w:hAnsi="Times New Roman" w:cs="Times New Roman"/>
          <w:b/>
          <w:sz w:val="28"/>
          <w:szCs w:val="28"/>
        </w:rPr>
        <w:t>Milutin R. Đuričić</w:t>
      </w:r>
      <w:r w:rsidR="00EE283C" w:rsidRPr="009951FF">
        <w:rPr>
          <w:rFonts w:ascii="Times New Roman" w:hAnsi="Times New Roman" w:cs="Times New Roman"/>
          <w:b/>
          <w:sz w:val="28"/>
          <w:szCs w:val="28"/>
        </w:rPr>
        <w:t>, PhD</w:t>
      </w:r>
    </w:p>
    <w:p w:rsidR="00EE283C" w:rsidRDefault="00EE283C" w:rsidP="005637D3">
      <w:pPr>
        <w:shd w:val="clear" w:color="auto" w:fill="FFFFFF"/>
        <w:spacing w:after="0" w:line="240" w:lineRule="auto"/>
        <w:jc w:val="center"/>
        <w:textAlignment w:val="baseline"/>
        <w:rPr>
          <w:rFonts w:ascii="Times New Roman" w:eastAsia="Times New Roman" w:hAnsi="Times New Roman" w:cs="Times New Roman"/>
          <w:sz w:val="20"/>
          <w:szCs w:val="20"/>
        </w:rPr>
      </w:pPr>
      <w:r w:rsidRPr="00EE283C">
        <w:rPr>
          <w:rFonts w:ascii="Times New Roman" w:eastAsia="Times New Roman" w:hAnsi="Times New Roman" w:cs="Times New Roman"/>
          <w:sz w:val="20"/>
          <w:szCs w:val="20"/>
        </w:rPr>
        <w:t>High Business Technical School of Professional Studies Uzice</w:t>
      </w:r>
      <w:r w:rsidR="009951FF">
        <w:rPr>
          <w:rFonts w:ascii="Times New Roman" w:eastAsia="Times New Roman" w:hAnsi="Times New Roman" w:cs="Times New Roman"/>
          <w:sz w:val="20"/>
          <w:szCs w:val="20"/>
        </w:rPr>
        <w:t>, SERBIA</w:t>
      </w:r>
    </w:p>
    <w:p w:rsidR="0091459A" w:rsidRDefault="0091459A" w:rsidP="005637D3">
      <w:pPr>
        <w:shd w:val="clear" w:color="auto" w:fill="FFFFFF"/>
        <w:spacing w:after="0" w:line="240" w:lineRule="auto"/>
        <w:jc w:val="center"/>
        <w:textAlignment w:val="baseline"/>
        <w:rPr>
          <w:rFonts w:ascii="Times New Roman" w:hAnsi="Times New Roman" w:cs="Times New Roman"/>
          <w:sz w:val="20"/>
          <w:szCs w:val="20"/>
        </w:rPr>
      </w:pPr>
      <w:r w:rsidRPr="00791A80">
        <w:rPr>
          <w:rFonts w:ascii="Times New Roman" w:eastAsia="Times New Roman" w:hAnsi="Times New Roman" w:cs="Times New Roman"/>
          <w:sz w:val="20"/>
          <w:szCs w:val="20"/>
        </w:rPr>
        <w:t>e mail: milutin.djuricic</w:t>
      </w:r>
      <w:r w:rsidRPr="0027767A">
        <w:rPr>
          <w:rFonts w:ascii="Times New Roman" w:hAnsi="Times New Roman" w:cs="Times New Roman"/>
          <w:sz w:val="20"/>
          <w:szCs w:val="20"/>
          <w:lang w:val="de-DE"/>
        </w:rPr>
        <w:t>@</w:t>
      </w:r>
      <w:r w:rsidRPr="00791A80">
        <w:rPr>
          <w:rFonts w:ascii="Times New Roman" w:hAnsi="Times New Roman" w:cs="Times New Roman"/>
          <w:sz w:val="20"/>
          <w:szCs w:val="20"/>
        </w:rPr>
        <w:t>vpts.edu.rs</w:t>
      </w:r>
    </w:p>
    <w:p w:rsidR="004D29DA" w:rsidRPr="009951FF" w:rsidRDefault="004D29DA" w:rsidP="005637D3">
      <w:pPr>
        <w:shd w:val="clear" w:color="auto" w:fill="FFFFFF"/>
        <w:spacing w:after="0" w:line="240" w:lineRule="auto"/>
        <w:jc w:val="center"/>
        <w:textAlignment w:val="baseline"/>
        <w:rPr>
          <w:rFonts w:ascii="Times New Roman" w:hAnsi="Times New Roman" w:cs="Times New Roman"/>
          <w:b/>
          <w:sz w:val="28"/>
          <w:szCs w:val="28"/>
        </w:rPr>
      </w:pPr>
      <w:r w:rsidRPr="009951FF">
        <w:rPr>
          <w:rFonts w:ascii="Times New Roman" w:hAnsi="Times New Roman" w:cs="Times New Roman"/>
          <w:b/>
          <w:sz w:val="28"/>
          <w:szCs w:val="28"/>
        </w:rPr>
        <w:t>Jelena Avakumovic,</w:t>
      </w:r>
      <w:r w:rsidR="0027767A">
        <w:rPr>
          <w:rFonts w:ascii="Times New Roman" w:hAnsi="Times New Roman" w:cs="Times New Roman"/>
          <w:b/>
          <w:sz w:val="28"/>
          <w:szCs w:val="28"/>
        </w:rPr>
        <w:t xml:space="preserve"> </w:t>
      </w:r>
      <w:r w:rsidRPr="009951FF">
        <w:rPr>
          <w:rFonts w:ascii="Times New Roman" w:hAnsi="Times New Roman" w:cs="Times New Roman"/>
          <w:b/>
          <w:sz w:val="28"/>
          <w:szCs w:val="28"/>
        </w:rPr>
        <w:t>PhD</w:t>
      </w:r>
    </w:p>
    <w:p w:rsidR="004D29DA" w:rsidRDefault="004D29DA" w:rsidP="005637D3">
      <w:pPr>
        <w:shd w:val="clear" w:color="auto" w:fill="FFFFFF"/>
        <w:spacing w:after="0" w:line="240" w:lineRule="auto"/>
        <w:jc w:val="center"/>
        <w:textAlignment w:val="baseline"/>
        <w:rPr>
          <w:rFonts w:ascii="Times New Roman" w:hAnsi="Times New Roman" w:cs="Times New Roman"/>
          <w:sz w:val="20"/>
          <w:szCs w:val="20"/>
        </w:rPr>
      </w:pPr>
      <w:r w:rsidRPr="004D29DA">
        <w:rPr>
          <w:rFonts w:ascii="Times New Roman" w:hAnsi="Times New Roman" w:cs="Times New Roman"/>
          <w:sz w:val="20"/>
          <w:szCs w:val="20"/>
        </w:rPr>
        <w:t>High School for Design, Technology and Management Belgrade</w:t>
      </w:r>
      <w:r w:rsidR="009951FF">
        <w:rPr>
          <w:rFonts w:ascii="Times New Roman" w:hAnsi="Times New Roman" w:cs="Times New Roman"/>
          <w:sz w:val="20"/>
          <w:szCs w:val="20"/>
        </w:rPr>
        <w:t>, SERBIA</w:t>
      </w:r>
    </w:p>
    <w:p w:rsidR="004D29DA" w:rsidRPr="004D29DA" w:rsidRDefault="004D29DA" w:rsidP="005637D3">
      <w:pPr>
        <w:shd w:val="clear" w:color="auto" w:fill="FFFFFF"/>
        <w:spacing w:after="0" w:line="240" w:lineRule="auto"/>
        <w:jc w:val="center"/>
        <w:textAlignment w:val="baseline"/>
        <w:rPr>
          <w:rFonts w:ascii="Times New Roman" w:hAnsi="Times New Roman" w:cs="Times New Roman"/>
          <w:sz w:val="20"/>
          <w:szCs w:val="20"/>
        </w:rPr>
      </w:pPr>
      <w:r>
        <w:rPr>
          <w:rFonts w:ascii="Times New Roman" w:hAnsi="Times New Roman" w:cs="Times New Roman"/>
          <w:sz w:val="20"/>
          <w:szCs w:val="20"/>
        </w:rPr>
        <w:t>e-mail: acedomir@yahoo.com</w:t>
      </w:r>
    </w:p>
    <w:p w:rsidR="00B92D77" w:rsidRPr="00791A80" w:rsidRDefault="00B92D77" w:rsidP="00B92D77">
      <w:pPr>
        <w:shd w:val="clear" w:color="auto" w:fill="FFFFFF"/>
        <w:spacing w:after="0" w:line="240" w:lineRule="auto"/>
        <w:jc w:val="both"/>
        <w:textAlignment w:val="baseline"/>
        <w:rPr>
          <w:rFonts w:ascii="Times New Roman" w:eastAsia="Times New Roman" w:hAnsi="Times New Roman" w:cs="Times New Roman"/>
          <w:i/>
          <w:sz w:val="20"/>
          <w:szCs w:val="20"/>
        </w:rPr>
      </w:pPr>
    </w:p>
    <w:p w:rsidR="00B92D77" w:rsidRPr="009951FF" w:rsidRDefault="00B92D77" w:rsidP="00B92D77">
      <w:pPr>
        <w:shd w:val="clear" w:color="auto" w:fill="FFFFFF"/>
        <w:spacing w:after="0" w:line="240" w:lineRule="auto"/>
        <w:jc w:val="both"/>
        <w:textAlignment w:val="baseline"/>
        <w:rPr>
          <w:rFonts w:ascii="Times New Roman" w:eastAsia="Times New Roman" w:hAnsi="Times New Roman" w:cs="Times New Roman"/>
          <w:i/>
          <w:sz w:val="18"/>
          <w:szCs w:val="18"/>
        </w:rPr>
      </w:pPr>
      <w:r w:rsidRPr="009951FF">
        <w:rPr>
          <w:rFonts w:ascii="Times New Roman" w:eastAsia="Times New Roman" w:hAnsi="Times New Roman" w:cs="Times New Roman"/>
          <w:b/>
          <w:i/>
          <w:sz w:val="18"/>
          <w:szCs w:val="18"/>
        </w:rPr>
        <w:t xml:space="preserve">Abstract: </w:t>
      </w:r>
      <w:r w:rsidRPr="009951FF">
        <w:rPr>
          <w:rFonts w:ascii="Times New Roman" w:eastAsia="Times New Roman" w:hAnsi="Times New Roman" w:cs="Times New Roman"/>
          <w:i/>
          <w:sz w:val="18"/>
          <w:szCs w:val="18"/>
        </w:rPr>
        <w:t xml:space="preserve">Energy efficiency is in the focus of the developed world, which this problem imposes on the rest of the world. This problem is very complex and its successful solution requires a well-designed system approach. The main goal of this paper is </w:t>
      </w:r>
      <w:r w:rsidR="00385238" w:rsidRPr="009951FF">
        <w:rPr>
          <w:rFonts w:ascii="Times New Roman" w:eastAsia="Times New Roman" w:hAnsi="Times New Roman" w:cs="Times New Roman"/>
          <w:i/>
          <w:sz w:val="18"/>
          <w:szCs w:val="18"/>
        </w:rPr>
        <w:t>th</w:t>
      </w:r>
      <w:r w:rsidRPr="009951FF">
        <w:rPr>
          <w:rFonts w:ascii="Times New Roman" w:eastAsia="Times New Roman" w:hAnsi="Times New Roman" w:cs="Times New Roman"/>
          <w:i/>
          <w:sz w:val="18"/>
          <w:szCs w:val="18"/>
        </w:rPr>
        <w:t xml:space="preserve">e energy efficiency </w:t>
      </w:r>
      <w:r w:rsidR="00385238" w:rsidRPr="009951FF">
        <w:rPr>
          <w:rFonts w:ascii="Times New Roman" w:eastAsia="Times New Roman" w:hAnsi="Times New Roman" w:cs="Times New Roman"/>
          <w:i/>
          <w:sz w:val="18"/>
          <w:szCs w:val="18"/>
        </w:rPr>
        <w:t xml:space="preserve">researching </w:t>
      </w:r>
      <w:r w:rsidRPr="009951FF">
        <w:rPr>
          <w:rFonts w:ascii="Times New Roman" w:eastAsia="Times New Roman" w:hAnsi="Times New Roman" w:cs="Times New Roman"/>
          <w:i/>
          <w:sz w:val="18"/>
          <w:szCs w:val="18"/>
        </w:rPr>
        <w:t xml:space="preserve">of remote heating as well as the possibilities of energy savings in Serbia. </w:t>
      </w:r>
    </w:p>
    <w:p w:rsidR="00B92D77" w:rsidRPr="009951FF" w:rsidRDefault="00B92D77" w:rsidP="00B92D77">
      <w:pPr>
        <w:shd w:val="clear" w:color="auto" w:fill="FFFFFF"/>
        <w:spacing w:after="0" w:line="240" w:lineRule="auto"/>
        <w:jc w:val="both"/>
        <w:textAlignment w:val="baseline"/>
        <w:rPr>
          <w:rFonts w:ascii="Times New Roman" w:eastAsia="Times New Roman" w:hAnsi="Times New Roman" w:cs="Times New Roman"/>
          <w:b/>
          <w:i/>
          <w:sz w:val="18"/>
          <w:szCs w:val="18"/>
        </w:rPr>
      </w:pPr>
    </w:p>
    <w:p w:rsidR="00B92D77" w:rsidRPr="009951FF" w:rsidRDefault="00B92D77" w:rsidP="00EE50FC">
      <w:pPr>
        <w:shd w:val="clear" w:color="auto" w:fill="FFFFFF"/>
        <w:spacing w:after="0" w:line="240" w:lineRule="auto"/>
        <w:jc w:val="both"/>
        <w:textAlignment w:val="baseline"/>
        <w:rPr>
          <w:rFonts w:ascii="Times New Roman" w:eastAsia="Times New Roman" w:hAnsi="Times New Roman" w:cs="Times New Roman"/>
          <w:b/>
          <w:i/>
          <w:sz w:val="18"/>
          <w:szCs w:val="18"/>
        </w:rPr>
      </w:pPr>
      <w:r w:rsidRPr="009951FF">
        <w:rPr>
          <w:rFonts w:ascii="Times New Roman" w:eastAsia="Times New Roman" w:hAnsi="Times New Roman" w:cs="Times New Roman"/>
          <w:b/>
          <w:i/>
          <w:sz w:val="18"/>
          <w:szCs w:val="18"/>
        </w:rPr>
        <w:t xml:space="preserve">Key words: </w:t>
      </w:r>
      <w:r w:rsidRPr="009951FF">
        <w:rPr>
          <w:rFonts w:ascii="Times New Roman" w:eastAsia="Times New Roman" w:hAnsi="Times New Roman" w:cs="Times New Roman"/>
          <w:i/>
          <w:sz w:val="18"/>
          <w:szCs w:val="18"/>
        </w:rPr>
        <w:t>Energy efficiency, national security, sustainable development, operating costs, energy management strategy</w:t>
      </w:r>
    </w:p>
    <w:p w:rsidR="0091459A" w:rsidRDefault="0091459A" w:rsidP="005637D3">
      <w:pPr>
        <w:shd w:val="clear" w:color="auto" w:fill="FFFFFF"/>
        <w:spacing w:after="0" w:line="240" w:lineRule="auto"/>
        <w:jc w:val="both"/>
        <w:textAlignment w:val="baseline"/>
        <w:rPr>
          <w:rFonts w:ascii="Times New Roman" w:eastAsia="Times New Roman" w:hAnsi="Times New Roman" w:cs="Times New Roman"/>
          <w:sz w:val="20"/>
          <w:szCs w:val="20"/>
        </w:rPr>
      </w:pPr>
    </w:p>
    <w:p w:rsidR="009951FF" w:rsidRDefault="009951FF" w:rsidP="005637D3">
      <w:pPr>
        <w:shd w:val="clear" w:color="auto" w:fill="FFFFFF"/>
        <w:spacing w:after="0" w:line="240" w:lineRule="auto"/>
        <w:jc w:val="both"/>
        <w:textAlignment w:val="baseline"/>
        <w:rPr>
          <w:rFonts w:ascii="Times New Roman" w:eastAsia="Times New Roman" w:hAnsi="Times New Roman" w:cs="Times New Roman"/>
          <w:sz w:val="20"/>
          <w:szCs w:val="20"/>
        </w:rPr>
      </w:pPr>
    </w:p>
    <w:p w:rsidR="009951FF" w:rsidRPr="00791A80" w:rsidRDefault="009951FF" w:rsidP="005637D3">
      <w:pPr>
        <w:shd w:val="clear" w:color="auto" w:fill="FFFFFF"/>
        <w:spacing w:after="0" w:line="240" w:lineRule="auto"/>
        <w:jc w:val="both"/>
        <w:textAlignment w:val="baseline"/>
        <w:rPr>
          <w:rFonts w:ascii="Times New Roman" w:eastAsia="Times New Roman" w:hAnsi="Times New Roman" w:cs="Times New Roman"/>
          <w:sz w:val="20"/>
          <w:szCs w:val="20"/>
        </w:rPr>
      </w:pPr>
    </w:p>
    <w:p w:rsidR="000D6F49" w:rsidRPr="009951FF" w:rsidRDefault="001F228B" w:rsidP="009951FF">
      <w:pPr>
        <w:pStyle w:val="ListParagraph"/>
        <w:numPr>
          <w:ilvl w:val="0"/>
          <w:numId w:val="28"/>
        </w:numPr>
        <w:shd w:val="clear" w:color="auto" w:fill="FFFFFF"/>
        <w:spacing w:after="0" w:line="240" w:lineRule="auto"/>
        <w:textAlignment w:val="baseline"/>
        <w:rPr>
          <w:rFonts w:ascii="Times New Roman" w:eastAsia="Times New Roman" w:hAnsi="Times New Roman" w:cs="Times New Roman"/>
          <w:b/>
        </w:rPr>
      </w:pPr>
      <w:r w:rsidRPr="009951FF">
        <w:rPr>
          <w:rFonts w:ascii="Times New Roman" w:eastAsia="Times New Roman" w:hAnsi="Times New Roman" w:cs="Times New Roman"/>
          <w:b/>
        </w:rPr>
        <w:t>INTRODUCTION</w:t>
      </w:r>
    </w:p>
    <w:p w:rsidR="00C3698D" w:rsidRPr="00C3698D" w:rsidRDefault="00C3698D" w:rsidP="00C3698D">
      <w:pPr>
        <w:pStyle w:val="ListParagraph"/>
        <w:shd w:val="clear" w:color="auto" w:fill="FFFFFF"/>
        <w:spacing w:after="0" w:line="240" w:lineRule="auto"/>
        <w:ind w:left="927"/>
        <w:jc w:val="both"/>
        <w:textAlignment w:val="baseline"/>
        <w:rPr>
          <w:rFonts w:ascii="Times New Roman" w:eastAsia="Times New Roman" w:hAnsi="Times New Roman" w:cs="Times New Roman"/>
          <w:b/>
          <w:sz w:val="20"/>
          <w:szCs w:val="20"/>
        </w:rPr>
      </w:pPr>
    </w:p>
    <w:p w:rsidR="00CF2020" w:rsidRPr="008203CE" w:rsidRDefault="00CF2020" w:rsidP="00C3698D">
      <w:pPr>
        <w:pStyle w:val="NormalWeb"/>
        <w:spacing w:before="0" w:beforeAutospacing="0" w:after="0" w:afterAutospacing="0"/>
        <w:ind w:firstLine="567"/>
        <w:jc w:val="both"/>
        <w:textAlignment w:val="baseline"/>
        <w:rPr>
          <w:sz w:val="20"/>
          <w:szCs w:val="20"/>
        </w:rPr>
      </w:pPr>
      <w:r w:rsidRPr="008203CE">
        <w:rPr>
          <w:sz w:val="20"/>
          <w:szCs w:val="20"/>
        </w:rPr>
        <w:t xml:space="preserve">Energy efficiency </w:t>
      </w:r>
      <w:r>
        <w:rPr>
          <w:sz w:val="20"/>
          <w:szCs w:val="20"/>
        </w:rPr>
        <w:t xml:space="preserve">occupies </w:t>
      </w:r>
      <w:r w:rsidRPr="008203CE">
        <w:rPr>
          <w:sz w:val="20"/>
          <w:szCs w:val="20"/>
        </w:rPr>
        <w:t xml:space="preserve">the attention of all </w:t>
      </w:r>
      <w:r w:rsidR="00C42D7B">
        <w:rPr>
          <w:sz w:val="20"/>
          <w:szCs w:val="20"/>
        </w:rPr>
        <w:t>individuals</w:t>
      </w:r>
      <w:r w:rsidRPr="008203CE">
        <w:rPr>
          <w:sz w:val="20"/>
          <w:szCs w:val="20"/>
        </w:rPr>
        <w:t xml:space="preserve"> involved in both production and energy </w:t>
      </w:r>
      <w:r>
        <w:rPr>
          <w:sz w:val="20"/>
          <w:szCs w:val="20"/>
        </w:rPr>
        <w:t xml:space="preserve">consumption which is very </w:t>
      </w:r>
      <w:r w:rsidRPr="008203CE">
        <w:rPr>
          <w:sz w:val="20"/>
          <w:szCs w:val="20"/>
        </w:rPr>
        <w:t xml:space="preserve">important </w:t>
      </w:r>
      <w:r>
        <w:rPr>
          <w:sz w:val="20"/>
          <w:szCs w:val="20"/>
        </w:rPr>
        <w:t>due to rapidly decreasing of</w:t>
      </w:r>
      <w:r w:rsidRPr="008203CE">
        <w:rPr>
          <w:sz w:val="20"/>
          <w:szCs w:val="20"/>
        </w:rPr>
        <w:t xml:space="preserve"> energy reserves and resources</w:t>
      </w:r>
      <w:r>
        <w:rPr>
          <w:sz w:val="20"/>
          <w:szCs w:val="20"/>
        </w:rPr>
        <w:t>.</w:t>
      </w:r>
      <w:r w:rsidRPr="008203CE">
        <w:rPr>
          <w:sz w:val="20"/>
          <w:szCs w:val="20"/>
        </w:rPr>
        <w:t xml:space="preserve"> Humanity has faced a dilemma: whether it will rationally use energy, or will soon be left without it. Therefore, in the world, numerous research projects are being implemented, but also projects related to the rational use of energy.</w:t>
      </w:r>
    </w:p>
    <w:p w:rsidR="008203CE" w:rsidRDefault="00CF2020" w:rsidP="009951FF">
      <w:pPr>
        <w:pStyle w:val="NormalWeb"/>
        <w:spacing w:before="0" w:beforeAutospacing="0" w:after="0" w:afterAutospacing="0"/>
        <w:ind w:firstLine="567"/>
        <w:jc w:val="both"/>
        <w:textAlignment w:val="baseline"/>
        <w:rPr>
          <w:sz w:val="20"/>
          <w:szCs w:val="20"/>
        </w:rPr>
      </w:pPr>
      <w:r w:rsidRPr="008203CE">
        <w:rPr>
          <w:sz w:val="20"/>
          <w:szCs w:val="20"/>
        </w:rPr>
        <w:t xml:space="preserve">The aim of this paper is to point out the issue of energy efficiency in the </w:t>
      </w:r>
      <w:r>
        <w:rPr>
          <w:sz w:val="20"/>
          <w:szCs w:val="20"/>
        </w:rPr>
        <w:t>area of remote</w:t>
      </w:r>
      <w:r w:rsidRPr="008203CE">
        <w:rPr>
          <w:sz w:val="20"/>
          <w:szCs w:val="20"/>
        </w:rPr>
        <w:t xml:space="preserve"> heating in Serbia.</w:t>
      </w:r>
    </w:p>
    <w:p w:rsidR="00FC2618" w:rsidRDefault="00FC2618" w:rsidP="009951FF">
      <w:pPr>
        <w:pStyle w:val="NormalWeb"/>
        <w:spacing w:before="0" w:beforeAutospacing="0" w:after="0" w:afterAutospacing="0"/>
        <w:ind w:firstLine="567"/>
        <w:jc w:val="both"/>
        <w:textAlignment w:val="baseline"/>
        <w:rPr>
          <w:sz w:val="20"/>
          <w:szCs w:val="20"/>
        </w:rPr>
      </w:pPr>
    </w:p>
    <w:p w:rsidR="009951FF" w:rsidRDefault="008203CE" w:rsidP="009951FF">
      <w:pPr>
        <w:pStyle w:val="NormalWeb"/>
        <w:spacing w:after="0" w:afterAutospacing="0"/>
        <w:ind w:firstLine="567"/>
        <w:textAlignment w:val="baseline"/>
        <w:rPr>
          <w:b/>
          <w:sz w:val="22"/>
          <w:szCs w:val="22"/>
        </w:rPr>
      </w:pPr>
      <w:r w:rsidRPr="009951FF">
        <w:rPr>
          <w:b/>
          <w:sz w:val="22"/>
          <w:szCs w:val="22"/>
        </w:rPr>
        <w:t>2. ENERGY EFFICIENCY - IMPORTANT COMPONENT OF CORPORATE AND NATIONAL SECURITY</w:t>
      </w:r>
    </w:p>
    <w:p w:rsidR="00FC2618" w:rsidRDefault="00FC2618" w:rsidP="00FD0B49">
      <w:pPr>
        <w:pStyle w:val="NormalWeb"/>
        <w:spacing w:before="0" w:beforeAutospacing="0" w:after="0" w:afterAutospacing="0"/>
        <w:ind w:firstLine="567"/>
        <w:jc w:val="both"/>
        <w:textAlignment w:val="baseline"/>
        <w:rPr>
          <w:b/>
          <w:sz w:val="22"/>
          <w:szCs w:val="22"/>
        </w:rPr>
      </w:pPr>
    </w:p>
    <w:p w:rsidR="008203CE" w:rsidRPr="008203CE" w:rsidRDefault="008203CE" w:rsidP="00FD0B49">
      <w:pPr>
        <w:pStyle w:val="NormalWeb"/>
        <w:spacing w:before="0" w:beforeAutospacing="0" w:after="0" w:afterAutospacing="0"/>
        <w:ind w:firstLine="567"/>
        <w:jc w:val="both"/>
        <w:textAlignment w:val="baseline"/>
        <w:rPr>
          <w:sz w:val="20"/>
          <w:szCs w:val="20"/>
        </w:rPr>
      </w:pPr>
      <w:r w:rsidRPr="008203CE">
        <w:rPr>
          <w:sz w:val="20"/>
          <w:szCs w:val="20"/>
        </w:rPr>
        <w:t xml:space="preserve">The </w:t>
      </w:r>
      <w:r w:rsidR="004215A9">
        <w:rPr>
          <w:sz w:val="20"/>
          <w:szCs w:val="20"/>
        </w:rPr>
        <w:t xml:space="preserve">term </w:t>
      </w:r>
      <w:r w:rsidRPr="004215A9">
        <w:rPr>
          <w:b/>
          <w:i/>
          <w:sz w:val="20"/>
          <w:szCs w:val="20"/>
        </w:rPr>
        <w:t>E</w:t>
      </w:r>
      <w:r w:rsidR="009F0056" w:rsidRPr="004215A9">
        <w:rPr>
          <w:b/>
          <w:i/>
          <w:sz w:val="20"/>
          <w:szCs w:val="20"/>
        </w:rPr>
        <w:t>nergy Efficiency</w:t>
      </w:r>
      <w:r w:rsidR="009F0056">
        <w:rPr>
          <w:sz w:val="20"/>
          <w:szCs w:val="20"/>
        </w:rPr>
        <w:t>(EE) includes</w:t>
      </w:r>
      <w:r w:rsidRPr="008203CE">
        <w:rPr>
          <w:sz w:val="20"/>
          <w:szCs w:val="20"/>
        </w:rPr>
        <w:t xml:space="preserve"> all the measures in ord</w:t>
      </w:r>
      <w:r w:rsidR="00CA61B8">
        <w:rPr>
          <w:sz w:val="20"/>
          <w:szCs w:val="20"/>
        </w:rPr>
        <w:t>er to reduce energy consumption and</w:t>
      </w:r>
      <w:r w:rsidRPr="008203CE">
        <w:rPr>
          <w:sz w:val="20"/>
          <w:szCs w:val="20"/>
        </w:rPr>
        <w:t xml:space="preserve"> which does not </w:t>
      </w:r>
      <w:r w:rsidR="009F0056">
        <w:rPr>
          <w:sz w:val="20"/>
          <w:szCs w:val="20"/>
        </w:rPr>
        <w:t>disturbe</w:t>
      </w:r>
      <w:r w:rsidRPr="008203CE">
        <w:rPr>
          <w:sz w:val="20"/>
          <w:szCs w:val="20"/>
        </w:rPr>
        <w:t xml:space="preserve"> the working and living conditions. It has two possible meanings:</w:t>
      </w:r>
    </w:p>
    <w:p w:rsidR="008203CE" w:rsidRPr="008203CE" w:rsidRDefault="008203CE" w:rsidP="00FD0B49">
      <w:pPr>
        <w:pStyle w:val="NormalWeb"/>
        <w:spacing w:before="0" w:beforeAutospacing="0" w:after="0" w:afterAutospacing="0"/>
        <w:ind w:firstLine="567"/>
        <w:jc w:val="both"/>
        <w:textAlignment w:val="baseline"/>
        <w:rPr>
          <w:sz w:val="20"/>
          <w:szCs w:val="20"/>
        </w:rPr>
      </w:pPr>
      <w:r w:rsidRPr="008203CE">
        <w:rPr>
          <w:sz w:val="20"/>
          <w:szCs w:val="20"/>
        </w:rPr>
        <w:t>1. on technical devices</w:t>
      </w:r>
      <w:r w:rsidR="00C3698D">
        <w:rPr>
          <w:rStyle w:val="FootnoteReference"/>
          <w:sz w:val="20"/>
          <w:szCs w:val="20"/>
        </w:rPr>
        <w:footnoteReference w:id="2"/>
      </w:r>
      <w:r w:rsidRPr="008203CE">
        <w:rPr>
          <w:sz w:val="20"/>
          <w:szCs w:val="20"/>
        </w:rPr>
        <w:t>,</w:t>
      </w:r>
    </w:p>
    <w:p w:rsidR="008203CE" w:rsidRPr="008203CE" w:rsidRDefault="008203CE" w:rsidP="00FD0B49">
      <w:pPr>
        <w:pStyle w:val="NormalWeb"/>
        <w:spacing w:before="0" w:beforeAutospacing="0" w:after="0" w:afterAutospacing="0"/>
        <w:ind w:firstLine="567"/>
        <w:jc w:val="both"/>
        <w:textAlignment w:val="baseline"/>
        <w:rPr>
          <w:sz w:val="20"/>
          <w:szCs w:val="20"/>
        </w:rPr>
      </w:pPr>
      <w:r w:rsidRPr="008203CE">
        <w:rPr>
          <w:sz w:val="20"/>
          <w:szCs w:val="20"/>
        </w:rPr>
        <w:t xml:space="preserve">2. on </w:t>
      </w:r>
      <w:r w:rsidR="00CA61B8">
        <w:rPr>
          <w:sz w:val="20"/>
          <w:szCs w:val="20"/>
        </w:rPr>
        <w:t xml:space="preserve">to </w:t>
      </w:r>
      <w:r w:rsidRPr="008203CE">
        <w:rPr>
          <w:sz w:val="20"/>
          <w:szCs w:val="20"/>
        </w:rPr>
        <w:t>certain measures and behaviors</w:t>
      </w:r>
      <w:r w:rsidR="00C3698D">
        <w:rPr>
          <w:rStyle w:val="FootnoteReference"/>
          <w:sz w:val="20"/>
          <w:szCs w:val="20"/>
        </w:rPr>
        <w:footnoteReference w:id="3"/>
      </w:r>
      <w:r w:rsidRPr="008203CE">
        <w:rPr>
          <w:sz w:val="20"/>
          <w:szCs w:val="20"/>
        </w:rPr>
        <w:t>.</w:t>
      </w:r>
    </w:p>
    <w:p w:rsidR="008203CE" w:rsidRPr="001E3A21" w:rsidRDefault="008203CE" w:rsidP="008203CE">
      <w:pPr>
        <w:pStyle w:val="NormalWeb"/>
        <w:spacing w:before="0" w:beforeAutospacing="0" w:after="0" w:afterAutospacing="0"/>
        <w:ind w:firstLine="567"/>
        <w:jc w:val="both"/>
        <w:textAlignment w:val="baseline"/>
        <w:rPr>
          <w:sz w:val="20"/>
          <w:szCs w:val="20"/>
        </w:rPr>
      </w:pPr>
      <w:r w:rsidRPr="001E3A21">
        <w:rPr>
          <w:sz w:val="20"/>
          <w:szCs w:val="20"/>
        </w:rPr>
        <w:t>Significant financial savings are achieved through increased energy efficiency, but direct impact on environmental protection should not be neglected. This is achieved by energy-efficient measures (technical or non-technical) and behavior that is applied in order to reduce energy consumption.</w:t>
      </w:r>
    </w:p>
    <w:p w:rsidR="008203CE" w:rsidRDefault="008203CE" w:rsidP="008203CE">
      <w:pPr>
        <w:shd w:val="clear" w:color="auto" w:fill="FFFFFF"/>
        <w:spacing w:after="0" w:line="240" w:lineRule="auto"/>
        <w:ind w:firstLine="567"/>
        <w:jc w:val="both"/>
        <w:textAlignment w:val="baseline"/>
        <w:rPr>
          <w:rFonts w:ascii="Times New Roman" w:eastAsia="Times New Roman" w:hAnsi="Times New Roman" w:cs="Times New Roman"/>
          <w:sz w:val="20"/>
          <w:szCs w:val="20"/>
        </w:rPr>
      </w:pPr>
      <w:r w:rsidRPr="001C5167">
        <w:rPr>
          <w:rFonts w:ascii="Times New Roman" w:eastAsia="Times New Roman" w:hAnsi="Times New Roman" w:cs="Times New Roman"/>
          <w:sz w:val="20"/>
          <w:szCs w:val="20"/>
        </w:rPr>
        <w:t>It is an indisputable fact that the economic secu</w:t>
      </w:r>
      <w:r w:rsidR="00EB1F25" w:rsidRPr="001C5167">
        <w:rPr>
          <w:rFonts w:ascii="Times New Roman" w:eastAsia="Times New Roman" w:hAnsi="Times New Roman" w:cs="Times New Roman"/>
          <w:sz w:val="20"/>
          <w:szCs w:val="20"/>
        </w:rPr>
        <w:t>rity of every Business System (B</w:t>
      </w:r>
      <w:r w:rsidRPr="001C5167">
        <w:rPr>
          <w:rFonts w:ascii="Times New Roman" w:eastAsia="Times New Roman" w:hAnsi="Times New Roman" w:cs="Times New Roman"/>
          <w:sz w:val="20"/>
          <w:szCs w:val="20"/>
        </w:rPr>
        <w:t xml:space="preserve">S), Figure 1, and even each country, is a prerequisite for establishing global security, and it is also directly dependent on energy security, because without sufficient quantity of appropriate energy </w:t>
      </w:r>
      <w:r w:rsidR="00372DBD" w:rsidRPr="001C5167">
        <w:rPr>
          <w:rFonts w:ascii="Times New Roman" w:eastAsia="Times New Roman" w:hAnsi="Times New Roman" w:cs="Times New Roman"/>
          <w:sz w:val="20"/>
          <w:szCs w:val="20"/>
        </w:rPr>
        <w:t>sources</w:t>
      </w:r>
      <w:r w:rsidRPr="001C5167">
        <w:rPr>
          <w:rFonts w:ascii="Times New Roman" w:eastAsia="Times New Roman" w:hAnsi="Times New Roman" w:cs="Times New Roman"/>
          <w:sz w:val="20"/>
          <w:szCs w:val="20"/>
        </w:rPr>
        <w:t xml:space="preserve"> there is no nat</w:t>
      </w:r>
      <w:r w:rsidR="003F4964" w:rsidRPr="001C5167">
        <w:rPr>
          <w:rFonts w:ascii="Times New Roman" w:eastAsia="Times New Roman" w:hAnsi="Times New Roman" w:cs="Times New Roman"/>
          <w:sz w:val="20"/>
          <w:szCs w:val="20"/>
        </w:rPr>
        <w:t>ional economy. On the other side</w:t>
      </w:r>
      <w:r w:rsidRPr="001C5167">
        <w:rPr>
          <w:rFonts w:ascii="Times New Roman" w:eastAsia="Times New Roman" w:hAnsi="Times New Roman" w:cs="Times New Roman"/>
          <w:sz w:val="20"/>
          <w:szCs w:val="20"/>
        </w:rPr>
        <w:t xml:space="preserve">, the function of corporate security in the domain of its technical and technological capabilities and </w:t>
      </w:r>
      <w:r w:rsidR="00572779" w:rsidRPr="001C5167">
        <w:rPr>
          <w:rFonts w:ascii="Times New Roman" w:eastAsia="Times New Roman" w:hAnsi="Times New Roman" w:cs="Times New Roman"/>
          <w:sz w:val="20"/>
          <w:szCs w:val="20"/>
        </w:rPr>
        <w:t xml:space="preserve">withinof </w:t>
      </w:r>
      <w:r w:rsidRPr="001C5167">
        <w:rPr>
          <w:rFonts w:ascii="Times New Roman" w:eastAsia="Times New Roman" w:hAnsi="Times New Roman" w:cs="Times New Roman"/>
          <w:sz w:val="20"/>
          <w:szCs w:val="20"/>
        </w:rPr>
        <w:t xml:space="preserve">appropriate </w:t>
      </w:r>
      <w:r w:rsidR="004B2448" w:rsidRPr="001C5167">
        <w:rPr>
          <w:rFonts w:ascii="Times New Roman" w:eastAsia="Times New Roman" w:hAnsi="Times New Roman" w:cs="Times New Roman"/>
          <w:sz w:val="20"/>
          <w:szCs w:val="20"/>
        </w:rPr>
        <w:t>legal normative framework, supports running of the</w:t>
      </w:r>
      <w:r w:rsidRPr="001C5167">
        <w:rPr>
          <w:rFonts w:ascii="Times New Roman" w:eastAsia="Times New Roman" w:hAnsi="Times New Roman" w:cs="Times New Roman"/>
          <w:sz w:val="20"/>
          <w:szCs w:val="20"/>
        </w:rPr>
        <w:t xml:space="preserve"> business processes of large compani</w:t>
      </w:r>
      <w:r w:rsidR="00572779" w:rsidRPr="001C5167">
        <w:rPr>
          <w:rFonts w:ascii="Times New Roman" w:eastAsia="Times New Roman" w:hAnsi="Times New Roman" w:cs="Times New Roman"/>
          <w:sz w:val="20"/>
          <w:szCs w:val="20"/>
        </w:rPr>
        <w:t>es, of which directly depends</w:t>
      </w:r>
      <w:r w:rsidRPr="001C5167">
        <w:rPr>
          <w:rFonts w:ascii="Times New Roman" w:eastAsia="Times New Roman" w:hAnsi="Times New Roman" w:cs="Times New Roman"/>
          <w:sz w:val="20"/>
          <w:szCs w:val="20"/>
        </w:rPr>
        <w:t xml:space="preserve"> the preservation o</w:t>
      </w:r>
      <w:r w:rsidR="001E02D9">
        <w:rPr>
          <w:rFonts w:ascii="Times New Roman" w:eastAsia="Times New Roman" w:hAnsi="Times New Roman" w:cs="Times New Roman"/>
          <w:sz w:val="20"/>
          <w:szCs w:val="20"/>
        </w:rPr>
        <w:t>f national and global security.</w:t>
      </w:r>
      <w:r w:rsidR="001A3D67">
        <w:rPr>
          <w:rFonts w:ascii="Times New Roman" w:eastAsia="Times New Roman" w:hAnsi="Times New Roman" w:cs="Times New Roman"/>
          <w:sz w:val="20"/>
          <w:szCs w:val="20"/>
        </w:rPr>
        <w:t>[5</w:t>
      </w:r>
      <w:r w:rsidRPr="001C5167">
        <w:rPr>
          <w:rFonts w:ascii="Times New Roman" w:eastAsia="Times New Roman" w:hAnsi="Times New Roman" w:cs="Times New Roman"/>
          <w:sz w:val="20"/>
          <w:szCs w:val="20"/>
        </w:rPr>
        <w:t xml:space="preserve">] "In practice, the economic aspect </w:t>
      </w:r>
      <w:r w:rsidRPr="001C5167">
        <w:rPr>
          <w:rFonts w:ascii="Times New Roman" w:eastAsia="Times New Roman" w:hAnsi="Times New Roman" w:cs="Times New Roman"/>
          <w:sz w:val="20"/>
          <w:szCs w:val="20"/>
        </w:rPr>
        <w:lastRenderedPageBreak/>
        <w:t xml:space="preserve">of national security is closely </w:t>
      </w:r>
      <w:r w:rsidR="00CD32B6" w:rsidRPr="001C5167">
        <w:rPr>
          <w:rFonts w:ascii="Times New Roman" w:eastAsia="Times New Roman" w:hAnsi="Times New Roman" w:cs="Times New Roman"/>
          <w:sz w:val="20"/>
          <w:szCs w:val="20"/>
        </w:rPr>
        <w:t>connected</w:t>
      </w:r>
      <w:r w:rsidRPr="001C5167">
        <w:rPr>
          <w:rFonts w:ascii="Times New Roman" w:eastAsia="Times New Roman" w:hAnsi="Times New Roman" w:cs="Times New Roman"/>
          <w:sz w:val="20"/>
          <w:szCs w:val="20"/>
        </w:rPr>
        <w:t xml:space="preserve"> to trade: the dependence on imports of important products or raw materials is </w:t>
      </w:r>
      <w:r w:rsidR="00CD32B6" w:rsidRPr="001C5167">
        <w:rPr>
          <w:rFonts w:ascii="Times New Roman" w:eastAsia="Times New Roman" w:hAnsi="Times New Roman" w:cs="Times New Roman"/>
          <w:sz w:val="20"/>
          <w:szCs w:val="20"/>
        </w:rPr>
        <w:t xml:space="preserve">understood </w:t>
      </w:r>
      <w:r w:rsidRPr="001C5167">
        <w:rPr>
          <w:rFonts w:ascii="Times New Roman" w:eastAsia="Times New Roman" w:hAnsi="Times New Roman" w:cs="Times New Roman"/>
          <w:sz w:val="20"/>
          <w:szCs w:val="20"/>
        </w:rPr>
        <w:t xml:space="preserve">as a sign of dependence of the </w:t>
      </w:r>
      <w:r w:rsidR="00913122" w:rsidRPr="001C5167">
        <w:rPr>
          <w:rFonts w:ascii="Times New Roman" w:eastAsia="Times New Roman" w:hAnsi="Times New Roman" w:cs="Times New Roman"/>
          <w:sz w:val="20"/>
          <w:szCs w:val="20"/>
        </w:rPr>
        <w:t xml:space="preserve">country </w:t>
      </w:r>
      <w:r w:rsidRPr="001C5167">
        <w:rPr>
          <w:rFonts w:ascii="Times New Roman" w:eastAsia="Times New Roman" w:hAnsi="Times New Roman" w:cs="Times New Roman"/>
          <w:sz w:val="20"/>
          <w:szCs w:val="20"/>
        </w:rPr>
        <w:t>from the country or count</w:t>
      </w:r>
      <w:r w:rsidR="001E02D9">
        <w:rPr>
          <w:rFonts w:ascii="Times New Roman" w:eastAsia="Times New Roman" w:hAnsi="Times New Roman" w:cs="Times New Roman"/>
          <w:sz w:val="20"/>
          <w:szCs w:val="20"/>
        </w:rPr>
        <w:t>ries from which it is imported"</w:t>
      </w:r>
      <w:r w:rsidR="00C809FF">
        <w:rPr>
          <w:rFonts w:ascii="Times New Roman" w:eastAsia="Times New Roman" w:hAnsi="Times New Roman" w:cs="Times New Roman"/>
          <w:sz w:val="20"/>
          <w:szCs w:val="20"/>
        </w:rPr>
        <w:t>[3</w:t>
      </w:r>
      <w:r w:rsidRPr="001C5167">
        <w:rPr>
          <w:rFonts w:ascii="Times New Roman" w:eastAsia="Times New Roman" w:hAnsi="Times New Roman" w:cs="Times New Roman"/>
          <w:sz w:val="20"/>
          <w:szCs w:val="20"/>
        </w:rPr>
        <w:t xml:space="preserve">]. It should be emphasized that the economic security of modern </w:t>
      </w:r>
      <w:r w:rsidR="00913122" w:rsidRPr="001C5167">
        <w:rPr>
          <w:rFonts w:ascii="Times New Roman" w:eastAsia="Times New Roman" w:hAnsi="Times New Roman" w:cs="Times New Roman"/>
          <w:sz w:val="20"/>
          <w:szCs w:val="20"/>
        </w:rPr>
        <w:t>countries</w:t>
      </w:r>
      <w:r w:rsidRPr="001C5167">
        <w:rPr>
          <w:rFonts w:ascii="Times New Roman" w:eastAsia="Times New Roman" w:hAnsi="Times New Roman" w:cs="Times New Roman"/>
          <w:sz w:val="20"/>
          <w:szCs w:val="20"/>
        </w:rPr>
        <w:t xml:space="preserve"> is direct</w:t>
      </w:r>
      <w:r w:rsidR="00913122" w:rsidRPr="001C5167">
        <w:rPr>
          <w:rFonts w:ascii="Times New Roman" w:eastAsia="Times New Roman" w:hAnsi="Times New Roman" w:cs="Times New Roman"/>
          <w:sz w:val="20"/>
          <w:szCs w:val="20"/>
        </w:rPr>
        <w:t xml:space="preserve">ly related to energy security respectively </w:t>
      </w:r>
      <w:r w:rsidRPr="001C5167">
        <w:rPr>
          <w:rFonts w:ascii="Times New Roman" w:eastAsia="Times New Roman" w:hAnsi="Times New Roman" w:cs="Times New Roman"/>
          <w:sz w:val="20"/>
          <w:szCs w:val="20"/>
        </w:rPr>
        <w:t>depending on energy sources as the driving force of the national economy of each country. "Energy security threats can be political instability in the countries that are the world's main energy suppliers, politicalabuse of energy supplies or the competition of major powers around non-renewable energy sources, attacks on energy infrastructure, and nat</w:t>
      </w:r>
      <w:r w:rsidR="001E02D9">
        <w:rPr>
          <w:rFonts w:ascii="Times New Roman" w:eastAsia="Times New Roman" w:hAnsi="Times New Roman" w:cs="Times New Roman"/>
          <w:sz w:val="20"/>
          <w:szCs w:val="20"/>
        </w:rPr>
        <w:t>ural and industrial disasters."</w:t>
      </w:r>
      <w:r w:rsidR="00C809FF">
        <w:rPr>
          <w:rFonts w:ascii="Times New Roman" w:eastAsia="Times New Roman" w:hAnsi="Times New Roman" w:cs="Times New Roman"/>
          <w:sz w:val="20"/>
          <w:szCs w:val="20"/>
        </w:rPr>
        <w:t>[</w:t>
      </w:r>
      <w:r w:rsidR="001A3D67">
        <w:rPr>
          <w:rFonts w:ascii="Times New Roman" w:eastAsia="Times New Roman" w:hAnsi="Times New Roman" w:cs="Times New Roman"/>
          <w:sz w:val="20"/>
          <w:szCs w:val="20"/>
        </w:rPr>
        <w:t>5</w:t>
      </w:r>
      <w:r w:rsidRPr="001C5167">
        <w:rPr>
          <w:rFonts w:ascii="Times New Roman" w:eastAsia="Times New Roman" w:hAnsi="Times New Roman" w:cs="Times New Roman"/>
          <w:sz w:val="20"/>
          <w:szCs w:val="20"/>
        </w:rPr>
        <w:t>]</w:t>
      </w:r>
    </w:p>
    <w:p w:rsidR="008203CE" w:rsidRPr="001C5167" w:rsidRDefault="00EB1F25" w:rsidP="008203CE">
      <w:pPr>
        <w:shd w:val="clear" w:color="auto" w:fill="FFFFFF"/>
        <w:spacing w:after="0" w:line="240" w:lineRule="auto"/>
        <w:ind w:firstLine="567"/>
        <w:jc w:val="both"/>
        <w:textAlignment w:val="baseline"/>
        <w:rPr>
          <w:rFonts w:ascii="Times New Roman" w:eastAsia="Times New Roman" w:hAnsi="Times New Roman" w:cs="Times New Roman"/>
          <w:sz w:val="20"/>
          <w:szCs w:val="20"/>
        </w:rPr>
      </w:pPr>
      <w:r w:rsidRPr="001C5167">
        <w:rPr>
          <w:rFonts w:ascii="Times New Roman" w:eastAsia="Times New Roman" w:hAnsi="Times New Roman" w:cs="Times New Roman"/>
          <w:sz w:val="20"/>
          <w:szCs w:val="20"/>
        </w:rPr>
        <w:t>Energy efficiency is interestingboth for</w:t>
      </w:r>
      <w:r w:rsidR="008203CE" w:rsidRPr="001C5167">
        <w:rPr>
          <w:rFonts w:ascii="Times New Roman" w:eastAsia="Times New Roman" w:hAnsi="Times New Roman" w:cs="Times New Roman"/>
          <w:sz w:val="20"/>
          <w:szCs w:val="20"/>
        </w:rPr>
        <w:t xml:space="preserve"> the individual </w:t>
      </w:r>
      <w:r w:rsidR="001878FA" w:rsidRPr="001C5167">
        <w:rPr>
          <w:rFonts w:ascii="Times New Roman" w:eastAsia="Times New Roman" w:hAnsi="Times New Roman" w:cs="Times New Roman"/>
          <w:sz w:val="20"/>
          <w:szCs w:val="20"/>
        </w:rPr>
        <w:t xml:space="preserve">and for </w:t>
      </w:r>
      <w:r w:rsidR="008203CE" w:rsidRPr="001C5167">
        <w:rPr>
          <w:rFonts w:ascii="Times New Roman" w:eastAsia="Times New Roman" w:hAnsi="Times New Roman" w:cs="Times New Roman"/>
          <w:sz w:val="20"/>
          <w:szCs w:val="20"/>
        </w:rPr>
        <w:t xml:space="preserve">the world community. </w:t>
      </w:r>
      <w:r w:rsidR="005D766A" w:rsidRPr="001C5167">
        <w:rPr>
          <w:rFonts w:ascii="Times New Roman" w:eastAsia="Times New Roman" w:hAnsi="Times New Roman" w:cs="Times New Roman"/>
          <w:sz w:val="20"/>
          <w:szCs w:val="20"/>
        </w:rPr>
        <w:t xml:space="preserve">Special </w:t>
      </w:r>
      <w:r w:rsidR="008203CE" w:rsidRPr="001C5167">
        <w:rPr>
          <w:rFonts w:ascii="Times New Roman" w:eastAsia="Times New Roman" w:hAnsi="Times New Roman" w:cs="Times New Roman"/>
          <w:sz w:val="20"/>
          <w:szCs w:val="20"/>
        </w:rPr>
        <w:t>interest is shown by business systems where the share of energy costs in total operati</w:t>
      </w:r>
      <w:r w:rsidR="005D766A" w:rsidRPr="001C5167">
        <w:rPr>
          <w:rFonts w:ascii="Times New Roman" w:eastAsia="Times New Roman" w:hAnsi="Times New Roman" w:cs="Times New Roman"/>
          <w:sz w:val="20"/>
          <w:szCs w:val="20"/>
        </w:rPr>
        <w:t xml:space="preserve">ng costs is between </w:t>
      </w:r>
      <w:r w:rsidR="005D766A" w:rsidRPr="001C5167">
        <w:rPr>
          <w:rFonts w:ascii="Times New Roman" w:eastAsia="Times New Roman" w:hAnsi="Times New Roman" w:cs="Times New Roman"/>
          <w:b/>
          <w:sz w:val="20"/>
          <w:szCs w:val="20"/>
        </w:rPr>
        <w:t>10%</w:t>
      </w:r>
      <w:r w:rsidR="005D766A" w:rsidRPr="001C5167">
        <w:rPr>
          <w:rFonts w:ascii="Times New Roman" w:eastAsia="Times New Roman" w:hAnsi="Times New Roman" w:cs="Times New Roman"/>
          <w:sz w:val="20"/>
          <w:szCs w:val="20"/>
        </w:rPr>
        <w:t xml:space="preserve"> and </w:t>
      </w:r>
      <w:r w:rsidR="005D766A" w:rsidRPr="001C5167">
        <w:rPr>
          <w:rFonts w:ascii="Times New Roman" w:eastAsia="Times New Roman" w:hAnsi="Times New Roman" w:cs="Times New Roman"/>
          <w:b/>
          <w:sz w:val="20"/>
          <w:szCs w:val="20"/>
        </w:rPr>
        <w:t>20%</w:t>
      </w:r>
      <w:r w:rsidR="005D766A" w:rsidRPr="001C5167">
        <w:rPr>
          <w:rFonts w:ascii="Times New Roman" w:eastAsia="Times New Roman" w:hAnsi="Times New Roman" w:cs="Times New Roman"/>
          <w:sz w:val="20"/>
          <w:szCs w:val="20"/>
        </w:rPr>
        <w:t xml:space="preserve">. That </w:t>
      </w:r>
      <w:r w:rsidR="008203CE" w:rsidRPr="001C5167">
        <w:rPr>
          <w:rFonts w:ascii="Times New Roman" w:eastAsia="Times New Roman" w:hAnsi="Times New Roman" w:cs="Times New Roman"/>
          <w:sz w:val="20"/>
          <w:szCs w:val="20"/>
        </w:rPr>
        <w:t xml:space="preserve">requires </w:t>
      </w:r>
      <w:r w:rsidR="005D766A" w:rsidRPr="001C5167">
        <w:rPr>
          <w:rFonts w:ascii="Times New Roman" w:eastAsia="Times New Roman" w:hAnsi="Times New Roman" w:cs="Times New Roman"/>
          <w:sz w:val="20"/>
          <w:szCs w:val="20"/>
        </w:rPr>
        <w:t>integrating</w:t>
      </w:r>
      <w:r w:rsidR="008203CE" w:rsidRPr="001C5167">
        <w:rPr>
          <w:rFonts w:ascii="Times New Roman" w:eastAsia="Times New Roman" w:hAnsi="Times New Roman" w:cs="Times New Roman"/>
          <w:sz w:val="20"/>
          <w:szCs w:val="20"/>
        </w:rPr>
        <w:t xml:space="preserve"> an energy management strategy within the business strategy for security. It is evident that there is an energy deficit in the world, which is on</w:t>
      </w:r>
      <w:r w:rsidR="001C5167" w:rsidRPr="001C5167">
        <w:rPr>
          <w:rFonts w:ascii="Times New Roman" w:eastAsia="Times New Roman" w:hAnsi="Times New Roman" w:cs="Times New Roman"/>
          <w:sz w:val="20"/>
          <w:szCs w:val="20"/>
        </w:rPr>
        <w:t>e of the biggest risks for the BS management</w:t>
      </w:r>
      <w:r w:rsidR="008203CE" w:rsidRPr="001C5167">
        <w:rPr>
          <w:rFonts w:ascii="Times New Roman" w:eastAsia="Times New Roman" w:hAnsi="Times New Roman" w:cs="Times New Roman"/>
          <w:sz w:val="20"/>
          <w:szCs w:val="20"/>
        </w:rPr>
        <w:t xml:space="preserve"> and their long-term economic </w:t>
      </w:r>
      <w:r w:rsidR="005D766A" w:rsidRPr="001C5167">
        <w:rPr>
          <w:rFonts w:ascii="Times New Roman" w:eastAsia="Times New Roman" w:hAnsi="Times New Roman" w:cs="Times New Roman"/>
          <w:sz w:val="20"/>
          <w:szCs w:val="20"/>
        </w:rPr>
        <w:t>sustainability</w:t>
      </w:r>
      <w:r w:rsidR="008203CE" w:rsidRPr="001C5167">
        <w:rPr>
          <w:rFonts w:ascii="Times New Roman" w:eastAsia="Times New Roman" w:hAnsi="Times New Roman" w:cs="Times New Roman"/>
          <w:sz w:val="20"/>
          <w:szCs w:val="20"/>
        </w:rPr>
        <w:t xml:space="preserve">. </w:t>
      </w:r>
      <w:r w:rsidR="005D766A" w:rsidRPr="001C5167">
        <w:rPr>
          <w:rFonts w:ascii="Times New Roman" w:eastAsia="Times New Roman" w:hAnsi="Times New Roman" w:cs="Times New Roman"/>
          <w:sz w:val="20"/>
          <w:szCs w:val="20"/>
        </w:rPr>
        <w:t>Considering the Projections of International Organizations that the energy price in the next five years will increase as much as 15% it follows that energy security can be very influential on corporate security, and considering the remote heating and national security, too.</w:t>
      </w:r>
      <w:r w:rsidR="00577F1E">
        <w:rPr>
          <w:rFonts w:ascii="Times New Roman" w:eastAsia="Times New Roman" w:hAnsi="Times New Roman" w:cs="Times New Roman"/>
          <w:sz w:val="20"/>
          <w:szCs w:val="20"/>
        </w:rPr>
        <w:t>[1,2]</w:t>
      </w:r>
    </w:p>
    <w:p w:rsidR="00D867F1" w:rsidRPr="00791A80" w:rsidRDefault="00D867F1" w:rsidP="005637D3">
      <w:pPr>
        <w:pStyle w:val="NormalWeb"/>
        <w:spacing w:before="0" w:beforeAutospacing="0" w:after="0" w:afterAutospacing="0"/>
        <w:ind w:firstLine="567"/>
        <w:jc w:val="both"/>
        <w:rPr>
          <w:sz w:val="20"/>
          <w:szCs w:val="20"/>
        </w:rPr>
      </w:pPr>
    </w:p>
    <w:p w:rsidR="00EC792D" w:rsidRPr="00791A80" w:rsidRDefault="001718F5" w:rsidP="005637D3">
      <w:pPr>
        <w:pStyle w:val="NormalWeb"/>
        <w:spacing w:before="0" w:beforeAutospacing="0" w:after="0" w:afterAutospacing="0"/>
        <w:ind w:firstLine="567"/>
        <w:jc w:val="both"/>
        <w:rPr>
          <w:sz w:val="20"/>
          <w:szCs w:val="20"/>
        </w:rPr>
      </w:pPr>
      <w:r>
        <w:rPr>
          <w:noProof/>
          <w:sz w:val="20"/>
          <w:szCs w:val="20"/>
        </w:rPr>
        <w:pict>
          <v:shapetype id="_x0000_t202" coordsize="21600,21600" o:spt="202" path="m,l,21600r21600,l21600,xe">
            <v:stroke joinstyle="miter"/>
            <v:path gradientshapeok="t" o:connecttype="rect"/>
          </v:shapetype>
          <v:shape id="Text Box 57" o:spid="_x0000_s1026" type="#_x0000_t202" style="position:absolute;left:0;text-align:left;margin-left:29.35pt;margin-top:.65pt;width:297.2pt;height:219.6pt;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" fillcolor="#c3c3c3 [2166]" strokecolor="#a5a5a5 [3206]" strokeweight=".5pt">
            <v:fill color2="#b6b6b6 [2614]" rotate="t" colors="0 #d2d2d2;.5 #c8c8c8;1 silver" focus="100%" type="gradient">
              <o:fill v:ext="view" type="gradientUnscaled"/>
            </v:fill>
            <v:textbox>
              <w:txbxContent>
                <w:p w:rsidR="00614380" w:rsidRDefault="00614380" w:rsidP="00531D74"/>
              </w:txbxContent>
            </v:textbox>
          </v:shape>
        </w:pict>
      </w:r>
      <w:r w:rsidRPr="001718F5">
        <w:rPr>
          <w:b/>
          <w:bCs/>
          <w:i/>
          <w:noProof/>
          <w:color w:val="FF0000"/>
          <w:sz w:val="20"/>
          <w:szCs w:val="20"/>
        </w:rPr>
        <w:pict>
          <v:shape id="Text Box 2" o:spid="_x0000_s1027" type="#_x0000_t202" style="position:absolute;left:0;text-align:left;margin-left:86.6pt;margin-top:6.25pt;width:200.65pt;height:21.7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" fillcolor="#f3a875 [2165]" strokecolor="#ed7d31 [3205]" strokeweight=".5pt">
            <v:fill color2="#f09558 [2613]" rotate="t" colors="0 #f7bda4;.5 #f5b195;1 #f8a581" focus="100%" type="gradient">
              <o:fill v:ext="view" type="gradientUnscaled"/>
            </v:fill>
            <v:textbox>
              <w:txbxContent>
                <w:p w:rsidR="00614380" w:rsidRPr="00FA5F3B" w:rsidRDefault="00614380" w:rsidP="00EC792D">
                  <w:pPr>
                    <w:jc w:val="center"/>
                    <w:rPr>
                      <w:rFonts w:ascii="Times New Roman" w:hAnsi="Times New Roman" w:cs="Times New Roman"/>
                      <w:b/>
                    </w:rPr>
                  </w:pPr>
                  <w:r w:rsidRPr="00F31A6B">
                    <w:rPr>
                      <w:rFonts w:ascii="Times New Roman" w:hAnsi="Times New Roman" w:cs="Times New Roman"/>
                      <w:b/>
                    </w:rPr>
                    <w:t>CORPORATE SECURITY</w:t>
                  </w:r>
                </w:p>
              </w:txbxContent>
            </v:textbox>
          </v:shape>
        </w:pict>
      </w:r>
    </w:p>
    <w:p w:rsidR="00EC792D" w:rsidRPr="00791A80" w:rsidRDefault="00EC792D" w:rsidP="005637D3">
      <w:pPr>
        <w:pStyle w:val="NormalWeb"/>
        <w:spacing w:before="0" w:beforeAutospacing="0" w:after="0" w:afterAutospacing="0"/>
        <w:ind w:firstLine="567"/>
        <w:jc w:val="both"/>
        <w:rPr>
          <w:sz w:val="20"/>
          <w:szCs w:val="20"/>
        </w:rPr>
      </w:pPr>
    </w:p>
    <w:p w:rsidR="00EC792D" w:rsidRPr="00791A80" w:rsidRDefault="001718F5" w:rsidP="005637D3">
      <w:pPr>
        <w:pStyle w:val="NormalWeb"/>
        <w:spacing w:before="0" w:beforeAutospacing="0" w:after="0" w:afterAutospacing="0"/>
        <w:ind w:firstLine="567"/>
        <w:jc w:val="both"/>
        <w:rPr>
          <w:sz w:val="20"/>
          <w:szCs w:val="20"/>
        </w:rPr>
      </w:pPr>
      <w:r w:rsidRPr="001718F5">
        <w:rPr>
          <w:b/>
          <w:bCs/>
          <w:i/>
          <w:noProof/>
          <w:color w:val="FF0000"/>
          <w:sz w:val="20"/>
          <w:szCs w:val="20"/>
        </w:rPr>
        <w:pict>
          <v:shape id="Text Box 3" o:spid="_x0000_s1028" type="#_x0000_t202" style="position:absolute;left:0;text-align:left;margin-left:95.75pt;margin-top:5.05pt;width:186.65pt;height:21pt;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" fillcolor="#c3c3c3 [2166]" strokecolor="#a5a5a5 [3206]" strokeweight=".5pt">
            <v:fill color2="#b6b6b6 [2614]" rotate="t" colors="0 #d2d2d2;.5 #c8c8c8;1 silver" focus="100%" type="gradient">
              <o:fill v:ext="view" type="gradientUnscaled"/>
            </v:fill>
            <v:textbox>
              <w:txbxContent>
                <w:p w:rsidR="00614380" w:rsidRPr="00FA5F3B" w:rsidRDefault="00614380" w:rsidP="00EC792D">
                  <w:pPr>
                    <w:jc w:val="center"/>
                    <w:rPr>
                      <w:rFonts w:ascii="Times New Roman" w:hAnsi="Times New Roman" w:cs="Times New Roman"/>
                      <w:i/>
                    </w:rPr>
                  </w:pPr>
                  <w:r w:rsidRPr="00F31A6B">
                    <w:rPr>
                      <w:rFonts w:ascii="Times New Roman" w:hAnsi="Times New Roman" w:cs="Times New Roman"/>
                      <w:i/>
                    </w:rPr>
                    <w:t>Concept of sustainable development</w:t>
                  </w:r>
                </w:p>
              </w:txbxContent>
            </v:textbox>
          </v:shape>
        </w:pict>
      </w:r>
    </w:p>
    <w:p w:rsidR="00EC792D" w:rsidRPr="00791A80" w:rsidRDefault="001718F5" w:rsidP="005637D3">
      <w:pPr>
        <w:pStyle w:val="NormalWeb"/>
        <w:spacing w:before="0" w:beforeAutospacing="0" w:after="0" w:afterAutospacing="0"/>
        <w:ind w:firstLine="567"/>
        <w:jc w:val="both"/>
        <w:rPr>
          <w:sz w:val="20"/>
          <w:szCs w:val="20"/>
        </w:rPr>
      </w:pPr>
      <w:r w:rsidRPr="001718F5">
        <w:rPr>
          <w:b/>
          <w:bCs/>
          <w:i/>
          <w:noProof/>
          <w:color w:val="FF0000"/>
          <w:sz w:val="20"/>
          <w:szCs w:val="20"/>
        </w:rPr>
        <w:pict>
          <v:shape id="Text Box 6" o:spid="_x0000_s1029" type="#_x0000_t202" style="position:absolute;left:0;text-align:left;margin-left:56.6pt;margin-top:13.8pt;width:27pt;height:163.4pt;z-index:2516930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" fillcolor="white [3201]" strokecolor="black [3200]" strokeweight="1pt">
            <v:textbox style="layout-flow:vertical;mso-layout-flow-alt:bottom-to-top">
              <w:txbxContent>
                <w:p w:rsidR="00614380" w:rsidRPr="00E82345" w:rsidRDefault="00614380" w:rsidP="00EC792D">
                  <w:pPr>
                    <w:jc w:val="center"/>
                    <w:rPr>
                      <w:rFonts w:ascii="Times New Roman" w:hAnsi="Times New Roman" w:cs="Times New Roman"/>
                    </w:rPr>
                  </w:pPr>
                  <w:r w:rsidRPr="00ED29E8">
                    <w:rPr>
                      <w:rFonts w:ascii="Times New Roman" w:hAnsi="Times New Roman" w:cs="Times New Roman"/>
                    </w:rPr>
                    <w:t>Legal security</w:t>
                  </w:r>
                </w:p>
              </w:txbxContent>
            </v:textbox>
          </v:shape>
        </w:pict>
      </w:r>
    </w:p>
    <w:p w:rsidR="00EC792D" w:rsidRPr="00791A80" w:rsidRDefault="001718F5" w:rsidP="005637D3">
      <w:pPr>
        <w:pStyle w:val="NormalWeb"/>
        <w:spacing w:before="0" w:beforeAutospacing="0" w:after="0" w:afterAutospacing="0"/>
        <w:ind w:firstLine="567"/>
        <w:jc w:val="both"/>
        <w:rPr>
          <w:sz w:val="20"/>
          <w:szCs w:val="20"/>
        </w:rPr>
      </w:pPr>
      <w:r w:rsidRPr="001718F5">
        <w:rPr>
          <w:b/>
          <w:bCs/>
          <w:i/>
          <w:noProof/>
          <w:color w:val="FF0000"/>
          <w:sz w:val="20"/>
          <w:szCs w:val="20"/>
        </w:rPr>
        <w:pict>
          <v:shape id="Text Box 7" o:spid="_x0000_s1030" type="#_x0000_t202" style="position:absolute;left:0;text-align:left;margin-left:279.6pt;margin-top:4.3pt;width:29.3pt;height:159.2pt;z-index:251694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" fillcolor="white [3201]" strokecolor="black [3200]" strokeweight="1pt">
            <v:textbox style="layout-flow:vertical;mso-layout-flow-alt:bottom-to-top">
              <w:txbxContent>
                <w:p w:rsidR="00614380" w:rsidRPr="00E82345" w:rsidRDefault="00614380" w:rsidP="00EC792D">
                  <w:pPr>
                    <w:jc w:val="center"/>
                    <w:rPr>
                      <w:rFonts w:ascii="Times New Roman" w:hAnsi="Times New Roman" w:cs="Times New Roman"/>
                    </w:rPr>
                  </w:pPr>
                  <w:r w:rsidRPr="00ED29E8">
                    <w:rPr>
                      <w:rFonts w:ascii="Times New Roman" w:hAnsi="Times New Roman" w:cs="Times New Roman"/>
                    </w:rPr>
                    <w:t>Information-analytical security</w:t>
                  </w:r>
                </w:p>
              </w:txbxContent>
            </v:textbox>
          </v:shape>
        </w:pict>
      </w:r>
      <w:r w:rsidRPr="001718F5">
        <w:rPr>
          <w:b/>
          <w:bCs/>
          <w:i/>
          <w:noProof/>
          <w:color w:val="FF0000"/>
          <w:sz w:val="20"/>
          <w:szCs w:val="20"/>
        </w:rPr>
        <w:pict>
          <v:shape id="Text Box 8" o:spid="_x0000_s1031" type="#_x0000_t202" style="position:absolute;left:0;text-align:left;margin-left:99pt;margin-top:8.4pt;width:157.5pt;height:21pt;z-index:2516869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" fillcolor="white [3201]" strokecolor="black [3200]" strokeweight="1pt">
            <v:textbox>
              <w:txbxContent>
                <w:p w:rsidR="00614380" w:rsidRPr="00E82345" w:rsidRDefault="00614380" w:rsidP="00EC792D">
                  <w:pPr>
                    <w:jc w:val="center"/>
                    <w:rPr>
                      <w:rFonts w:ascii="Times New Roman" w:hAnsi="Times New Roman" w:cs="Times New Roman"/>
                    </w:rPr>
                  </w:pPr>
                  <w:r w:rsidRPr="00F31A6B">
                    <w:rPr>
                      <w:rFonts w:ascii="Times New Roman" w:hAnsi="Times New Roman" w:cs="Times New Roman"/>
                    </w:rPr>
                    <w:t>Economic security</w:t>
                  </w:r>
                </w:p>
              </w:txbxContent>
            </v:textbox>
          </v:shape>
        </w:pict>
      </w:r>
    </w:p>
    <w:p w:rsidR="00EC792D" w:rsidRPr="00791A80" w:rsidRDefault="001718F5" w:rsidP="005637D3">
      <w:pPr>
        <w:pStyle w:val="NormalWeb"/>
        <w:spacing w:before="0" w:beforeAutospacing="0" w:after="0" w:afterAutospacing="0"/>
        <w:ind w:firstLine="567"/>
        <w:jc w:val="both"/>
        <w:rPr>
          <w:sz w:val="20"/>
          <w:szCs w:val="20"/>
        </w:rPr>
      </w:pPr>
      <w:r w:rsidRPr="001718F5">
        <w:rPr>
          <w:b/>
          <w:bCs/>
          <w:i/>
          <w:noProof/>
          <w:color w:val="FF0000"/>
          <w:sz w:val="20"/>
          <w:szCs w:val="20"/>
        </w:rPr>
        <w:pict>
          <v:shapetype id="_x0000_t32" coordsize="21600,21600" o:spt="32" o:oned="t" path="m,l21600,21600e" filled="f">
            <v:path arrowok="t" fillok="f" o:connecttype="none"/>
            <o:lock v:ext="edit" shapetype="t"/>
          </v:shapetype>
          <v:shape id="Straight Arrow Connector 9" o:spid="_x0000_s1064" type="#_x0000_t32" style="position:absolute;left:0;text-align:left;margin-left:83.45pt;margin-top:5.8pt;width:15.35pt;height:.35pt;flip:y;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" strokecolor="black [3200]" strokeweight=".5pt">
            <v:stroke endarrow="block" joinstyle="miter"/>
          </v:shape>
        </w:pict>
      </w:r>
      <w:r w:rsidRPr="001718F5">
        <w:rPr>
          <w:b/>
          <w:bCs/>
          <w:i/>
          <w:noProof/>
          <w:color w:val="FF0000"/>
          <w:sz w:val="20"/>
          <w:szCs w:val="20"/>
        </w:rPr>
        <w:pict>
          <v:shape id="Straight Arrow Connector 10" o:spid="_x0000_s1063" type="#_x0000_t32" style="position:absolute;left:0;text-align:left;margin-left:256.95pt;margin-top:5.95pt;width:22.5pt;height:0;flip:x;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" strokecolor="black [3200]" strokeweight=".5pt">
            <v:stroke endarrow="block" joinstyle="miter"/>
          </v:shape>
        </w:pict>
      </w:r>
    </w:p>
    <w:p w:rsidR="00EC792D" w:rsidRPr="00791A80" w:rsidRDefault="00EC792D" w:rsidP="005637D3">
      <w:pPr>
        <w:pStyle w:val="NormalWeb"/>
        <w:spacing w:before="0" w:beforeAutospacing="0" w:after="0" w:afterAutospacing="0"/>
        <w:ind w:firstLine="567"/>
        <w:jc w:val="both"/>
        <w:rPr>
          <w:sz w:val="20"/>
          <w:szCs w:val="20"/>
        </w:rPr>
      </w:pPr>
    </w:p>
    <w:p w:rsidR="00EC792D" w:rsidRPr="00791A80" w:rsidRDefault="001718F5" w:rsidP="005637D3">
      <w:pPr>
        <w:pStyle w:val="NormalWeb"/>
        <w:spacing w:before="0" w:beforeAutospacing="0" w:after="0" w:afterAutospacing="0"/>
        <w:ind w:firstLine="567"/>
        <w:jc w:val="both"/>
        <w:rPr>
          <w:sz w:val="20"/>
          <w:szCs w:val="20"/>
        </w:rPr>
      </w:pPr>
      <w:r w:rsidRPr="001718F5">
        <w:rPr>
          <w:b/>
          <w:bCs/>
          <w:i/>
          <w:noProof/>
          <w:color w:val="FF0000"/>
          <w:sz w:val="20"/>
          <w:szCs w:val="20"/>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1" o:spid="_x0000_s1062" type="#_x0000_t15" style="position:absolute;left:0;text-align:left;margin-left:148.5pt;margin-top:9.05pt;width:61.85pt;height:150.1pt;rotation:-90;z-index:2516971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" adj="10800" fillcolor="white [3201]" strokecolor="black [3200]" strokeweight="1pt"/>
        </w:pict>
      </w:r>
    </w:p>
    <w:p w:rsidR="00EC792D" w:rsidRPr="00791A80" w:rsidRDefault="001718F5" w:rsidP="005637D3">
      <w:pPr>
        <w:pStyle w:val="NormalWeb"/>
        <w:spacing w:before="0" w:beforeAutospacing="0" w:after="0" w:afterAutospacing="0"/>
        <w:ind w:firstLine="567"/>
        <w:jc w:val="both"/>
        <w:rPr>
          <w:sz w:val="20"/>
          <w:szCs w:val="20"/>
        </w:rPr>
      </w:pPr>
      <w:r w:rsidRPr="001718F5">
        <w:rPr>
          <w:b/>
          <w:bCs/>
          <w:i/>
          <w:noProof/>
          <w:color w:val="FF0000"/>
          <w:sz w:val="20"/>
          <w:szCs w:val="20"/>
        </w:rPr>
        <w:pict>
          <v:shape id="Straight Arrow Connector 52" o:spid="_x0000_s1061" type="#_x0000_t32" style="position:absolute;left:0;text-align:left;margin-left:84.35pt;margin-top:12.95pt;width:15.35pt;height:.4pt;flip:y;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" strokecolor="black [3200]" strokeweight=".5pt">
            <v:stroke endarrow="block" joinstyle="miter"/>
          </v:shape>
        </w:pict>
      </w:r>
      <w:r w:rsidRPr="001718F5">
        <w:rPr>
          <w:b/>
          <w:bCs/>
          <w:i/>
          <w:noProof/>
          <w:color w:val="FF0000"/>
          <w:sz w:val="20"/>
          <w:szCs w:val="20"/>
        </w:rPr>
        <w:pict>
          <v:shape id="Straight Arrow Connector 12" o:spid="_x0000_s1060" type="#_x0000_t32" style="position:absolute;left:0;text-align:left;margin-left:257.05pt;margin-top:12.75pt;width:22.5pt;height:0;flip:x;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" strokecolor="black [3200]" strokeweight=".5pt">
            <v:stroke endarrow="block" joinstyle="miter"/>
          </v:shape>
        </w:pict>
      </w:r>
      <w:r w:rsidRPr="001718F5">
        <w:rPr>
          <w:b/>
          <w:bCs/>
          <w:i/>
          <w:noProof/>
          <w:color w:val="FF0000"/>
          <w:sz w:val="20"/>
          <w:szCs w:val="20"/>
        </w:rPr>
        <w:pict>
          <v:shape id="Text Box 13" o:spid="_x0000_s1032" type="#_x0000_t202" style="position:absolute;left:0;text-align:left;margin-left:99.7pt;margin-top:1.7pt;width:157.5pt;height:23.6pt;z-index:25168998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" fillcolor="#ed7d31 [3205]" strokecolor="#823b0b [1605]" strokeweight="1pt">
            <v:textbox>
              <w:txbxContent>
                <w:p w:rsidR="00614380" w:rsidRPr="00E82345" w:rsidRDefault="00614380" w:rsidP="00EC792D">
                  <w:pPr>
                    <w:jc w:val="center"/>
                    <w:rPr>
                      <w:rFonts w:ascii="Times New Roman" w:hAnsi="Times New Roman" w:cs="Times New Roman"/>
                    </w:rPr>
                  </w:pPr>
                  <w:r w:rsidRPr="00F31A6B">
                    <w:rPr>
                      <w:rFonts w:ascii="Times New Roman" w:hAnsi="Times New Roman" w:cs="Times New Roman"/>
                    </w:rPr>
                    <w:t>Information security</w:t>
                  </w:r>
                </w:p>
              </w:txbxContent>
            </v:textbox>
          </v:shape>
        </w:pict>
      </w:r>
    </w:p>
    <w:p w:rsidR="00EC792D" w:rsidRPr="00791A80" w:rsidRDefault="00EC792D" w:rsidP="005637D3">
      <w:pPr>
        <w:shd w:val="clear" w:color="auto" w:fill="FCFDFD"/>
        <w:spacing w:after="0" w:line="240" w:lineRule="auto"/>
        <w:jc w:val="both"/>
        <w:outlineLvl w:val="1"/>
        <w:rPr>
          <w:rFonts w:ascii="Times New Roman" w:eastAsia="Times New Roman" w:hAnsi="Times New Roman" w:cs="Times New Roman"/>
          <w:iCs/>
          <w:color w:val="FF0000"/>
          <w:sz w:val="20"/>
          <w:szCs w:val="20"/>
        </w:rPr>
      </w:pPr>
    </w:p>
    <w:p w:rsidR="00EC792D" w:rsidRPr="00791A80" w:rsidRDefault="00EC792D" w:rsidP="005637D3">
      <w:pPr>
        <w:shd w:val="clear" w:color="auto" w:fill="FCFDFD"/>
        <w:spacing w:after="0" w:line="240" w:lineRule="auto"/>
        <w:ind w:firstLine="567"/>
        <w:outlineLvl w:val="1"/>
        <w:rPr>
          <w:rFonts w:ascii="Times New Roman" w:eastAsia="Times New Roman" w:hAnsi="Times New Roman" w:cs="Times New Roman"/>
          <w:b/>
          <w:bCs/>
          <w:i/>
          <w:color w:val="FF0000"/>
          <w:sz w:val="20"/>
          <w:szCs w:val="20"/>
        </w:rPr>
      </w:pPr>
    </w:p>
    <w:p w:rsidR="00EC792D" w:rsidRPr="00791A80" w:rsidRDefault="001718F5" w:rsidP="005637D3">
      <w:pPr>
        <w:shd w:val="clear" w:color="auto" w:fill="FCFDFD"/>
        <w:spacing w:after="0" w:line="240" w:lineRule="auto"/>
        <w:outlineLvl w:val="1"/>
        <w:rPr>
          <w:rFonts w:ascii="Times New Roman" w:eastAsia="Times New Roman" w:hAnsi="Times New Roman" w:cs="Times New Roman"/>
          <w:b/>
          <w:bCs/>
          <w:i/>
          <w:color w:val="FF0000"/>
          <w:sz w:val="20"/>
          <w:szCs w:val="20"/>
        </w:rPr>
      </w:pPr>
      <w:r>
        <w:rPr>
          <w:rFonts w:ascii="Times New Roman" w:eastAsia="Times New Roman" w:hAnsi="Times New Roman" w:cs="Times New Roman"/>
          <w:b/>
          <w:bCs/>
          <w:i/>
          <w:noProof/>
          <w:color w:val="FF0000"/>
          <w:sz w:val="20"/>
          <w:szCs w:val="20"/>
        </w:rPr>
        <w:pict>
          <v:shape id="Text Box 53" o:spid="_x0000_s1033" type="#_x0000_t202" style="position:absolute;margin-left:99.7pt;margin-top:10.1pt;width:157.5pt;height:21pt;z-index:25169817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" fillcolor="white [3201]" strokecolor="black [3200]" strokeweight="1pt">
            <v:textbox>
              <w:txbxContent>
                <w:p w:rsidR="00614380" w:rsidRPr="00E82345" w:rsidRDefault="00614380" w:rsidP="00EC792D">
                  <w:pPr>
                    <w:jc w:val="center"/>
                    <w:rPr>
                      <w:rFonts w:ascii="Times New Roman" w:hAnsi="Times New Roman" w:cs="Times New Roman"/>
                    </w:rPr>
                  </w:pPr>
                  <w:r w:rsidRPr="00F31A6B">
                    <w:rPr>
                      <w:rFonts w:ascii="Times New Roman" w:hAnsi="Times New Roman" w:cs="Times New Roman"/>
                    </w:rPr>
                    <w:t>Social security</w:t>
                  </w:r>
                </w:p>
              </w:txbxContent>
            </v:textbox>
          </v:shape>
        </w:pict>
      </w:r>
    </w:p>
    <w:p w:rsidR="00EC792D" w:rsidRPr="00791A80" w:rsidRDefault="001718F5" w:rsidP="005637D3">
      <w:pPr>
        <w:shd w:val="clear" w:color="auto" w:fill="FCFDFD"/>
        <w:spacing w:after="0" w:line="240" w:lineRule="auto"/>
        <w:outlineLvl w:val="1"/>
        <w:rPr>
          <w:rFonts w:ascii="Times New Roman" w:eastAsia="Times New Roman" w:hAnsi="Times New Roman" w:cs="Times New Roman"/>
          <w:bCs/>
          <w:i/>
          <w:sz w:val="20"/>
          <w:szCs w:val="20"/>
        </w:rPr>
      </w:pPr>
      <w:r w:rsidRPr="001718F5">
        <w:rPr>
          <w:rFonts w:ascii="Times New Roman" w:eastAsia="Times New Roman" w:hAnsi="Times New Roman" w:cs="Times New Roman"/>
          <w:b/>
          <w:bCs/>
          <w:i/>
          <w:noProof/>
          <w:color w:val="FF0000"/>
          <w:sz w:val="20"/>
          <w:szCs w:val="20"/>
        </w:rPr>
        <w:pict>
          <v:shape id="Straight Arrow Connector 56" o:spid="_x0000_s1059" type="#_x0000_t32" style="position:absolute;margin-left:83.25pt;margin-top:8.75pt;width:15.35pt;height:.35pt;flip:y;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" strokecolor="black [3200]" strokeweight=".5pt">
            <v:stroke endarrow="block" joinstyle="miter"/>
          </v:shape>
        </w:pict>
      </w:r>
      <w:r w:rsidRPr="001718F5">
        <w:rPr>
          <w:rFonts w:ascii="Times New Roman" w:eastAsia="Times New Roman" w:hAnsi="Times New Roman" w:cs="Times New Roman"/>
          <w:b/>
          <w:bCs/>
          <w:i/>
          <w:noProof/>
          <w:color w:val="FF0000"/>
          <w:sz w:val="20"/>
          <w:szCs w:val="20"/>
        </w:rPr>
        <w:pict>
          <v:shape id="Straight Arrow Connector 55" o:spid="_x0000_s1058" type="#_x0000_t32" style="position:absolute;margin-left:256.9pt;margin-top:8.6pt;width:22.5pt;height:0;flip:x;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" strokecolor="black [3200]" strokeweight=".5pt">
            <v:stroke endarrow="block" joinstyle="miter"/>
          </v:shape>
        </w:pict>
      </w:r>
    </w:p>
    <w:p w:rsidR="00EC792D" w:rsidRPr="00791A80" w:rsidRDefault="00EC792D" w:rsidP="005637D3">
      <w:pPr>
        <w:shd w:val="clear" w:color="auto" w:fill="FCFDFD"/>
        <w:spacing w:after="0" w:line="240" w:lineRule="auto"/>
        <w:outlineLvl w:val="1"/>
        <w:rPr>
          <w:rFonts w:ascii="Times New Roman" w:eastAsia="Times New Roman" w:hAnsi="Times New Roman" w:cs="Times New Roman"/>
          <w:bCs/>
          <w:i/>
          <w:sz w:val="20"/>
          <w:szCs w:val="20"/>
        </w:rPr>
      </w:pPr>
    </w:p>
    <w:p w:rsidR="00EC792D" w:rsidRPr="00791A80" w:rsidRDefault="001718F5" w:rsidP="005637D3">
      <w:pPr>
        <w:shd w:val="clear" w:color="auto" w:fill="FCFDFD"/>
        <w:spacing w:after="0" w:line="240" w:lineRule="auto"/>
        <w:outlineLvl w:val="1"/>
        <w:rPr>
          <w:rFonts w:ascii="Times New Roman" w:eastAsia="Times New Roman" w:hAnsi="Times New Roman" w:cs="Times New Roman"/>
          <w:bCs/>
          <w:i/>
          <w:sz w:val="20"/>
          <w:szCs w:val="20"/>
        </w:rPr>
      </w:pPr>
      <w:r w:rsidRPr="001718F5">
        <w:rPr>
          <w:rFonts w:ascii="Times New Roman" w:eastAsia="Times New Roman" w:hAnsi="Times New Roman" w:cs="Times New Roman"/>
          <w:b/>
          <w:bCs/>
          <w:i/>
          <w:noProof/>
          <w:color w:val="FF0000"/>
          <w:sz w:val="20"/>
          <w:szCs w:val="20"/>
        </w:rPr>
        <w:pict>
          <v:shape id="Text Box 54" o:spid="_x0000_s1034" type="#_x0000_t202" style="position:absolute;margin-left:110.1pt;margin-top:1.85pt;width:138.35pt;height:20.6pt;z-index:25169920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" fillcolor="white [3201]" strokecolor="white [3212]" strokeweight=".5pt">
            <v:textbox>
              <w:txbxContent>
                <w:p w:rsidR="00614380" w:rsidRPr="008C2BD8" w:rsidRDefault="00614380" w:rsidP="00EC792D">
                  <w:pPr>
                    <w:jc w:val="center"/>
                    <w:rPr>
                      <w:rFonts w:ascii="Times New Roman" w:hAnsi="Times New Roman" w:cs="Times New Roman"/>
                    </w:rPr>
                  </w:pPr>
                  <w:r w:rsidRPr="00ED29E8">
                    <w:rPr>
                      <w:rFonts w:ascii="Times New Roman" w:hAnsi="Times New Roman" w:cs="Times New Roman"/>
                    </w:rPr>
                    <w:t>Psychological aspects</w:t>
                  </w:r>
                </w:p>
              </w:txbxContent>
            </v:textbox>
          </v:shape>
        </w:pict>
      </w:r>
    </w:p>
    <w:p w:rsidR="00EC792D" w:rsidRPr="00791A80" w:rsidRDefault="00EC792D" w:rsidP="005637D3">
      <w:pPr>
        <w:shd w:val="clear" w:color="auto" w:fill="FCFDFD"/>
        <w:spacing w:after="0" w:line="240" w:lineRule="auto"/>
        <w:outlineLvl w:val="1"/>
        <w:rPr>
          <w:rFonts w:ascii="Times New Roman" w:eastAsia="Times New Roman" w:hAnsi="Times New Roman" w:cs="Times New Roman"/>
          <w:bCs/>
          <w:i/>
          <w:sz w:val="20"/>
          <w:szCs w:val="20"/>
        </w:rPr>
      </w:pPr>
    </w:p>
    <w:p w:rsidR="00EC792D" w:rsidRDefault="00EC792D" w:rsidP="005637D3">
      <w:pPr>
        <w:shd w:val="clear" w:color="auto" w:fill="FCFDFD"/>
        <w:spacing w:after="0" w:line="240" w:lineRule="auto"/>
        <w:outlineLvl w:val="1"/>
        <w:rPr>
          <w:rFonts w:ascii="Times New Roman" w:eastAsia="Times New Roman" w:hAnsi="Times New Roman" w:cs="Times New Roman"/>
          <w:bCs/>
          <w:i/>
          <w:sz w:val="20"/>
          <w:szCs w:val="20"/>
        </w:rPr>
      </w:pPr>
    </w:p>
    <w:p w:rsidR="00ED29E8" w:rsidRDefault="00ED29E8" w:rsidP="005637D3">
      <w:pPr>
        <w:shd w:val="clear" w:color="auto" w:fill="FCFDFD"/>
        <w:spacing w:after="0" w:line="240" w:lineRule="auto"/>
        <w:outlineLvl w:val="1"/>
        <w:rPr>
          <w:rFonts w:ascii="Times New Roman" w:eastAsia="Times New Roman" w:hAnsi="Times New Roman" w:cs="Times New Roman"/>
          <w:bCs/>
          <w:i/>
          <w:sz w:val="20"/>
          <w:szCs w:val="20"/>
        </w:rPr>
      </w:pPr>
    </w:p>
    <w:p w:rsidR="00ED29E8" w:rsidRPr="00556546" w:rsidRDefault="00ED29E8" w:rsidP="005637D3">
      <w:pPr>
        <w:shd w:val="clear" w:color="auto" w:fill="FCFDFD"/>
        <w:spacing w:after="0" w:line="240" w:lineRule="auto"/>
        <w:outlineLvl w:val="1"/>
        <w:rPr>
          <w:rFonts w:ascii="Times New Roman" w:eastAsia="Times New Roman" w:hAnsi="Times New Roman" w:cs="Times New Roman"/>
          <w:bCs/>
          <w:i/>
          <w:sz w:val="24"/>
          <w:szCs w:val="24"/>
        </w:rPr>
      </w:pPr>
    </w:p>
    <w:p w:rsidR="00EC792D" w:rsidRPr="00556546" w:rsidRDefault="003278E7" w:rsidP="005637D3">
      <w:pPr>
        <w:shd w:val="clear" w:color="auto" w:fill="FCFDFD"/>
        <w:spacing w:after="0" w:line="240" w:lineRule="auto"/>
        <w:jc w:val="center"/>
        <w:outlineLvl w:val="1"/>
        <w:rPr>
          <w:rFonts w:ascii="Times New Roman" w:eastAsia="Times New Roman" w:hAnsi="Times New Roman" w:cs="Times New Roman"/>
          <w:b/>
          <w:bCs/>
          <w:color w:val="FF0000"/>
          <w:sz w:val="20"/>
          <w:szCs w:val="20"/>
          <w:vertAlign w:val="superscript"/>
        </w:rPr>
      </w:pPr>
      <w:r w:rsidRPr="00556546">
        <w:rPr>
          <w:rFonts w:ascii="Times New Roman" w:eastAsia="Times New Roman" w:hAnsi="Times New Roman" w:cs="Times New Roman"/>
          <w:b/>
          <w:bCs/>
          <w:sz w:val="20"/>
          <w:szCs w:val="20"/>
        </w:rPr>
        <w:t>Figure</w:t>
      </w:r>
      <w:r w:rsidR="00EC792D" w:rsidRPr="00556546">
        <w:rPr>
          <w:rFonts w:ascii="Times New Roman" w:eastAsia="Times New Roman" w:hAnsi="Times New Roman" w:cs="Times New Roman"/>
          <w:b/>
          <w:bCs/>
          <w:sz w:val="20"/>
          <w:szCs w:val="20"/>
        </w:rPr>
        <w:t xml:space="preserve"> 1.</w:t>
      </w:r>
      <w:r w:rsidRPr="00556546">
        <w:rPr>
          <w:rFonts w:ascii="Times New Roman" w:eastAsia="Times New Roman" w:hAnsi="Times New Roman" w:cs="Times New Roman"/>
          <w:sz w:val="20"/>
          <w:szCs w:val="20"/>
        </w:rPr>
        <w:t xml:space="preserve">Corporate security </w:t>
      </w:r>
      <w:r w:rsidR="00EC792D" w:rsidRPr="00556546">
        <w:rPr>
          <w:rFonts w:ascii="Times New Roman" w:eastAsia="Times New Roman" w:hAnsi="Times New Roman" w:cs="Times New Roman"/>
          <w:sz w:val="20"/>
          <w:szCs w:val="20"/>
        </w:rPr>
        <w:t>(Đuričić R.M., 2017)</w:t>
      </w:r>
      <w:r w:rsidR="001A3D67">
        <w:rPr>
          <w:rFonts w:ascii="Times New Roman" w:eastAsia="Times New Roman" w:hAnsi="Times New Roman" w:cs="Times New Roman"/>
          <w:sz w:val="20"/>
          <w:szCs w:val="20"/>
        </w:rPr>
        <w:t>[</w:t>
      </w:r>
      <w:r w:rsidR="009409C4">
        <w:rPr>
          <w:rFonts w:ascii="Times New Roman" w:eastAsia="Times New Roman" w:hAnsi="Times New Roman" w:cs="Times New Roman"/>
          <w:sz w:val="20"/>
          <w:szCs w:val="20"/>
        </w:rPr>
        <w:t>2</w:t>
      </w:r>
      <w:r w:rsidR="00EE552A">
        <w:rPr>
          <w:rFonts w:ascii="Times New Roman" w:eastAsia="Times New Roman" w:hAnsi="Times New Roman" w:cs="Times New Roman"/>
          <w:sz w:val="20"/>
          <w:szCs w:val="20"/>
        </w:rPr>
        <w:t>]</w:t>
      </w:r>
    </w:p>
    <w:p w:rsidR="003278E7" w:rsidRDefault="00FB6F2E" w:rsidP="00C3698D">
      <w:pPr>
        <w:tabs>
          <w:tab w:val="left" w:pos="6586"/>
        </w:tabs>
        <w:spacing w:after="0" w:line="240" w:lineRule="auto"/>
        <w:ind w:firstLine="567"/>
        <w:jc w:val="both"/>
        <w:rPr>
          <w:rStyle w:val="fontstyle01"/>
          <w:rFonts w:ascii="Times New Roman" w:hAnsi="Times New Roman" w:cs="Times New Roman"/>
          <w:b w:val="0"/>
          <w:color w:val="FF0000"/>
          <w:sz w:val="20"/>
          <w:szCs w:val="20"/>
        </w:rPr>
      </w:pPr>
      <w:r w:rsidRPr="00791A80">
        <w:rPr>
          <w:rFonts w:ascii="Times New Roman" w:eastAsia="Times New Roman" w:hAnsi="Times New Roman" w:cs="Times New Roman"/>
          <w:color w:val="FF0000"/>
          <w:sz w:val="20"/>
          <w:szCs w:val="20"/>
        </w:rPr>
        <w:t> </w:t>
      </w:r>
    </w:p>
    <w:p w:rsidR="00FB5EEA" w:rsidRPr="00C3698D" w:rsidRDefault="00FB5EEA" w:rsidP="00C3698D">
      <w:pPr>
        <w:tabs>
          <w:tab w:val="left" w:pos="6586"/>
        </w:tabs>
        <w:spacing w:after="0" w:line="240" w:lineRule="auto"/>
        <w:ind w:firstLine="567"/>
        <w:jc w:val="both"/>
        <w:rPr>
          <w:rFonts w:ascii="Times New Roman" w:hAnsi="Times New Roman" w:cs="Times New Roman"/>
          <w:bCs/>
          <w:color w:val="FF0000"/>
          <w:sz w:val="20"/>
          <w:szCs w:val="20"/>
        </w:rPr>
      </w:pPr>
    </w:p>
    <w:p w:rsidR="008203CE" w:rsidRPr="00FB5EEA" w:rsidRDefault="003278E7" w:rsidP="008203CE">
      <w:pPr>
        <w:spacing w:after="0" w:line="240" w:lineRule="auto"/>
        <w:jc w:val="both"/>
        <w:rPr>
          <w:rFonts w:ascii="Times New Roman" w:hAnsi="Times New Roman" w:cs="Times New Roman"/>
          <w:b/>
          <w:shd w:val="clear" w:color="auto" w:fill="FFFFFF"/>
        </w:rPr>
      </w:pPr>
      <w:r w:rsidRPr="00FB5EEA">
        <w:rPr>
          <w:rFonts w:ascii="Times New Roman" w:hAnsi="Times New Roman" w:cs="Times New Roman"/>
          <w:shd w:val="clear" w:color="auto" w:fill="FFFFFF"/>
        </w:rPr>
        <w:tab/>
      </w:r>
      <w:r w:rsidR="008203CE" w:rsidRPr="00FB5EEA">
        <w:rPr>
          <w:rFonts w:ascii="Times New Roman" w:hAnsi="Times New Roman" w:cs="Times New Roman"/>
          <w:b/>
          <w:shd w:val="clear" w:color="auto" w:fill="FFFFFF"/>
        </w:rPr>
        <w:t>2. ENERGY EFFICIENCY OF REMOTE HEATING IN SERBIA</w:t>
      </w:r>
    </w:p>
    <w:p w:rsidR="008203CE" w:rsidRPr="008203CE" w:rsidRDefault="008203CE" w:rsidP="008203CE">
      <w:pPr>
        <w:spacing w:after="0" w:line="240" w:lineRule="auto"/>
        <w:jc w:val="both"/>
        <w:rPr>
          <w:rFonts w:ascii="Times New Roman" w:hAnsi="Times New Roman" w:cs="Times New Roman"/>
          <w:sz w:val="20"/>
          <w:szCs w:val="20"/>
          <w:shd w:val="clear" w:color="auto" w:fill="FFFFFF"/>
        </w:rPr>
      </w:pPr>
    </w:p>
    <w:p w:rsidR="008203CE" w:rsidRPr="008203CE" w:rsidRDefault="00C85591" w:rsidP="008203CE">
      <w:pPr>
        <w:spacing w:after="0" w:line="240" w:lineRule="auto"/>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ab/>
      </w:r>
      <w:r w:rsidR="008203CE" w:rsidRPr="008203CE">
        <w:rPr>
          <w:rFonts w:ascii="Times New Roman" w:hAnsi="Times New Roman" w:cs="Times New Roman"/>
          <w:sz w:val="20"/>
          <w:szCs w:val="20"/>
          <w:shd w:val="clear" w:color="auto" w:fill="FFFFFF"/>
        </w:rPr>
        <w:t xml:space="preserve">The </w:t>
      </w:r>
      <w:r w:rsidR="003278E7">
        <w:rPr>
          <w:rFonts w:ascii="Times New Roman" w:hAnsi="Times New Roman" w:cs="Times New Roman"/>
          <w:sz w:val="20"/>
          <w:szCs w:val="20"/>
          <w:shd w:val="clear" w:color="auto" w:fill="FFFFFF"/>
        </w:rPr>
        <w:t>remote</w:t>
      </w:r>
      <w:r w:rsidR="00322D34">
        <w:rPr>
          <w:rFonts w:ascii="Times New Roman" w:hAnsi="Times New Roman" w:cs="Times New Roman"/>
          <w:sz w:val="20"/>
          <w:szCs w:val="20"/>
          <w:shd w:val="clear" w:color="auto" w:fill="FFFFFF"/>
        </w:rPr>
        <w:t xml:space="preserve"> heating system (RHS</w:t>
      </w:r>
      <w:r w:rsidR="008203CE" w:rsidRPr="008203CE">
        <w:rPr>
          <w:rFonts w:ascii="Times New Roman" w:hAnsi="Times New Roman" w:cs="Times New Roman"/>
          <w:sz w:val="20"/>
          <w:szCs w:val="20"/>
          <w:shd w:val="clear" w:color="auto" w:fill="FFFFFF"/>
        </w:rPr>
        <w:t>) is a heating system for households and industrial buildings from one center (city system or system of thermal energy supply of more populated places). This system represents a unique technical and technological system of interconnected energy facilities, which is used for the production, transmission and distribution of heat energy.</w:t>
      </w:r>
    </w:p>
    <w:p w:rsidR="00FF267F" w:rsidRDefault="00C85591" w:rsidP="008203CE">
      <w:pPr>
        <w:spacing w:after="0" w:line="240" w:lineRule="auto"/>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ab/>
      </w:r>
      <w:r w:rsidR="00FF267F" w:rsidRPr="00FF267F">
        <w:rPr>
          <w:rFonts w:ascii="Times New Roman" w:hAnsi="Times New Roman" w:cs="Times New Roman"/>
          <w:sz w:val="20"/>
          <w:szCs w:val="20"/>
          <w:shd w:val="clear" w:color="auto" w:fill="FFFFFF"/>
        </w:rPr>
        <w:t>RHS exists in 56 cities (settlements) in Serbia. According to a study conducted by the Serbian Chamber of Engineers in 2013 for the World Bank, there are 3 million residential and business units in Serbia. Objects were built in different time periods and energy efficiency was not always taken into account. Until the eighties, there was no legal regulation covering this area.</w:t>
      </w:r>
    </w:p>
    <w:p w:rsidR="00B92D77" w:rsidRPr="00665F09" w:rsidRDefault="00FF267F" w:rsidP="00665F09">
      <w:pPr>
        <w:spacing w:after="0" w:line="240" w:lineRule="auto"/>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ab/>
      </w:r>
      <w:r w:rsidR="008203CE" w:rsidRPr="008203CE">
        <w:rPr>
          <w:rFonts w:ascii="Times New Roman" w:hAnsi="Times New Roman" w:cs="Times New Roman"/>
          <w:sz w:val="20"/>
          <w:szCs w:val="20"/>
          <w:shd w:val="clear" w:color="auto" w:fill="FFFFFF"/>
        </w:rPr>
        <w:t>The study also confirmed that the average final energy con</w:t>
      </w:r>
      <w:r>
        <w:rPr>
          <w:rFonts w:ascii="Times New Roman" w:hAnsi="Times New Roman" w:cs="Times New Roman"/>
          <w:sz w:val="20"/>
          <w:szCs w:val="20"/>
          <w:shd w:val="clear" w:color="auto" w:fill="FFFFFF"/>
        </w:rPr>
        <w:t>sumption in Serbia is 150 kWh/</w:t>
      </w:r>
      <w:r w:rsidR="008203CE" w:rsidRPr="008203CE">
        <w:rPr>
          <w:rFonts w:ascii="Times New Roman" w:hAnsi="Times New Roman" w:cs="Times New Roman"/>
          <w:sz w:val="20"/>
          <w:szCs w:val="20"/>
          <w:shd w:val="clear" w:color="auto" w:fill="FFFFFF"/>
        </w:rPr>
        <w:t>m</w:t>
      </w:r>
      <w:r w:rsidR="008203CE" w:rsidRPr="00FF267F">
        <w:rPr>
          <w:rFonts w:ascii="Times New Roman" w:hAnsi="Times New Roman" w:cs="Times New Roman"/>
          <w:sz w:val="20"/>
          <w:szCs w:val="20"/>
          <w:shd w:val="clear" w:color="auto" w:fill="FFFFFF"/>
          <w:vertAlign w:val="superscript"/>
        </w:rPr>
        <w:t>2</w:t>
      </w:r>
      <w:r w:rsidR="008203CE" w:rsidRPr="008203CE">
        <w:rPr>
          <w:rFonts w:ascii="Times New Roman" w:hAnsi="Times New Roman" w:cs="Times New Roman"/>
          <w:sz w:val="20"/>
          <w:szCs w:val="20"/>
          <w:shd w:val="clear" w:color="auto" w:fill="FFFFFF"/>
        </w:rPr>
        <w:t xml:space="preserve"> per year, while in Europe </w:t>
      </w:r>
      <w:r w:rsidR="00F41ECB">
        <w:rPr>
          <w:rFonts w:ascii="Times New Roman" w:hAnsi="Times New Roman" w:cs="Times New Roman"/>
          <w:sz w:val="20"/>
          <w:szCs w:val="20"/>
          <w:shd w:val="clear" w:color="auto" w:fill="FFFFFF"/>
        </w:rPr>
        <w:t xml:space="preserve">is </w:t>
      </w:r>
      <w:r w:rsidR="008203CE" w:rsidRPr="008203CE">
        <w:rPr>
          <w:rFonts w:ascii="Times New Roman" w:hAnsi="Times New Roman" w:cs="Times New Roman"/>
          <w:sz w:val="20"/>
          <w:szCs w:val="20"/>
          <w:shd w:val="clear" w:color="auto" w:fill="FFFFFF"/>
        </w:rPr>
        <w:t>around 70 - 80 kWh</w:t>
      </w:r>
      <w:r w:rsidR="0099093F">
        <w:rPr>
          <w:rFonts w:ascii="Times New Roman" w:hAnsi="Times New Roman" w:cs="Times New Roman"/>
          <w:sz w:val="20"/>
          <w:szCs w:val="20"/>
          <w:shd w:val="clear" w:color="auto" w:fill="FFFFFF"/>
        </w:rPr>
        <w:t>/m</w:t>
      </w:r>
      <w:r w:rsidR="0099093F">
        <w:rPr>
          <w:rFonts w:ascii="Times New Roman" w:hAnsi="Times New Roman" w:cs="Times New Roman"/>
          <w:sz w:val="20"/>
          <w:szCs w:val="20"/>
          <w:shd w:val="clear" w:color="auto" w:fill="FFFFFF"/>
          <w:vertAlign w:val="superscript"/>
        </w:rPr>
        <w:t>2</w:t>
      </w:r>
      <w:r w:rsidR="0099093F">
        <w:rPr>
          <w:rFonts w:ascii="Times New Roman" w:hAnsi="Times New Roman" w:cs="Times New Roman"/>
          <w:sz w:val="20"/>
          <w:szCs w:val="20"/>
          <w:shd w:val="clear" w:color="auto" w:fill="FFFFFF"/>
        </w:rPr>
        <w:t>, which is twice less</w:t>
      </w:r>
      <w:r w:rsidR="008203CE" w:rsidRPr="008203CE">
        <w:rPr>
          <w:rFonts w:ascii="Times New Roman" w:hAnsi="Times New Roman" w:cs="Times New Roman"/>
          <w:sz w:val="20"/>
          <w:szCs w:val="20"/>
          <w:shd w:val="clear" w:color="auto" w:fill="FFFFFF"/>
        </w:rPr>
        <w:t>.</w:t>
      </w:r>
    </w:p>
    <w:p w:rsidR="00C3698D" w:rsidRDefault="003F31B9" w:rsidP="00C3698D">
      <w:pPr>
        <w:pStyle w:val="NormalWeb"/>
        <w:spacing w:before="0" w:beforeAutospacing="0" w:after="0" w:afterAutospacing="0"/>
        <w:ind w:firstLine="567"/>
        <w:jc w:val="both"/>
        <w:textAlignment w:val="baseline"/>
        <w:rPr>
          <w:color w:val="231F20"/>
          <w:sz w:val="20"/>
          <w:szCs w:val="20"/>
          <w:bdr w:val="none" w:sz="0" w:space="0" w:color="auto" w:frame="1"/>
          <w:lang w:val="en-GB" w:eastAsia="en-GB"/>
        </w:rPr>
      </w:pPr>
      <w:r>
        <w:rPr>
          <w:color w:val="231F20"/>
          <w:sz w:val="20"/>
          <w:szCs w:val="20"/>
          <w:bdr w:val="none" w:sz="0" w:space="0" w:color="auto" w:frame="1"/>
          <w:lang w:val="en-GB" w:eastAsia="en-GB"/>
        </w:rPr>
        <w:tab/>
      </w:r>
      <w:r w:rsidR="00595B5F">
        <w:rPr>
          <w:color w:val="231F20"/>
          <w:sz w:val="20"/>
          <w:szCs w:val="20"/>
          <w:bdr w:val="none" w:sz="0" w:space="0" w:color="auto" w:frame="1"/>
          <w:lang w:val="en-GB" w:eastAsia="en-GB"/>
        </w:rPr>
        <w:t>The Serbia</w:t>
      </w:r>
      <w:r w:rsidR="008203CE" w:rsidRPr="003F31B9">
        <w:rPr>
          <w:color w:val="231F20"/>
          <w:sz w:val="20"/>
          <w:szCs w:val="20"/>
          <w:bdr w:val="none" w:sz="0" w:space="0" w:color="auto" w:frame="1"/>
          <w:lang w:val="en-GB" w:eastAsia="en-GB"/>
        </w:rPr>
        <w:t xml:space="preserve"> belongs to countries with </w:t>
      </w:r>
      <w:r w:rsidR="00B65113">
        <w:rPr>
          <w:color w:val="231F20"/>
          <w:sz w:val="20"/>
          <w:szCs w:val="20"/>
          <w:bdr w:val="none" w:sz="0" w:space="0" w:color="auto" w:frame="1"/>
          <w:lang w:val="en-GB" w:eastAsia="en-GB"/>
        </w:rPr>
        <w:t>extremely low energy efficiency and t</w:t>
      </w:r>
      <w:r w:rsidR="008203CE" w:rsidRPr="003F31B9">
        <w:rPr>
          <w:color w:val="231F20"/>
          <w:sz w:val="20"/>
          <w:szCs w:val="20"/>
          <w:bdr w:val="none" w:sz="0" w:space="0" w:color="auto" w:frame="1"/>
          <w:lang w:val="en-GB" w:eastAsia="en-GB"/>
        </w:rPr>
        <w:t xml:space="preserve">he reasons are found in the use of outdated, energy-inefficient technologies in industry, construction and infrastructure, inadequate legal regulations in this area, low living standards and insufficiently developed environmental awareness of the population. The </w:t>
      </w:r>
      <w:r w:rsidR="00BE284A">
        <w:rPr>
          <w:color w:val="231F20"/>
          <w:sz w:val="20"/>
          <w:szCs w:val="20"/>
          <w:bdr w:val="none" w:sz="0" w:space="0" w:color="auto" w:frame="1"/>
          <w:lang w:val="en-GB" w:eastAsia="en-GB"/>
        </w:rPr>
        <w:t>scope</w:t>
      </w:r>
      <w:r w:rsidR="008203CE" w:rsidRPr="003F31B9">
        <w:rPr>
          <w:color w:val="231F20"/>
          <w:sz w:val="20"/>
          <w:szCs w:val="20"/>
          <w:bdr w:val="none" w:sz="0" w:space="0" w:color="auto" w:frame="1"/>
          <w:lang w:val="en-GB" w:eastAsia="en-GB"/>
        </w:rPr>
        <w:t xml:space="preserve"> and structure of Serbia's energy reserves and resources are very un</w:t>
      </w:r>
      <w:r w:rsidR="00BE284A">
        <w:rPr>
          <w:color w:val="231F20"/>
          <w:sz w:val="20"/>
          <w:szCs w:val="20"/>
          <w:bdr w:val="none" w:sz="0" w:space="0" w:color="auto" w:frame="1"/>
          <w:lang w:val="en-GB" w:eastAsia="en-GB"/>
        </w:rPr>
        <w:t>appropriate</w:t>
      </w:r>
      <w:r w:rsidR="008203CE" w:rsidRPr="003F31B9">
        <w:rPr>
          <w:color w:val="231F20"/>
          <w:sz w:val="20"/>
          <w:szCs w:val="20"/>
          <w:bdr w:val="none" w:sz="0" w:space="0" w:color="auto" w:frame="1"/>
          <w:lang w:val="en-GB" w:eastAsia="en-GB"/>
        </w:rPr>
        <w:t>. Reserves of high-quality energy sources, such as oil and gas, are symbolic and make up less than 1% in the to</w:t>
      </w:r>
      <w:r w:rsidR="00BE284A">
        <w:rPr>
          <w:color w:val="231F20"/>
          <w:sz w:val="20"/>
          <w:szCs w:val="20"/>
          <w:bdr w:val="none" w:sz="0" w:space="0" w:color="auto" w:frame="1"/>
          <w:lang w:val="en-GB" w:eastAsia="en-GB"/>
        </w:rPr>
        <w:t>tal balance reserves of Serbia. T</w:t>
      </w:r>
      <w:r w:rsidR="008203CE" w:rsidRPr="003F31B9">
        <w:rPr>
          <w:color w:val="231F20"/>
          <w:sz w:val="20"/>
          <w:szCs w:val="20"/>
          <w:bdr w:val="none" w:sz="0" w:space="0" w:color="auto" w:frame="1"/>
          <w:lang w:val="en-GB" w:eastAsia="en-GB"/>
        </w:rPr>
        <w:t xml:space="preserve">he remaining 99% of energy reserves are </w:t>
      </w:r>
      <w:r w:rsidR="008F38A6">
        <w:rPr>
          <w:color w:val="231F20"/>
          <w:sz w:val="20"/>
          <w:szCs w:val="20"/>
          <w:bdr w:val="none" w:sz="0" w:space="0" w:color="auto" w:frame="1"/>
          <w:lang w:val="en-GB" w:eastAsia="en-GB"/>
        </w:rPr>
        <w:t>refer to</w:t>
      </w:r>
      <w:r w:rsidR="008203CE" w:rsidRPr="003F31B9">
        <w:rPr>
          <w:color w:val="231F20"/>
          <w:sz w:val="20"/>
          <w:szCs w:val="20"/>
          <w:bdr w:val="none" w:sz="0" w:space="0" w:color="auto" w:frame="1"/>
          <w:lang w:val="en-GB" w:eastAsia="en-GB"/>
        </w:rPr>
        <w:t xml:space="preserve"> various types of low-quality coal, dominated by lignite with an estimated share of around 90% </w:t>
      </w:r>
      <w:r w:rsidR="00BE284A">
        <w:rPr>
          <w:color w:val="231F20"/>
          <w:sz w:val="20"/>
          <w:szCs w:val="20"/>
          <w:bdr w:val="none" w:sz="0" w:space="0" w:color="auto" w:frame="1"/>
          <w:lang w:val="en-GB" w:eastAsia="en-GB"/>
        </w:rPr>
        <w:t>of t</w:t>
      </w:r>
      <w:r w:rsidR="009560D5">
        <w:rPr>
          <w:color w:val="231F20"/>
          <w:sz w:val="20"/>
          <w:szCs w:val="20"/>
          <w:bdr w:val="none" w:sz="0" w:space="0" w:color="auto" w:frame="1"/>
          <w:lang w:val="en-GB" w:eastAsia="en-GB"/>
        </w:rPr>
        <w:t>otal balance reserves.</w:t>
      </w:r>
      <w:r w:rsidR="0025691D">
        <w:rPr>
          <w:sz w:val="20"/>
          <w:szCs w:val="20"/>
        </w:rPr>
        <w:t>[4</w:t>
      </w:r>
      <w:r w:rsidR="009560D5" w:rsidRPr="001C5167">
        <w:rPr>
          <w:sz w:val="20"/>
          <w:szCs w:val="20"/>
        </w:rPr>
        <w:t>]</w:t>
      </w:r>
      <w:r w:rsidR="008203CE" w:rsidRPr="003F31B9">
        <w:rPr>
          <w:color w:val="231F20"/>
          <w:sz w:val="20"/>
          <w:szCs w:val="20"/>
          <w:bdr w:val="none" w:sz="0" w:space="0" w:color="auto" w:frame="1"/>
          <w:lang w:val="en-GB" w:eastAsia="en-GB"/>
        </w:rPr>
        <w:t xml:space="preserve"> The total annual final energy consumption in Serbia</w:t>
      </w:r>
      <w:r w:rsidR="00717C90">
        <w:rPr>
          <w:color w:val="231F20"/>
          <w:sz w:val="20"/>
          <w:szCs w:val="20"/>
          <w:bdr w:val="none" w:sz="0" w:space="0" w:color="auto" w:frame="1"/>
          <w:lang w:val="en-GB" w:eastAsia="en-GB"/>
        </w:rPr>
        <w:t>,</w:t>
      </w:r>
      <w:r w:rsidR="008203CE" w:rsidRPr="003F31B9">
        <w:rPr>
          <w:color w:val="231F20"/>
          <w:sz w:val="20"/>
          <w:szCs w:val="20"/>
          <w:bdr w:val="none" w:sz="0" w:space="0" w:color="auto" w:frame="1"/>
          <w:lang w:val="en-GB" w:eastAsia="en-GB"/>
        </w:rPr>
        <w:t xml:space="preserve"> in 2013</w:t>
      </w:r>
      <w:r w:rsidR="00717C90">
        <w:rPr>
          <w:color w:val="231F20"/>
          <w:sz w:val="20"/>
          <w:szCs w:val="20"/>
          <w:bdr w:val="none" w:sz="0" w:space="0" w:color="auto" w:frame="1"/>
          <w:lang w:val="en-GB" w:eastAsia="en-GB"/>
        </w:rPr>
        <w:t>,</w:t>
      </w:r>
      <w:r w:rsidR="008203CE" w:rsidRPr="003F31B9">
        <w:rPr>
          <w:color w:val="231F20"/>
          <w:sz w:val="20"/>
          <w:szCs w:val="20"/>
          <w:bdr w:val="none" w:sz="0" w:space="0" w:color="auto" w:frame="1"/>
          <w:lang w:val="en-GB" w:eastAsia="en-GB"/>
        </w:rPr>
        <w:t xml:space="preserve"> is around 26.9 TWh (Republic Institu</w:t>
      </w:r>
      <w:r w:rsidR="00BE284A">
        <w:rPr>
          <w:color w:val="231F20"/>
          <w:sz w:val="20"/>
          <w:szCs w:val="20"/>
          <w:bdr w:val="none" w:sz="0" w:space="0" w:color="auto" w:frame="1"/>
          <w:lang w:val="en-GB" w:eastAsia="en-GB"/>
        </w:rPr>
        <w:t xml:space="preserve">te for Statistics, 2014). </w:t>
      </w:r>
      <w:r w:rsidR="008203CE" w:rsidRPr="003F31B9">
        <w:rPr>
          <w:color w:val="231F20"/>
          <w:sz w:val="20"/>
          <w:szCs w:val="20"/>
          <w:bdr w:val="none" w:sz="0" w:space="0" w:color="auto" w:frame="1"/>
          <w:lang w:val="en-GB" w:eastAsia="en-GB"/>
        </w:rPr>
        <w:t>21.2 TWh (teravatsat = 10</w:t>
      </w:r>
      <w:r w:rsidR="008203CE" w:rsidRPr="008F38A6">
        <w:rPr>
          <w:color w:val="231F20"/>
          <w:sz w:val="20"/>
          <w:szCs w:val="20"/>
          <w:bdr w:val="none" w:sz="0" w:space="0" w:color="auto" w:frame="1"/>
          <w:vertAlign w:val="superscript"/>
          <w:lang w:val="en-GB" w:eastAsia="en-GB"/>
        </w:rPr>
        <w:t>12</w:t>
      </w:r>
      <w:r w:rsidR="008203CE" w:rsidRPr="003F31B9">
        <w:rPr>
          <w:color w:val="231F20"/>
          <w:sz w:val="20"/>
          <w:szCs w:val="20"/>
          <w:bdr w:val="none" w:sz="0" w:space="0" w:color="auto" w:frame="1"/>
          <w:lang w:val="en-GB" w:eastAsia="en-GB"/>
        </w:rPr>
        <w:t xml:space="preserve">Wh) is </w:t>
      </w:r>
      <w:r w:rsidR="008F38A6">
        <w:rPr>
          <w:color w:val="231F20"/>
          <w:sz w:val="20"/>
          <w:szCs w:val="20"/>
          <w:bdr w:val="none" w:sz="0" w:space="0" w:color="auto" w:frame="1"/>
          <w:lang w:val="en-GB" w:eastAsia="en-GB"/>
        </w:rPr>
        <w:t>related</w:t>
      </w:r>
      <w:r w:rsidR="008203CE" w:rsidRPr="003F31B9">
        <w:rPr>
          <w:color w:val="231F20"/>
          <w:sz w:val="20"/>
          <w:szCs w:val="20"/>
          <w:bdr w:val="none" w:sz="0" w:space="0" w:color="auto" w:frame="1"/>
          <w:lang w:val="en-GB" w:eastAsia="en-GB"/>
        </w:rPr>
        <w:t xml:space="preserve"> on buildings (78.9%), of which 14.1 TWh</w:t>
      </w:r>
      <w:r w:rsidR="00665F09">
        <w:rPr>
          <w:color w:val="231F20"/>
          <w:sz w:val="20"/>
          <w:szCs w:val="20"/>
          <w:bdr w:val="none" w:sz="0" w:space="0" w:color="auto" w:frame="1"/>
          <w:lang w:val="en-GB" w:eastAsia="en-GB"/>
        </w:rPr>
        <w:t>to</w:t>
      </w:r>
      <w:r w:rsidR="008203CE" w:rsidRPr="003F31B9">
        <w:rPr>
          <w:color w:val="231F20"/>
          <w:sz w:val="20"/>
          <w:szCs w:val="20"/>
          <w:bdr w:val="none" w:sz="0" w:space="0" w:color="auto" w:frame="1"/>
          <w:lang w:val="en-GB" w:eastAsia="en-GB"/>
        </w:rPr>
        <w:t xml:space="preserve"> housing sector (66.6% of the construction sector, or 52.6% of total consumption). Tot</w:t>
      </w:r>
      <w:r w:rsidR="00717C90">
        <w:rPr>
          <w:color w:val="231F20"/>
          <w:sz w:val="20"/>
          <w:szCs w:val="20"/>
          <w:bdr w:val="none" w:sz="0" w:space="0" w:color="auto" w:frame="1"/>
          <w:lang w:val="en-GB" w:eastAsia="en-GB"/>
        </w:rPr>
        <w:t>al heat consumption is 8.3 TWh and</w:t>
      </w:r>
      <w:r w:rsidR="008203CE" w:rsidRPr="003F31B9">
        <w:rPr>
          <w:color w:val="231F20"/>
          <w:sz w:val="20"/>
          <w:szCs w:val="20"/>
          <w:bdr w:val="none" w:sz="0" w:space="0" w:color="auto" w:frame="1"/>
          <w:lang w:val="en-GB" w:eastAsia="en-GB"/>
        </w:rPr>
        <w:t xml:space="preserve">4.37 TWh is </w:t>
      </w:r>
      <w:r w:rsidR="00717C90">
        <w:rPr>
          <w:color w:val="231F20"/>
          <w:sz w:val="20"/>
          <w:szCs w:val="20"/>
          <w:bdr w:val="none" w:sz="0" w:space="0" w:color="auto" w:frame="1"/>
          <w:lang w:val="en-GB" w:eastAsia="en-GB"/>
        </w:rPr>
        <w:t>related</w:t>
      </w:r>
      <w:r w:rsidR="008203CE" w:rsidRPr="003F31B9">
        <w:rPr>
          <w:color w:val="231F20"/>
          <w:sz w:val="20"/>
          <w:szCs w:val="20"/>
          <w:bdr w:val="none" w:sz="0" w:space="0" w:color="auto" w:frame="1"/>
          <w:lang w:val="en-GB" w:eastAsia="en-GB"/>
        </w:rPr>
        <w:t xml:space="preserve"> on the housing sector (52.65%). </w:t>
      </w:r>
      <w:r w:rsidR="00717C90">
        <w:rPr>
          <w:color w:val="231F20"/>
          <w:sz w:val="20"/>
          <w:szCs w:val="20"/>
          <w:bdr w:val="none" w:sz="0" w:space="0" w:color="auto" w:frame="1"/>
          <w:lang w:val="en-GB" w:eastAsia="en-GB"/>
        </w:rPr>
        <w:t xml:space="preserve">Finaly, </w:t>
      </w:r>
      <w:r w:rsidR="008203CE" w:rsidRPr="003F31B9">
        <w:rPr>
          <w:color w:val="231F20"/>
          <w:sz w:val="20"/>
          <w:szCs w:val="20"/>
          <w:bdr w:val="none" w:sz="0" w:space="0" w:color="auto" w:frame="1"/>
          <w:lang w:val="en-GB" w:eastAsia="en-GB"/>
        </w:rPr>
        <w:t>the total energy consumption in the building industry in Serbia is 29.5 TWh (83.8% of the total consumed</w:t>
      </w:r>
      <w:r w:rsidR="008F38A6" w:rsidRPr="003F31B9">
        <w:rPr>
          <w:color w:val="231F20"/>
          <w:sz w:val="20"/>
          <w:szCs w:val="20"/>
          <w:bdr w:val="none" w:sz="0" w:space="0" w:color="auto" w:frame="1"/>
          <w:lang w:val="en-GB" w:eastAsia="en-GB"/>
        </w:rPr>
        <w:t>energy</w:t>
      </w:r>
      <w:r w:rsidR="008203CE" w:rsidRPr="003F31B9">
        <w:rPr>
          <w:color w:val="231F20"/>
          <w:sz w:val="20"/>
          <w:szCs w:val="20"/>
          <w:bdr w:val="none" w:sz="0" w:space="0" w:color="auto" w:frame="1"/>
          <w:lang w:val="en-GB" w:eastAsia="en-GB"/>
        </w:rPr>
        <w:t>)</w:t>
      </w:r>
      <w:r w:rsidR="008F38A6">
        <w:rPr>
          <w:color w:val="231F20"/>
          <w:sz w:val="20"/>
          <w:szCs w:val="20"/>
          <w:bdr w:val="none" w:sz="0" w:space="0" w:color="auto" w:frame="1"/>
          <w:lang w:val="en-GB" w:eastAsia="en-GB"/>
        </w:rPr>
        <w:t>.</w:t>
      </w:r>
    </w:p>
    <w:p w:rsidR="00C3698D" w:rsidRPr="005C38EE" w:rsidRDefault="00C3698D" w:rsidP="00C3698D">
      <w:pPr>
        <w:pStyle w:val="NormalWeb"/>
        <w:spacing w:before="0" w:beforeAutospacing="0" w:after="0" w:afterAutospacing="0"/>
        <w:ind w:firstLine="567"/>
        <w:jc w:val="both"/>
        <w:textAlignment w:val="baseline"/>
        <w:rPr>
          <w:noProof/>
          <w:sz w:val="20"/>
          <w:szCs w:val="20"/>
        </w:rPr>
      </w:pPr>
      <w:r w:rsidRPr="005C38EE">
        <w:rPr>
          <w:noProof/>
          <w:sz w:val="20"/>
          <w:szCs w:val="20"/>
        </w:rPr>
        <w:t xml:space="preserve">The </w:t>
      </w:r>
      <w:r>
        <w:rPr>
          <w:noProof/>
          <w:sz w:val="20"/>
          <w:szCs w:val="20"/>
        </w:rPr>
        <w:t>heat</w:t>
      </w:r>
      <w:r w:rsidRPr="005C38EE">
        <w:rPr>
          <w:noProof/>
          <w:sz w:val="20"/>
          <w:szCs w:val="20"/>
        </w:rPr>
        <w:t xml:space="preserve">ing mode of buildings in Serbia are as follows: 26% of the total surface is heated from the remote heating system and local </w:t>
      </w:r>
      <w:r w:rsidRPr="006C4F64">
        <w:rPr>
          <w:noProof/>
          <w:color w:val="000000" w:themeColor="text1"/>
          <w:sz w:val="20"/>
          <w:szCs w:val="20"/>
        </w:rPr>
        <w:t xml:space="preserve">boiler rooms </w:t>
      </w:r>
      <w:r w:rsidRPr="005C38EE">
        <w:rPr>
          <w:noProof/>
          <w:sz w:val="20"/>
          <w:szCs w:val="20"/>
        </w:rPr>
        <w:t>with central heating (14% from the remote heating systems and 12% from the local boiler rooms), 14% from the electricity system, 10% gas and 50% of the total area uses solid fuels in local furnaces (coal, firewood, biomass from agriculture, waste, etc.), Figure 2.</w:t>
      </w:r>
    </w:p>
    <w:p w:rsidR="00C3698D" w:rsidRPr="005C38EE" w:rsidRDefault="00C3698D" w:rsidP="00C3698D">
      <w:pPr>
        <w:pStyle w:val="NormalWeb"/>
        <w:spacing w:before="0" w:beforeAutospacing="0" w:after="0" w:afterAutospacing="0"/>
        <w:ind w:firstLine="567"/>
        <w:jc w:val="both"/>
        <w:textAlignment w:val="baseline"/>
        <w:rPr>
          <w:noProof/>
          <w:sz w:val="20"/>
          <w:szCs w:val="20"/>
        </w:rPr>
      </w:pPr>
      <w:r w:rsidRPr="005C38EE">
        <w:rPr>
          <w:noProof/>
          <w:sz w:val="20"/>
          <w:szCs w:val="20"/>
        </w:rPr>
        <w:t>Installed heat capacity of these plants is about 6,600 MW. About 400,000 apartments are connected to the remote heating network, which makes up about 17% of apartments in Serbia, and in Belgrade this percentage is about 44%. According to the d</w:t>
      </w:r>
      <w:r>
        <w:rPr>
          <w:noProof/>
          <w:sz w:val="20"/>
          <w:szCs w:val="20"/>
        </w:rPr>
        <w:t>ata from "Indicators of remote</w:t>
      </w:r>
      <w:r w:rsidRPr="005C38EE">
        <w:rPr>
          <w:noProof/>
          <w:sz w:val="20"/>
          <w:szCs w:val="20"/>
        </w:rPr>
        <w:t xml:space="preserve"> heating in the heating plants of the members of the business association" Heat of Serbia ", 2013, 2014 and 2015</w:t>
      </w:r>
      <w:r w:rsidR="0025691D">
        <w:rPr>
          <w:sz w:val="20"/>
          <w:szCs w:val="20"/>
        </w:rPr>
        <w:t>[6,7,8</w:t>
      </w:r>
      <w:r w:rsidR="00EE552A">
        <w:rPr>
          <w:sz w:val="20"/>
          <w:szCs w:val="20"/>
        </w:rPr>
        <w:t>]</w:t>
      </w:r>
      <w:r w:rsidRPr="005C38EE">
        <w:rPr>
          <w:noProof/>
          <w:sz w:val="20"/>
          <w:szCs w:val="20"/>
        </w:rPr>
        <w:t>, Figure 3, the relationship between the number of households that are connected and which are not connected to the RHS, on average, are 47% and 53%, respectively.</w:t>
      </w:r>
    </w:p>
    <w:p w:rsidR="008203CE" w:rsidRPr="003F31B9" w:rsidRDefault="008203CE" w:rsidP="00897E1A">
      <w:pPr>
        <w:shd w:val="clear" w:color="auto" w:fill="FFFFFF" w:themeFill="background1"/>
        <w:spacing w:after="0" w:line="240" w:lineRule="auto"/>
        <w:jc w:val="both"/>
        <w:rPr>
          <w:rFonts w:ascii="Times New Roman" w:eastAsia="Times New Roman" w:hAnsi="Times New Roman" w:cs="Times New Roman"/>
          <w:color w:val="231F20"/>
          <w:sz w:val="20"/>
          <w:szCs w:val="20"/>
          <w:bdr w:val="none" w:sz="0" w:space="0" w:color="auto" w:frame="1"/>
          <w:lang w:val="en-GB" w:eastAsia="en-GB"/>
        </w:rPr>
      </w:pPr>
    </w:p>
    <w:p w:rsidR="00B92D77" w:rsidRPr="00791A80" w:rsidRDefault="00C37D43" w:rsidP="005637D3">
      <w:pPr>
        <w:spacing w:after="0" w:line="240" w:lineRule="auto"/>
        <w:ind w:right="72"/>
        <w:jc w:val="both"/>
        <w:textAlignment w:val="baseline"/>
        <w:rPr>
          <w:rFonts w:ascii="Times New Roman" w:eastAsia="Times New Roman" w:hAnsi="Times New Roman" w:cs="Times New Roman"/>
          <w:color w:val="000000"/>
          <w:sz w:val="20"/>
          <w:szCs w:val="20"/>
        </w:rPr>
      </w:pPr>
      <w:r>
        <w:rPr>
          <w:noProof/>
        </w:rPr>
        <w:drawing>
          <wp:inline distT="0" distB="0" distL="0" distR="0">
            <wp:extent cx="5318760" cy="3760470"/>
            <wp:effectExtent l="0" t="0" r="15240" b="11430"/>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92D77" w:rsidRDefault="001878FA" w:rsidP="00D741E4">
      <w:pPr>
        <w:spacing w:after="0" w:line="240" w:lineRule="auto"/>
        <w:ind w:right="72"/>
        <w:jc w:val="center"/>
        <w:textAlignment w:val="baseline"/>
        <w:rPr>
          <w:rFonts w:ascii="Times New Roman" w:hAnsi="Times New Roman" w:cs="Times New Roman"/>
          <w:bCs/>
          <w:sz w:val="20"/>
          <w:szCs w:val="20"/>
          <w:lang w:val="en-GB"/>
        </w:rPr>
      </w:pPr>
      <w:r w:rsidRPr="00EE552A">
        <w:rPr>
          <w:rFonts w:ascii="Times New Roman" w:hAnsi="Times New Roman" w:cs="Times New Roman"/>
          <w:b/>
          <w:bCs/>
          <w:sz w:val="20"/>
          <w:szCs w:val="20"/>
          <w:lang w:val="en-GB"/>
        </w:rPr>
        <w:t>Figute</w:t>
      </w:r>
      <w:r w:rsidR="00241A41" w:rsidRPr="00EE552A">
        <w:rPr>
          <w:rFonts w:ascii="Times New Roman" w:hAnsi="Times New Roman" w:cs="Times New Roman"/>
          <w:b/>
          <w:bCs/>
          <w:sz w:val="20"/>
          <w:szCs w:val="20"/>
          <w:lang w:val="en-GB"/>
        </w:rPr>
        <w:t xml:space="preserve"> 2.</w:t>
      </w:r>
      <w:r w:rsidR="00241A41" w:rsidRPr="00EE552A">
        <w:rPr>
          <w:rFonts w:ascii="Times New Roman" w:hAnsi="Times New Roman" w:cs="Times New Roman"/>
          <w:bCs/>
          <w:sz w:val="20"/>
          <w:szCs w:val="20"/>
          <w:lang w:val="en-GB"/>
        </w:rPr>
        <w:t>The heating mode of buildings in Serbia</w:t>
      </w:r>
      <w:r w:rsidR="0025691D">
        <w:rPr>
          <w:sz w:val="20"/>
          <w:szCs w:val="20"/>
        </w:rPr>
        <w:t>[6,7,8</w:t>
      </w:r>
      <w:r w:rsidR="0025691D" w:rsidRPr="001C5167">
        <w:rPr>
          <w:sz w:val="20"/>
          <w:szCs w:val="20"/>
        </w:rPr>
        <w:t>]</w:t>
      </w:r>
    </w:p>
    <w:p w:rsidR="00FB5EEA" w:rsidRPr="00791A80" w:rsidRDefault="00FB5EEA" w:rsidP="00D741E4">
      <w:pPr>
        <w:spacing w:after="0" w:line="240" w:lineRule="auto"/>
        <w:ind w:right="72"/>
        <w:jc w:val="center"/>
        <w:textAlignment w:val="baseline"/>
        <w:rPr>
          <w:rFonts w:ascii="Times New Roman" w:eastAsia="Times New Roman" w:hAnsi="Times New Roman" w:cs="Times New Roman"/>
          <w:color w:val="000000"/>
          <w:sz w:val="20"/>
          <w:szCs w:val="20"/>
        </w:rPr>
      </w:pPr>
    </w:p>
    <w:p w:rsidR="002B4FBE" w:rsidRPr="00C85591" w:rsidRDefault="00C37D43" w:rsidP="00EE552A">
      <w:pPr>
        <w:pStyle w:val="NormalWeb"/>
        <w:spacing w:before="0" w:beforeAutospacing="0" w:after="0" w:afterAutospacing="0"/>
        <w:ind w:firstLine="567"/>
        <w:jc w:val="both"/>
        <w:textAlignment w:val="baseline"/>
        <w:rPr>
          <w:bCs/>
          <w:i/>
          <w:sz w:val="20"/>
          <w:szCs w:val="20"/>
          <w:lang w:val="en-GB"/>
        </w:rPr>
      </w:pPr>
      <w:r>
        <w:rPr>
          <w:noProof/>
        </w:rPr>
        <w:drawing>
          <wp:inline distT="0" distB="0" distL="0" distR="0">
            <wp:extent cx="4663440" cy="2385060"/>
            <wp:effectExtent l="0" t="0" r="3810" b="15240"/>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84FA5" w:rsidRPr="00EE552A" w:rsidRDefault="00C85591" w:rsidP="00EE552A">
      <w:pPr>
        <w:pStyle w:val="NormalWeb"/>
        <w:spacing w:before="0" w:beforeAutospacing="0" w:after="0" w:afterAutospacing="0"/>
        <w:ind w:left="720"/>
        <w:jc w:val="center"/>
        <w:textAlignment w:val="baseline"/>
        <w:rPr>
          <w:bCs/>
          <w:sz w:val="20"/>
          <w:szCs w:val="20"/>
          <w:vertAlign w:val="superscript"/>
          <w:lang w:val="en-GB"/>
        </w:rPr>
      </w:pPr>
      <w:r w:rsidRPr="00EE552A">
        <w:rPr>
          <w:b/>
          <w:bCs/>
          <w:sz w:val="20"/>
          <w:szCs w:val="20"/>
          <w:lang w:val="en-GB"/>
        </w:rPr>
        <w:t>Figure</w:t>
      </w:r>
      <w:r w:rsidR="00937A8B" w:rsidRPr="00EE552A">
        <w:rPr>
          <w:b/>
          <w:bCs/>
          <w:sz w:val="20"/>
          <w:szCs w:val="20"/>
          <w:lang w:val="en-GB"/>
        </w:rPr>
        <w:t xml:space="preserve"> 3.</w:t>
      </w:r>
      <w:r w:rsidR="002E634F" w:rsidRPr="00EE552A">
        <w:rPr>
          <w:bCs/>
          <w:sz w:val="20"/>
          <w:szCs w:val="20"/>
          <w:lang w:val="en-GB"/>
        </w:rPr>
        <w:t>P</w:t>
      </w:r>
      <w:r w:rsidRPr="00EE552A">
        <w:rPr>
          <w:bCs/>
          <w:sz w:val="20"/>
          <w:szCs w:val="20"/>
          <w:lang w:val="en-GB"/>
        </w:rPr>
        <w:t xml:space="preserve">resentation of remote heating system in Serbia for the years of </w:t>
      </w:r>
      <w:r w:rsidR="003D0B14" w:rsidRPr="00EE552A">
        <w:rPr>
          <w:bCs/>
          <w:sz w:val="20"/>
          <w:szCs w:val="20"/>
          <w:lang w:val="en-GB"/>
        </w:rPr>
        <w:t>2013., 2014.</w:t>
      </w:r>
      <w:r w:rsidRPr="00EE552A">
        <w:rPr>
          <w:bCs/>
          <w:sz w:val="20"/>
          <w:szCs w:val="20"/>
          <w:lang w:val="en-GB"/>
        </w:rPr>
        <w:t>and</w:t>
      </w:r>
      <w:r w:rsidR="003D0B14" w:rsidRPr="00EE552A">
        <w:rPr>
          <w:bCs/>
          <w:sz w:val="20"/>
          <w:szCs w:val="20"/>
          <w:lang w:val="en-GB"/>
        </w:rPr>
        <w:t xml:space="preserve"> 2015.</w:t>
      </w:r>
      <w:r w:rsidR="0025691D">
        <w:rPr>
          <w:sz w:val="20"/>
          <w:szCs w:val="20"/>
        </w:rPr>
        <w:t>[6,7,8</w:t>
      </w:r>
      <w:r w:rsidR="00EE552A" w:rsidRPr="001C5167">
        <w:rPr>
          <w:sz w:val="20"/>
          <w:szCs w:val="20"/>
        </w:rPr>
        <w:t>]</w:t>
      </w:r>
    </w:p>
    <w:p w:rsidR="00AF792F" w:rsidRDefault="005C38EE" w:rsidP="005C38EE">
      <w:pPr>
        <w:pStyle w:val="NormalWeb"/>
        <w:shd w:val="clear" w:color="auto" w:fill="FFFFFF" w:themeFill="background1"/>
        <w:spacing w:before="0" w:beforeAutospacing="0" w:after="0" w:afterAutospacing="0"/>
        <w:jc w:val="both"/>
        <w:rPr>
          <w:color w:val="000000"/>
          <w:sz w:val="20"/>
          <w:szCs w:val="20"/>
        </w:rPr>
      </w:pPr>
      <w:r>
        <w:rPr>
          <w:color w:val="000000"/>
          <w:sz w:val="20"/>
          <w:szCs w:val="20"/>
        </w:rPr>
        <w:tab/>
      </w:r>
    </w:p>
    <w:p w:rsidR="00FE716A" w:rsidRPr="00FE716A" w:rsidRDefault="00AF792F" w:rsidP="005C38EE">
      <w:pPr>
        <w:pStyle w:val="NormalWeb"/>
        <w:shd w:val="clear" w:color="auto" w:fill="FFFFFF" w:themeFill="background1"/>
        <w:spacing w:before="0" w:beforeAutospacing="0" w:after="0" w:afterAutospacing="0"/>
        <w:jc w:val="both"/>
        <w:rPr>
          <w:color w:val="000000"/>
          <w:sz w:val="20"/>
          <w:szCs w:val="20"/>
        </w:rPr>
      </w:pPr>
      <w:r>
        <w:rPr>
          <w:color w:val="000000"/>
          <w:sz w:val="20"/>
          <w:szCs w:val="20"/>
        </w:rPr>
        <w:tab/>
      </w:r>
      <w:r w:rsidR="00B57AF0">
        <w:rPr>
          <w:color w:val="000000"/>
          <w:sz w:val="20"/>
          <w:szCs w:val="20"/>
        </w:rPr>
        <w:t>A</w:t>
      </w:r>
      <w:r w:rsidR="00B57AF0" w:rsidRPr="00B57AF0">
        <w:rPr>
          <w:color w:val="000000"/>
          <w:sz w:val="20"/>
          <w:szCs w:val="20"/>
        </w:rPr>
        <w:t xml:space="preserve">bout 6750 kWh is spent per heating season </w:t>
      </w:r>
      <w:r w:rsidR="00B57AF0">
        <w:rPr>
          <w:color w:val="000000"/>
          <w:sz w:val="20"/>
          <w:szCs w:val="20"/>
        </w:rPr>
        <w:t>for</w:t>
      </w:r>
      <w:r w:rsidR="00B57AF0" w:rsidRPr="00B57AF0">
        <w:rPr>
          <w:color w:val="000000"/>
          <w:sz w:val="20"/>
          <w:szCs w:val="20"/>
        </w:rPr>
        <w:t xml:space="preserve"> heat</w:t>
      </w:r>
      <w:r w:rsidR="00B57AF0">
        <w:rPr>
          <w:color w:val="000000"/>
          <w:sz w:val="20"/>
          <w:szCs w:val="20"/>
        </w:rPr>
        <w:t xml:space="preserve">ing the </w:t>
      </w:r>
      <w:r w:rsidR="006C4F64">
        <w:rPr>
          <w:color w:val="000000"/>
          <w:sz w:val="20"/>
          <w:szCs w:val="20"/>
        </w:rPr>
        <w:t>45m</w:t>
      </w:r>
      <w:r w:rsidR="006C4F64" w:rsidRPr="00535C73">
        <w:rPr>
          <w:color w:val="000000"/>
          <w:sz w:val="20"/>
          <w:szCs w:val="20"/>
          <w:vertAlign w:val="superscript"/>
        </w:rPr>
        <w:t>2</w:t>
      </w:r>
      <w:r w:rsidR="00B57AF0">
        <w:rPr>
          <w:color w:val="000000"/>
          <w:sz w:val="20"/>
          <w:szCs w:val="20"/>
        </w:rPr>
        <w:t>apartment (a</w:t>
      </w:r>
      <w:r w:rsidR="00FE716A" w:rsidRPr="00FE716A">
        <w:rPr>
          <w:color w:val="000000"/>
          <w:sz w:val="20"/>
          <w:szCs w:val="20"/>
        </w:rPr>
        <w:t>ccordin</w:t>
      </w:r>
      <w:r w:rsidR="00DA5816">
        <w:rPr>
          <w:color w:val="000000"/>
          <w:sz w:val="20"/>
          <w:szCs w:val="20"/>
        </w:rPr>
        <w:t>g to the Energy Agency</w:t>
      </w:r>
      <w:r w:rsidR="008F2979">
        <w:rPr>
          <w:color w:val="000000"/>
          <w:sz w:val="20"/>
          <w:szCs w:val="20"/>
        </w:rPr>
        <w:t xml:space="preserve"> source</w:t>
      </w:r>
      <w:r w:rsidR="00DA5816">
        <w:rPr>
          <w:color w:val="000000"/>
          <w:sz w:val="20"/>
          <w:szCs w:val="20"/>
        </w:rPr>
        <w:t>: 150 kWh/</w:t>
      </w:r>
      <w:r w:rsidR="00FE716A" w:rsidRPr="00FE716A">
        <w:rPr>
          <w:color w:val="000000"/>
          <w:sz w:val="20"/>
          <w:szCs w:val="20"/>
        </w:rPr>
        <w:t>m</w:t>
      </w:r>
      <w:r w:rsidR="00FE716A" w:rsidRPr="00DA5816">
        <w:rPr>
          <w:color w:val="000000"/>
          <w:sz w:val="20"/>
          <w:szCs w:val="20"/>
          <w:vertAlign w:val="superscript"/>
        </w:rPr>
        <w:t>2</w:t>
      </w:r>
      <w:r w:rsidR="00FE716A" w:rsidRPr="00FE716A">
        <w:rPr>
          <w:color w:val="000000"/>
          <w:sz w:val="20"/>
          <w:szCs w:val="20"/>
        </w:rPr>
        <w:t xml:space="preserve"> is the average estimated consumption in Serbia at 20</w:t>
      </w:r>
      <w:r w:rsidR="00FE716A" w:rsidRPr="00DA5816">
        <w:rPr>
          <w:color w:val="000000"/>
          <w:sz w:val="20"/>
          <w:szCs w:val="20"/>
          <w:vertAlign w:val="superscript"/>
        </w:rPr>
        <w:t>o</w:t>
      </w:r>
      <w:r w:rsidR="008F2979">
        <w:rPr>
          <w:color w:val="000000"/>
          <w:sz w:val="20"/>
          <w:szCs w:val="20"/>
        </w:rPr>
        <w:t xml:space="preserve">C, </w:t>
      </w:r>
      <w:r w:rsidR="00FE716A" w:rsidRPr="00FE716A">
        <w:rPr>
          <w:color w:val="000000"/>
          <w:sz w:val="20"/>
          <w:szCs w:val="20"/>
        </w:rPr>
        <w:t xml:space="preserve">for 16 hours a day in the whole apartment, 180 days in the heating season). The price of this quantity of heat varies depending on the type of energy source, the efficiency of the furnace, the isolation of space and other factors, but certainly the </w:t>
      </w:r>
      <w:r w:rsidR="008F2979">
        <w:rPr>
          <w:color w:val="000000"/>
          <w:sz w:val="20"/>
          <w:szCs w:val="20"/>
        </w:rPr>
        <w:t>deci</w:t>
      </w:r>
      <w:r w:rsidR="00535C73">
        <w:rPr>
          <w:color w:val="000000"/>
          <w:sz w:val="20"/>
          <w:szCs w:val="20"/>
        </w:rPr>
        <w:t>ding</w:t>
      </w:r>
      <w:r w:rsidR="008F2979">
        <w:rPr>
          <w:color w:val="000000"/>
          <w:sz w:val="20"/>
          <w:szCs w:val="20"/>
        </w:rPr>
        <w:t xml:space="preserve"> factor is the </w:t>
      </w:r>
      <w:r w:rsidR="00FE716A" w:rsidRPr="00FE716A">
        <w:rPr>
          <w:color w:val="000000"/>
          <w:sz w:val="20"/>
          <w:szCs w:val="20"/>
        </w:rPr>
        <w:t xml:space="preserve">type of </w:t>
      </w:r>
      <w:r w:rsidR="008F2979">
        <w:rPr>
          <w:color w:val="000000"/>
          <w:sz w:val="20"/>
          <w:szCs w:val="20"/>
        </w:rPr>
        <w:t xml:space="preserve">used </w:t>
      </w:r>
      <w:r w:rsidR="00FE716A" w:rsidRPr="00FE716A">
        <w:rPr>
          <w:color w:val="000000"/>
          <w:sz w:val="20"/>
          <w:szCs w:val="20"/>
        </w:rPr>
        <w:t>fuel.</w:t>
      </w:r>
      <w:r w:rsidR="00C809FF">
        <w:rPr>
          <w:sz w:val="20"/>
          <w:szCs w:val="20"/>
        </w:rPr>
        <w:t>[4</w:t>
      </w:r>
      <w:r w:rsidR="00EE552A">
        <w:rPr>
          <w:sz w:val="20"/>
          <w:szCs w:val="20"/>
        </w:rPr>
        <w:t>]</w:t>
      </w:r>
    </w:p>
    <w:p w:rsidR="00FE716A" w:rsidRPr="00FE716A" w:rsidRDefault="003F31B9" w:rsidP="005C38EE">
      <w:pPr>
        <w:pStyle w:val="NormalWeb"/>
        <w:shd w:val="clear" w:color="auto" w:fill="FFFFFF" w:themeFill="background1"/>
        <w:spacing w:before="0" w:beforeAutospacing="0" w:after="0" w:afterAutospacing="0"/>
        <w:jc w:val="both"/>
        <w:rPr>
          <w:color w:val="000000"/>
          <w:sz w:val="20"/>
          <w:szCs w:val="20"/>
        </w:rPr>
      </w:pPr>
      <w:r>
        <w:rPr>
          <w:color w:val="000000"/>
          <w:sz w:val="20"/>
          <w:szCs w:val="20"/>
        </w:rPr>
        <w:tab/>
      </w:r>
      <w:r w:rsidR="00FE716A" w:rsidRPr="00535C73">
        <w:rPr>
          <w:i/>
          <w:color w:val="000000"/>
          <w:sz w:val="20"/>
          <w:szCs w:val="20"/>
        </w:rPr>
        <w:t>For example</w:t>
      </w:r>
      <w:r w:rsidR="00FE716A" w:rsidRPr="00FE716A">
        <w:rPr>
          <w:color w:val="000000"/>
          <w:sz w:val="20"/>
          <w:szCs w:val="20"/>
        </w:rPr>
        <w:t>: according to the official report of the Republic Agency for Energy, th</w:t>
      </w:r>
      <w:r w:rsidR="00535C73">
        <w:rPr>
          <w:color w:val="000000"/>
          <w:sz w:val="20"/>
          <w:szCs w:val="20"/>
        </w:rPr>
        <w:t xml:space="preserve">e </w:t>
      </w:r>
      <w:r w:rsidR="005C38EE">
        <w:rPr>
          <w:color w:val="000000"/>
          <w:sz w:val="20"/>
          <w:szCs w:val="20"/>
        </w:rPr>
        <w:t xml:space="preserve">energy </w:t>
      </w:r>
      <w:r w:rsidR="00535C73">
        <w:rPr>
          <w:color w:val="000000"/>
          <w:sz w:val="20"/>
          <w:szCs w:val="20"/>
        </w:rPr>
        <w:t>cost for heating of</w:t>
      </w:r>
      <w:r w:rsidR="00FE716A" w:rsidRPr="00FE716A">
        <w:rPr>
          <w:color w:val="000000"/>
          <w:sz w:val="20"/>
          <w:szCs w:val="20"/>
        </w:rPr>
        <w:t xml:space="preserve"> 45 m</w:t>
      </w:r>
      <w:r w:rsidR="00FE716A" w:rsidRPr="00CC44F7">
        <w:rPr>
          <w:color w:val="000000"/>
          <w:sz w:val="20"/>
          <w:szCs w:val="20"/>
          <w:vertAlign w:val="superscript"/>
        </w:rPr>
        <w:t>2</w:t>
      </w:r>
      <w:r w:rsidR="00535C73" w:rsidRPr="00FE716A">
        <w:rPr>
          <w:color w:val="000000"/>
          <w:sz w:val="20"/>
          <w:szCs w:val="20"/>
        </w:rPr>
        <w:t>living space</w:t>
      </w:r>
      <w:r w:rsidR="00535C73">
        <w:rPr>
          <w:color w:val="000000"/>
          <w:sz w:val="20"/>
          <w:szCs w:val="20"/>
        </w:rPr>
        <w:t>,</w:t>
      </w:r>
      <w:r w:rsidR="00FE716A" w:rsidRPr="00FE716A">
        <w:rPr>
          <w:color w:val="000000"/>
          <w:sz w:val="20"/>
          <w:szCs w:val="20"/>
        </w:rPr>
        <w:t xml:space="preserve">in the heating </w:t>
      </w:r>
      <w:r w:rsidR="005C38EE">
        <w:rPr>
          <w:color w:val="000000"/>
          <w:sz w:val="20"/>
          <w:szCs w:val="20"/>
        </w:rPr>
        <w:t xml:space="preserve">season of </w:t>
      </w:r>
      <w:r w:rsidR="00535C73" w:rsidRPr="00FE716A">
        <w:rPr>
          <w:color w:val="000000"/>
          <w:sz w:val="20"/>
          <w:szCs w:val="20"/>
        </w:rPr>
        <w:t xml:space="preserve">2016/2017 </w:t>
      </w:r>
      <w:r w:rsidR="005C38EE">
        <w:rPr>
          <w:color w:val="000000"/>
          <w:sz w:val="20"/>
          <w:szCs w:val="20"/>
        </w:rPr>
        <w:t>i</w:t>
      </w:r>
      <w:r w:rsidR="00FE716A" w:rsidRPr="00FE716A">
        <w:rPr>
          <w:color w:val="000000"/>
          <w:sz w:val="20"/>
          <w:szCs w:val="20"/>
        </w:rPr>
        <w:t>s required:</w:t>
      </w:r>
    </w:p>
    <w:p w:rsidR="005A165B" w:rsidRDefault="003F31B9" w:rsidP="005C38EE">
      <w:pPr>
        <w:pStyle w:val="NormalWeb"/>
        <w:shd w:val="clear" w:color="auto" w:fill="FFFFFF" w:themeFill="background1"/>
        <w:spacing w:before="0" w:beforeAutospacing="0" w:after="0" w:afterAutospacing="0"/>
        <w:jc w:val="both"/>
        <w:rPr>
          <w:color w:val="000000"/>
          <w:sz w:val="20"/>
          <w:szCs w:val="20"/>
        </w:rPr>
      </w:pPr>
      <w:r>
        <w:rPr>
          <w:color w:val="000000"/>
          <w:sz w:val="20"/>
          <w:szCs w:val="20"/>
        </w:rPr>
        <w:tab/>
      </w:r>
      <w:r w:rsidR="005A165B" w:rsidRPr="005A165B">
        <w:rPr>
          <w:color w:val="000000"/>
          <w:sz w:val="20"/>
          <w:szCs w:val="20"/>
        </w:rPr>
        <w:t>After the multiple reduction of prices, it is necessary to allocate about 30 000 dinars for the season for heating on natural g</w:t>
      </w:r>
      <w:r w:rsidR="002E634F">
        <w:rPr>
          <w:color w:val="000000"/>
          <w:sz w:val="20"/>
          <w:szCs w:val="20"/>
        </w:rPr>
        <w:t>as. The heating costs for coal are</w:t>
      </w:r>
      <w:r w:rsidR="005A165B" w:rsidRPr="005A165B">
        <w:rPr>
          <w:color w:val="000000"/>
          <w:sz w:val="20"/>
          <w:szCs w:val="20"/>
        </w:rPr>
        <w:t xml:space="preserve"> about 33 000 dinars. Higher costs, about 43 000 dinars, will have households that use expensive firewood, with a price of 5.900 dinars per m</w:t>
      </w:r>
      <w:r w:rsidR="005A165B" w:rsidRPr="002E634F">
        <w:rPr>
          <w:color w:val="000000"/>
          <w:sz w:val="20"/>
          <w:szCs w:val="20"/>
          <w:vertAlign w:val="superscript"/>
        </w:rPr>
        <w:t>3</w:t>
      </w:r>
      <w:r w:rsidR="005A165B" w:rsidRPr="005A165B">
        <w:rPr>
          <w:color w:val="000000"/>
          <w:sz w:val="20"/>
          <w:szCs w:val="20"/>
        </w:rPr>
        <w:t xml:space="preserve"> and have lower efficiency furnaces, as well as householders that use pellet</w:t>
      </w:r>
      <w:r w:rsidR="005A165B">
        <w:rPr>
          <w:color w:val="000000"/>
          <w:sz w:val="20"/>
          <w:szCs w:val="20"/>
        </w:rPr>
        <w:t xml:space="preserve"> and more</w:t>
      </w:r>
      <w:r w:rsidR="005A165B" w:rsidRPr="005A165B">
        <w:rPr>
          <w:color w:val="000000"/>
          <w:sz w:val="20"/>
          <w:szCs w:val="20"/>
        </w:rPr>
        <w:t xml:space="preserve"> efficient stoves designed for this fuel, whose annual </w:t>
      </w:r>
      <w:r w:rsidR="005A165B">
        <w:rPr>
          <w:color w:val="000000"/>
          <w:sz w:val="20"/>
          <w:szCs w:val="20"/>
        </w:rPr>
        <w:t>costs are around 45 000 dinars.</w:t>
      </w:r>
    </w:p>
    <w:p w:rsidR="00FE716A" w:rsidRPr="00FE716A" w:rsidRDefault="003F31B9" w:rsidP="005C38EE">
      <w:pPr>
        <w:pStyle w:val="NormalWeb"/>
        <w:shd w:val="clear" w:color="auto" w:fill="FFFFFF" w:themeFill="background1"/>
        <w:spacing w:before="0" w:beforeAutospacing="0" w:after="0" w:afterAutospacing="0"/>
        <w:jc w:val="both"/>
        <w:rPr>
          <w:color w:val="000000"/>
          <w:sz w:val="20"/>
          <w:szCs w:val="20"/>
        </w:rPr>
      </w:pPr>
      <w:r>
        <w:rPr>
          <w:color w:val="000000"/>
          <w:sz w:val="20"/>
          <w:szCs w:val="20"/>
        </w:rPr>
        <w:tab/>
      </w:r>
      <w:r w:rsidR="00FE716A" w:rsidRPr="00FE716A">
        <w:rPr>
          <w:color w:val="000000"/>
          <w:sz w:val="20"/>
          <w:szCs w:val="20"/>
        </w:rPr>
        <w:t>Households using the TA furnace will have</w:t>
      </w:r>
      <w:r w:rsidR="00B03BD9">
        <w:rPr>
          <w:color w:val="000000"/>
          <w:sz w:val="20"/>
          <w:szCs w:val="20"/>
        </w:rPr>
        <w:t xml:space="preserve"> the energy costs of 35 000</w:t>
      </w:r>
      <w:r w:rsidR="00FE716A" w:rsidRPr="00FE716A">
        <w:rPr>
          <w:color w:val="000000"/>
          <w:sz w:val="20"/>
          <w:szCs w:val="20"/>
        </w:rPr>
        <w:t xml:space="preserve"> dinars, but only if cheaper night electricity is used exc</w:t>
      </w:r>
      <w:r w:rsidR="008A7E65">
        <w:rPr>
          <w:color w:val="000000"/>
          <w:sz w:val="20"/>
          <w:szCs w:val="20"/>
        </w:rPr>
        <w:t>lusively. U</w:t>
      </w:r>
      <w:r w:rsidR="00FE716A" w:rsidRPr="00FE716A">
        <w:rPr>
          <w:color w:val="000000"/>
          <w:sz w:val="20"/>
          <w:szCs w:val="20"/>
        </w:rPr>
        <w:t xml:space="preserve">sing </w:t>
      </w:r>
      <w:r w:rsidR="008A7E65">
        <w:rPr>
          <w:color w:val="000000"/>
          <w:sz w:val="20"/>
          <w:szCs w:val="20"/>
        </w:rPr>
        <w:t xml:space="preserve">the </w:t>
      </w:r>
      <w:r w:rsidR="00FE716A" w:rsidRPr="00FE716A">
        <w:rPr>
          <w:color w:val="000000"/>
          <w:sz w:val="20"/>
          <w:szCs w:val="20"/>
        </w:rPr>
        <w:t>more expensive electricity only for two hours a day increases costs by as m</w:t>
      </w:r>
      <w:r w:rsidR="00B03BD9">
        <w:rPr>
          <w:color w:val="000000"/>
          <w:sz w:val="20"/>
          <w:szCs w:val="20"/>
        </w:rPr>
        <w:t>uch as 44%, to about 50 000</w:t>
      </w:r>
      <w:r w:rsidR="00FE716A" w:rsidRPr="00FE716A">
        <w:rPr>
          <w:color w:val="000000"/>
          <w:sz w:val="20"/>
          <w:szCs w:val="20"/>
        </w:rPr>
        <w:t xml:space="preserve"> dinars, which is more expensive than most alternative fuels.</w:t>
      </w:r>
    </w:p>
    <w:p w:rsidR="000975C2" w:rsidRDefault="003F31B9" w:rsidP="005C38EE">
      <w:pPr>
        <w:pStyle w:val="NormalWeb"/>
        <w:shd w:val="clear" w:color="auto" w:fill="FFFFFF" w:themeFill="background1"/>
        <w:spacing w:before="0" w:beforeAutospacing="0" w:after="0" w:afterAutospacing="0"/>
        <w:jc w:val="both"/>
        <w:rPr>
          <w:color w:val="000000"/>
          <w:sz w:val="20"/>
          <w:szCs w:val="20"/>
        </w:rPr>
      </w:pPr>
      <w:r>
        <w:rPr>
          <w:color w:val="000000"/>
          <w:sz w:val="20"/>
          <w:szCs w:val="20"/>
        </w:rPr>
        <w:tab/>
      </w:r>
      <w:r w:rsidR="008A7E65" w:rsidRPr="008A7E65">
        <w:rPr>
          <w:color w:val="000000"/>
          <w:sz w:val="20"/>
          <w:szCs w:val="20"/>
        </w:rPr>
        <w:t>The larg</w:t>
      </w:r>
      <w:r w:rsidR="008A7E65">
        <w:rPr>
          <w:color w:val="000000"/>
          <w:sz w:val="20"/>
          <w:szCs w:val="20"/>
        </w:rPr>
        <w:t>est heating energy costs will have</w:t>
      </w:r>
      <w:r w:rsidR="008A7E65" w:rsidRPr="008A7E65">
        <w:rPr>
          <w:color w:val="000000"/>
          <w:sz w:val="20"/>
          <w:szCs w:val="20"/>
        </w:rPr>
        <w:t xml:space="preserve"> households using electricity directly in heating bodies and boilers for remote heating, propane butane gas and fuel oil. For the purchase of energy sources that are needed for heating throughout the season, they have to allocate 93 000 dinars for electricity, 84 000 dinars for propane butane gas, or 71 000 dinars for fuel oil, Table 1.</w:t>
      </w:r>
      <w:r>
        <w:rPr>
          <w:color w:val="000000"/>
          <w:sz w:val="20"/>
          <w:szCs w:val="20"/>
        </w:rPr>
        <w:tab/>
      </w:r>
    </w:p>
    <w:p w:rsidR="00FB6778" w:rsidRPr="00BA166E" w:rsidRDefault="000975C2" w:rsidP="005C38EE">
      <w:pPr>
        <w:pStyle w:val="NormalWeb"/>
        <w:shd w:val="clear" w:color="auto" w:fill="FFFFFF" w:themeFill="background1"/>
        <w:spacing w:before="0" w:beforeAutospacing="0" w:after="0" w:afterAutospacing="0"/>
        <w:jc w:val="both"/>
        <w:rPr>
          <w:color w:val="000000"/>
          <w:sz w:val="20"/>
          <w:szCs w:val="20"/>
        </w:rPr>
      </w:pPr>
      <w:r>
        <w:rPr>
          <w:color w:val="000000"/>
          <w:sz w:val="20"/>
          <w:szCs w:val="20"/>
        </w:rPr>
        <w:tab/>
      </w:r>
      <w:r w:rsidR="00FE716A" w:rsidRPr="00FE716A">
        <w:rPr>
          <w:color w:val="000000"/>
          <w:sz w:val="20"/>
          <w:szCs w:val="20"/>
        </w:rPr>
        <w:t>Since gas is shown as the most cost-effective energy source, this is exactly the most common source of heat energy.</w:t>
      </w:r>
      <w:r w:rsidR="0025691D">
        <w:rPr>
          <w:sz w:val="20"/>
          <w:szCs w:val="20"/>
        </w:rPr>
        <w:t>[</w:t>
      </w:r>
      <w:r w:rsidR="005C058B">
        <w:rPr>
          <w:sz w:val="20"/>
          <w:szCs w:val="20"/>
        </w:rPr>
        <w:t>1,4</w:t>
      </w:r>
      <w:r w:rsidR="00BA166E">
        <w:rPr>
          <w:sz w:val="20"/>
          <w:szCs w:val="20"/>
        </w:rPr>
        <w:t>]</w:t>
      </w:r>
    </w:p>
    <w:p w:rsidR="006C4F64" w:rsidRDefault="006C4F64" w:rsidP="005637D3">
      <w:pPr>
        <w:pStyle w:val="NormalWeb"/>
        <w:shd w:val="clear" w:color="auto" w:fill="FFFFFF" w:themeFill="background1"/>
        <w:spacing w:before="0" w:beforeAutospacing="0" w:after="0" w:afterAutospacing="0"/>
        <w:rPr>
          <w:b/>
          <w:color w:val="000000"/>
          <w:sz w:val="20"/>
          <w:szCs w:val="20"/>
        </w:rPr>
      </w:pPr>
    </w:p>
    <w:p w:rsidR="00F56342" w:rsidRPr="00791A80" w:rsidRDefault="009B5CB5" w:rsidP="005E53D9">
      <w:pPr>
        <w:pStyle w:val="NormalWeb"/>
        <w:shd w:val="clear" w:color="auto" w:fill="FFFFFF" w:themeFill="background1"/>
        <w:spacing w:before="0" w:beforeAutospacing="0" w:after="0" w:afterAutospacing="0"/>
        <w:jc w:val="center"/>
        <w:rPr>
          <w:b/>
          <w:color w:val="000000"/>
          <w:sz w:val="20"/>
          <w:szCs w:val="20"/>
        </w:rPr>
      </w:pPr>
      <w:r>
        <w:rPr>
          <w:b/>
          <w:color w:val="000000"/>
          <w:sz w:val="20"/>
          <w:szCs w:val="20"/>
        </w:rPr>
        <w:t>Table</w:t>
      </w:r>
      <w:r w:rsidR="00CC04AE" w:rsidRPr="00791A80">
        <w:rPr>
          <w:b/>
          <w:color w:val="000000"/>
          <w:sz w:val="20"/>
          <w:szCs w:val="20"/>
        </w:rPr>
        <w:t xml:space="preserve"> 1. </w:t>
      </w:r>
      <w:r w:rsidR="005002DC" w:rsidRPr="00FC2618">
        <w:rPr>
          <w:color w:val="000000"/>
          <w:sz w:val="20"/>
          <w:szCs w:val="20"/>
        </w:rPr>
        <w:t xml:space="preserve">The </w:t>
      </w:r>
      <w:r w:rsidR="005C38EE" w:rsidRPr="00FC2618">
        <w:rPr>
          <w:color w:val="000000"/>
          <w:sz w:val="20"/>
          <w:szCs w:val="20"/>
        </w:rPr>
        <w:t xml:space="preserve">energy </w:t>
      </w:r>
      <w:r w:rsidR="005002DC" w:rsidRPr="00FC2618">
        <w:rPr>
          <w:color w:val="000000"/>
          <w:sz w:val="20"/>
          <w:szCs w:val="20"/>
        </w:rPr>
        <w:t>cost for heating of 45 m</w:t>
      </w:r>
      <w:r w:rsidR="005002DC" w:rsidRPr="00FC2618">
        <w:rPr>
          <w:color w:val="000000"/>
          <w:sz w:val="20"/>
          <w:szCs w:val="20"/>
          <w:vertAlign w:val="superscript"/>
        </w:rPr>
        <w:t>2</w:t>
      </w:r>
      <w:r w:rsidR="005002DC" w:rsidRPr="00FC2618">
        <w:rPr>
          <w:color w:val="000000"/>
          <w:sz w:val="20"/>
          <w:szCs w:val="20"/>
        </w:rPr>
        <w:t xml:space="preserve"> living space, </w:t>
      </w:r>
      <w:r w:rsidR="005C38EE" w:rsidRPr="00FC2618">
        <w:rPr>
          <w:color w:val="000000"/>
          <w:sz w:val="20"/>
          <w:szCs w:val="20"/>
        </w:rPr>
        <w:t xml:space="preserve">in the heating season of </w:t>
      </w:r>
      <w:r w:rsidR="005002DC" w:rsidRPr="00FC2618">
        <w:rPr>
          <w:color w:val="000000"/>
          <w:sz w:val="20"/>
          <w:szCs w:val="20"/>
        </w:rPr>
        <w:t>2016/2017</w:t>
      </w:r>
    </w:p>
    <w:tbl>
      <w:tblPr>
        <w:tblW w:w="8871" w:type="dxa"/>
        <w:tblBorders>
          <w:top w:val="single" w:sz="12" w:space="0" w:color="000000"/>
          <w:left w:val="single" w:sz="12" w:space="0" w:color="000000"/>
          <w:bottom w:val="single" w:sz="12" w:space="0" w:color="000000"/>
          <w:right w:val="single" w:sz="12" w:space="0" w:color="000000"/>
          <w:insideH w:val="single" w:sz="12" w:space="0" w:color="auto"/>
          <w:insideV w:val="single" w:sz="12" w:space="0" w:color="auto"/>
        </w:tblBorders>
        <w:tblCellMar>
          <w:left w:w="0" w:type="dxa"/>
          <w:right w:w="0" w:type="dxa"/>
        </w:tblCellMar>
        <w:tblLook w:val="04A0"/>
      </w:tblPr>
      <w:tblGrid>
        <w:gridCol w:w="5514"/>
        <w:gridCol w:w="1984"/>
        <w:gridCol w:w="1373"/>
      </w:tblGrid>
      <w:tr w:rsidR="00776B1C" w:rsidRPr="00791A80" w:rsidTr="00EE283C">
        <w:trPr>
          <w:trHeight w:val="283"/>
        </w:trPr>
        <w:tc>
          <w:tcPr>
            <w:tcW w:w="5514" w:type="dxa"/>
            <w:shd w:val="clear" w:color="auto" w:fill="9CC2E5" w:themeFill="accent1" w:themeFillTint="99"/>
            <w:tcMar>
              <w:top w:w="15" w:type="dxa"/>
              <w:left w:w="84" w:type="dxa"/>
              <w:bottom w:w="0" w:type="dxa"/>
              <w:right w:w="84" w:type="dxa"/>
            </w:tcMar>
            <w:vAlign w:val="center"/>
            <w:hideMark/>
          </w:tcPr>
          <w:p w:rsidR="00776B1C" w:rsidRPr="00791A80" w:rsidRDefault="00C85591" w:rsidP="00EE283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TYPE OF HEATING</w:t>
            </w:r>
          </w:p>
        </w:tc>
        <w:tc>
          <w:tcPr>
            <w:tcW w:w="3357" w:type="dxa"/>
            <w:gridSpan w:val="2"/>
            <w:shd w:val="clear" w:color="auto" w:fill="9CC2E5" w:themeFill="accent1" w:themeFillTint="99"/>
            <w:tcMar>
              <w:top w:w="15" w:type="dxa"/>
              <w:left w:w="84" w:type="dxa"/>
              <w:bottom w:w="0" w:type="dxa"/>
              <w:right w:w="84" w:type="dxa"/>
            </w:tcMar>
            <w:vAlign w:val="center"/>
            <w:hideMark/>
          </w:tcPr>
          <w:p w:rsidR="00776B1C" w:rsidRPr="00791A80" w:rsidRDefault="00BE6F68" w:rsidP="00EE283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COSTS(DIN</w:t>
            </w:r>
            <w:r w:rsidR="00776B1C" w:rsidRPr="00791A80">
              <w:rPr>
                <w:rFonts w:ascii="Times New Roman" w:hAnsi="Times New Roman" w:cs="Times New Roman"/>
                <w:b/>
                <w:sz w:val="20"/>
                <w:szCs w:val="20"/>
              </w:rPr>
              <w:t>)</w:t>
            </w:r>
          </w:p>
        </w:tc>
      </w:tr>
      <w:tr w:rsidR="00776B1C" w:rsidRPr="00791A80" w:rsidTr="00EE283C">
        <w:trPr>
          <w:trHeight w:val="133"/>
        </w:trPr>
        <w:tc>
          <w:tcPr>
            <w:tcW w:w="5514" w:type="dxa"/>
            <w:shd w:val="clear" w:color="auto" w:fill="9CC2E5" w:themeFill="accent1" w:themeFillTint="99"/>
            <w:tcMar>
              <w:top w:w="15" w:type="dxa"/>
              <w:left w:w="84" w:type="dxa"/>
              <w:bottom w:w="0" w:type="dxa"/>
              <w:right w:w="84" w:type="dxa"/>
            </w:tcMar>
            <w:hideMark/>
          </w:tcPr>
          <w:p w:rsidR="00776B1C" w:rsidRPr="00791A80" w:rsidRDefault="00460497" w:rsidP="00EE283C">
            <w:pPr>
              <w:spacing w:after="0" w:line="240" w:lineRule="auto"/>
              <w:rPr>
                <w:rFonts w:ascii="Times New Roman" w:hAnsi="Times New Roman" w:cs="Times New Roman"/>
                <w:b/>
                <w:sz w:val="20"/>
                <w:szCs w:val="20"/>
              </w:rPr>
            </w:pPr>
            <w:r>
              <w:rPr>
                <w:rFonts w:ascii="Times New Roman" w:hAnsi="Times New Roman" w:cs="Times New Roman"/>
                <w:b/>
                <w:sz w:val="20"/>
                <w:szCs w:val="20"/>
              </w:rPr>
              <w:t>Natural</w:t>
            </w:r>
            <w:r w:rsidR="00776B1C" w:rsidRPr="00791A80">
              <w:rPr>
                <w:rFonts w:ascii="Times New Roman" w:hAnsi="Times New Roman" w:cs="Times New Roman"/>
                <w:b/>
                <w:sz w:val="20"/>
                <w:szCs w:val="20"/>
              </w:rPr>
              <w:t xml:space="preserve"> gas </w:t>
            </w:r>
          </w:p>
        </w:tc>
        <w:tc>
          <w:tcPr>
            <w:tcW w:w="3357" w:type="dxa"/>
            <w:gridSpan w:val="2"/>
            <w:shd w:val="clear" w:color="auto" w:fill="DEEAF6" w:themeFill="accent1" w:themeFillTint="33"/>
            <w:tcMar>
              <w:top w:w="15" w:type="dxa"/>
              <w:left w:w="84" w:type="dxa"/>
              <w:bottom w:w="0" w:type="dxa"/>
              <w:right w:w="84" w:type="dxa"/>
            </w:tcMar>
            <w:hideMark/>
          </w:tcPr>
          <w:p w:rsidR="00776B1C" w:rsidRPr="00791A80" w:rsidRDefault="00776B1C" w:rsidP="00EE283C">
            <w:pPr>
              <w:spacing w:after="0" w:line="240" w:lineRule="auto"/>
              <w:jc w:val="center"/>
              <w:rPr>
                <w:rFonts w:ascii="Times New Roman" w:hAnsi="Times New Roman" w:cs="Times New Roman"/>
                <w:b/>
                <w:sz w:val="20"/>
                <w:szCs w:val="20"/>
              </w:rPr>
            </w:pPr>
            <w:r w:rsidRPr="00791A80">
              <w:rPr>
                <w:rFonts w:ascii="Times New Roman" w:hAnsi="Times New Roman" w:cs="Times New Roman"/>
                <w:b/>
                <w:sz w:val="20"/>
                <w:szCs w:val="20"/>
              </w:rPr>
              <w:t>30 000</w:t>
            </w:r>
          </w:p>
        </w:tc>
      </w:tr>
      <w:tr w:rsidR="00776B1C" w:rsidRPr="00791A80" w:rsidTr="00EE283C">
        <w:trPr>
          <w:trHeight w:val="126"/>
        </w:trPr>
        <w:tc>
          <w:tcPr>
            <w:tcW w:w="5514" w:type="dxa"/>
            <w:shd w:val="clear" w:color="auto" w:fill="9CC2E5" w:themeFill="accent1" w:themeFillTint="99"/>
            <w:tcMar>
              <w:top w:w="15" w:type="dxa"/>
              <w:left w:w="84" w:type="dxa"/>
              <w:bottom w:w="0" w:type="dxa"/>
              <w:right w:w="84" w:type="dxa"/>
            </w:tcMar>
            <w:hideMark/>
          </w:tcPr>
          <w:p w:rsidR="00776B1C" w:rsidRPr="00791A80" w:rsidRDefault="00CA7286" w:rsidP="00EE283C">
            <w:pPr>
              <w:spacing w:after="0" w:line="240" w:lineRule="auto"/>
              <w:rPr>
                <w:rFonts w:ascii="Times New Roman" w:hAnsi="Times New Roman" w:cs="Times New Roman"/>
                <w:b/>
                <w:sz w:val="20"/>
                <w:szCs w:val="20"/>
              </w:rPr>
            </w:pPr>
            <w:r>
              <w:rPr>
                <w:rFonts w:ascii="Times New Roman" w:hAnsi="Times New Roman" w:cs="Times New Roman"/>
                <w:b/>
                <w:sz w:val="20"/>
                <w:szCs w:val="20"/>
              </w:rPr>
              <w:t>Coal</w:t>
            </w:r>
          </w:p>
        </w:tc>
        <w:tc>
          <w:tcPr>
            <w:tcW w:w="3357" w:type="dxa"/>
            <w:gridSpan w:val="2"/>
            <w:shd w:val="clear" w:color="auto" w:fill="DEEAF6" w:themeFill="accent1" w:themeFillTint="33"/>
            <w:tcMar>
              <w:top w:w="15" w:type="dxa"/>
              <w:left w:w="84" w:type="dxa"/>
              <w:bottom w:w="0" w:type="dxa"/>
              <w:right w:w="84" w:type="dxa"/>
            </w:tcMar>
            <w:hideMark/>
          </w:tcPr>
          <w:p w:rsidR="00776B1C" w:rsidRPr="00791A80" w:rsidRDefault="00776B1C" w:rsidP="00EE283C">
            <w:pPr>
              <w:spacing w:after="0" w:line="240" w:lineRule="auto"/>
              <w:jc w:val="center"/>
              <w:rPr>
                <w:rFonts w:ascii="Times New Roman" w:hAnsi="Times New Roman" w:cs="Times New Roman"/>
                <w:b/>
                <w:sz w:val="20"/>
                <w:szCs w:val="20"/>
              </w:rPr>
            </w:pPr>
            <w:r w:rsidRPr="00791A80">
              <w:rPr>
                <w:rFonts w:ascii="Times New Roman" w:hAnsi="Times New Roman" w:cs="Times New Roman"/>
                <w:b/>
                <w:sz w:val="20"/>
                <w:szCs w:val="20"/>
              </w:rPr>
              <w:t>33 000</w:t>
            </w:r>
          </w:p>
        </w:tc>
      </w:tr>
      <w:tr w:rsidR="00776B1C" w:rsidRPr="00791A80" w:rsidTr="00EE283C">
        <w:trPr>
          <w:trHeight w:val="253"/>
        </w:trPr>
        <w:tc>
          <w:tcPr>
            <w:tcW w:w="5514" w:type="dxa"/>
            <w:shd w:val="clear" w:color="auto" w:fill="9CC2E5" w:themeFill="accent1" w:themeFillTint="99"/>
            <w:tcMar>
              <w:top w:w="15" w:type="dxa"/>
              <w:left w:w="84" w:type="dxa"/>
              <w:bottom w:w="0" w:type="dxa"/>
              <w:right w:w="84" w:type="dxa"/>
            </w:tcMar>
            <w:hideMark/>
          </w:tcPr>
          <w:p w:rsidR="00776B1C" w:rsidRPr="00791A80" w:rsidRDefault="00535C73" w:rsidP="00EE283C">
            <w:pPr>
              <w:spacing w:after="0" w:line="240" w:lineRule="auto"/>
              <w:rPr>
                <w:rFonts w:ascii="Times New Roman" w:hAnsi="Times New Roman" w:cs="Times New Roman"/>
                <w:b/>
                <w:sz w:val="20"/>
                <w:szCs w:val="20"/>
              </w:rPr>
            </w:pPr>
            <w:r>
              <w:rPr>
                <w:rFonts w:ascii="Times New Roman" w:hAnsi="Times New Roman" w:cs="Times New Roman"/>
                <w:b/>
                <w:sz w:val="20"/>
                <w:szCs w:val="20"/>
              </w:rPr>
              <w:t>Firewood</w:t>
            </w:r>
            <w:r w:rsidR="005C38EE">
              <w:rPr>
                <w:rFonts w:ascii="Times New Roman" w:hAnsi="Times New Roman" w:cs="Times New Roman"/>
                <w:b/>
                <w:sz w:val="20"/>
                <w:szCs w:val="20"/>
              </w:rPr>
              <w:t>(cost</w:t>
            </w:r>
            <w:r w:rsidR="00776B1C" w:rsidRPr="00791A80">
              <w:rPr>
                <w:rFonts w:ascii="Times New Roman" w:hAnsi="Times New Roman" w:cs="Times New Roman"/>
                <w:b/>
                <w:sz w:val="20"/>
                <w:szCs w:val="20"/>
              </w:rPr>
              <w:t xml:space="preserve"> 5.900 din/m3)</w:t>
            </w:r>
          </w:p>
        </w:tc>
        <w:tc>
          <w:tcPr>
            <w:tcW w:w="3357" w:type="dxa"/>
            <w:gridSpan w:val="2"/>
            <w:shd w:val="clear" w:color="auto" w:fill="DEEAF6" w:themeFill="accent1" w:themeFillTint="33"/>
            <w:tcMar>
              <w:top w:w="15" w:type="dxa"/>
              <w:left w:w="84" w:type="dxa"/>
              <w:bottom w:w="0" w:type="dxa"/>
              <w:right w:w="84" w:type="dxa"/>
            </w:tcMar>
            <w:hideMark/>
          </w:tcPr>
          <w:p w:rsidR="00776B1C" w:rsidRPr="00791A80" w:rsidRDefault="00776B1C" w:rsidP="00EE283C">
            <w:pPr>
              <w:spacing w:after="0" w:line="240" w:lineRule="auto"/>
              <w:jc w:val="center"/>
              <w:rPr>
                <w:rFonts w:ascii="Times New Roman" w:hAnsi="Times New Roman" w:cs="Times New Roman"/>
                <w:b/>
                <w:sz w:val="20"/>
                <w:szCs w:val="20"/>
              </w:rPr>
            </w:pPr>
            <w:r w:rsidRPr="00791A80">
              <w:rPr>
                <w:rFonts w:ascii="Times New Roman" w:hAnsi="Times New Roman" w:cs="Times New Roman"/>
                <w:b/>
                <w:sz w:val="20"/>
                <w:szCs w:val="20"/>
              </w:rPr>
              <w:t>43 000</w:t>
            </w:r>
          </w:p>
        </w:tc>
      </w:tr>
      <w:tr w:rsidR="00776B1C" w:rsidRPr="00791A80" w:rsidTr="00EE283C">
        <w:trPr>
          <w:trHeight w:val="233"/>
        </w:trPr>
        <w:tc>
          <w:tcPr>
            <w:tcW w:w="5514" w:type="dxa"/>
            <w:shd w:val="clear" w:color="auto" w:fill="9CC2E5" w:themeFill="accent1" w:themeFillTint="99"/>
            <w:tcMar>
              <w:top w:w="15" w:type="dxa"/>
              <w:left w:w="84" w:type="dxa"/>
              <w:bottom w:w="0" w:type="dxa"/>
              <w:right w:w="84" w:type="dxa"/>
            </w:tcMar>
            <w:hideMark/>
          </w:tcPr>
          <w:p w:rsidR="00776B1C" w:rsidRPr="00791A80" w:rsidRDefault="00776B1C" w:rsidP="00EE283C">
            <w:pPr>
              <w:spacing w:after="0" w:line="240" w:lineRule="auto"/>
              <w:rPr>
                <w:rFonts w:ascii="Times New Roman" w:hAnsi="Times New Roman" w:cs="Times New Roman"/>
                <w:b/>
                <w:sz w:val="20"/>
                <w:szCs w:val="20"/>
              </w:rPr>
            </w:pPr>
            <w:r w:rsidRPr="00791A80">
              <w:rPr>
                <w:rFonts w:ascii="Times New Roman" w:hAnsi="Times New Roman" w:cs="Times New Roman"/>
                <w:b/>
                <w:sz w:val="20"/>
                <w:szCs w:val="20"/>
              </w:rPr>
              <w:t>Pel</w:t>
            </w:r>
            <w:r w:rsidR="00CA7286">
              <w:rPr>
                <w:rFonts w:ascii="Times New Roman" w:hAnsi="Times New Roman" w:cs="Times New Roman"/>
                <w:b/>
                <w:sz w:val="20"/>
                <w:szCs w:val="20"/>
              </w:rPr>
              <w:t>l</w:t>
            </w:r>
            <w:r w:rsidRPr="00791A80">
              <w:rPr>
                <w:rFonts w:ascii="Times New Roman" w:hAnsi="Times New Roman" w:cs="Times New Roman"/>
                <w:b/>
                <w:sz w:val="20"/>
                <w:szCs w:val="20"/>
              </w:rPr>
              <w:t>et</w:t>
            </w:r>
          </w:p>
        </w:tc>
        <w:tc>
          <w:tcPr>
            <w:tcW w:w="3357" w:type="dxa"/>
            <w:gridSpan w:val="2"/>
            <w:shd w:val="clear" w:color="auto" w:fill="DEEAF6" w:themeFill="accent1" w:themeFillTint="33"/>
            <w:tcMar>
              <w:top w:w="15" w:type="dxa"/>
              <w:left w:w="84" w:type="dxa"/>
              <w:bottom w:w="0" w:type="dxa"/>
              <w:right w:w="84" w:type="dxa"/>
            </w:tcMar>
            <w:hideMark/>
          </w:tcPr>
          <w:p w:rsidR="00776B1C" w:rsidRPr="00791A80" w:rsidRDefault="00776B1C" w:rsidP="00EE283C">
            <w:pPr>
              <w:spacing w:after="0" w:line="240" w:lineRule="auto"/>
              <w:jc w:val="center"/>
              <w:rPr>
                <w:rFonts w:ascii="Times New Roman" w:hAnsi="Times New Roman" w:cs="Times New Roman"/>
                <w:b/>
                <w:sz w:val="20"/>
                <w:szCs w:val="20"/>
              </w:rPr>
            </w:pPr>
            <w:r w:rsidRPr="00791A80">
              <w:rPr>
                <w:rFonts w:ascii="Times New Roman" w:hAnsi="Times New Roman" w:cs="Times New Roman"/>
                <w:b/>
                <w:sz w:val="20"/>
                <w:szCs w:val="20"/>
              </w:rPr>
              <w:t>45 000</w:t>
            </w:r>
          </w:p>
        </w:tc>
      </w:tr>
      <w:tr w:rsidR="00776B1C" w:rsidRPr="00791A80" w:rsidTr="00EE283C">
        <w:trPr>
          <w:trHeight w:val="247"/>
        </w:trPr>
        <w:tc>
          <w:tcPr>
            <w:tcW w:w="5514" w:type="dxa"/>
            <w:shd w:val="clear" w:color="auto" w:fill="9CC2E5" w:themeFill="accent1" w:themeFillTint="99"/>
            <w:tcMar>
              <w:top w:w="15" w:type="dxa"/>
              <w:left w:w="84" w:type="dxa"/>
              <w:bottom w:w="0" w:type="dxa"/>
              <w:right w:w="84" w:type="dxa"/>
            </w:tcMar>
            <w:hideMark/>
          </w:tcPr>
          <w:p w:rsidR="00776B1C" w:rsidRPr="00791A80" w:rsidRDefault="00460497" w:rsidP="00EE283C">
            <w:pPr>
              <w:spacing w:after="0" w:line="240" w:lineRule="auto"/>
              <w:rPr>
                <w:rFonts w:ascii="Times New Roman" w:hAnsi="Times New Roman" w:cs="Times New Roman"/>
                <w:b/>
                <w:sz w:val="20"/>
                <w:szCs w:val="20"/>
              </w:rPr>
            </w:pPr>
            <w:r>
              <w:rPr>
                <w:rFonts w:ascii="Times New Roman" w:hAnsi="Times New Roman" w:cs="Times New Roman"/>
                <w:b/>
                <w:sz w:val="20"/>
                <w:szCs w:val="20"/>
              </w:rPr>
              <w:t>TA furnace</w:t>
            </w:r>
            <w:r w:rsidR="005002DC">
              <w:rPr>
                <w:rFonts w:ascii="Times New Roman" w:hAnsi="Times New Roman" w:cs="Times New Roman"/>
                <w:b/>
                <w:sz w:val="20"/>
                <w:szCs w:val="20"/>
              </w:rPr>
              <w:t xml:space="preserve"> (</w:t>
            </w:r>
            <w:r w:rsidR="005002DC" w:rsidRPr="005002DC">
              <w:rPr>
                <w:rFonts w:ascii="Times New Roman" w:hAnsi="Times New Roman" w:cs="Times New Roman"/>
                <w:b/>
                <w:color w:val="000000"/>
                <w:sz w:val="20"/>
                <w:szCs w:val="20"/>
              </w:rPr>
              <w:t>cheaper night electricity</w:t>
            </w:r>
            <w:r w:rsidR="00776B1C" w:rsidRPr="00791A80">
              <w:rPr>
                <w:rFonts w:ascii="Times New Roman" w:hAnsi="Times New Roman" w:cs="Times New Roman"/>
                <w:b/>
                <w:sz w:val="20"/>
                <w:szCs w:val="20"/>
              </w:rPr>
              <w:t>)</w:t>
            </w:r>
          </w:p>
        </w:tc>
        <w:tc>
          <w:tcPr>
            <w:tcW w:w="3357" w:type="dxa"/>
            <w:gridSpan w:val="2"/>
            <w:shd w:val="clear" w:color="auto" w:fill="DEEAF6" w:themeFill="accent1" w:themeFillTint="33"/>
            <w:tcMar>
              <w:top w:w="15" w:type="dxa"/>
              <w:left w:w="84" w:type="dxa"/>
              <w:bottom w:w="0" w:type="dxa"/>
              <w:right w:w="84" w:type="dxa"/>
            </w:tcMar>
            <w:hideMark/>
          </w:tcPr>
          <w:p w:rsidR="00776B1C" w:rsidRPr="00791A80" w:rsidRDefault="00776B1C" w:rsidP="00EE283C">
            <w:pPr>
              <w:spacing w:after="0" w:line="240" w:lineRule="auto"/>
              <w:jc w:val="center"/>
              <w:rPr>
                <w:rFonts w:ascii="Times New Roman" w:hAnsi="Times New Roman" w:cs="Times New Roman"/>
                <w:b/>
                <w:sz w:val="20"/>
                <w:szCs w:val="20"/>
              </w:rPr>
            </w:pPr>
            <w:r w:rsidRPr="00791A80">
              <w:rPr>
                <w:rFonts w:ascii="Times New Roman" w:hAnsi="Times New Roman" w:cs="Times New Roman"/>
                <w:b/>
                <w:sz w:val="20"/>
                <w:szCs w:val="20"/>
              </w:rPr>
              <w:t>35 000</w:t>
            </w:r>
          </w:p>
        </w:tc>
      </w:tr>
      <w:tr w:rsidR="00776B1C" w:rsidRPr="00791A80" w:rsidTr="00EE283C">
        <w:trPr>
          <w:trHeight w:val="262"/>
        </w:trPr>
        <w:tc>
          <w:tcPr>
            <w:tcW w:w="5514" w:type="dxa"/>
            <w:shd w:val="clear" w:color="auto" w:fill="9CC2E5" w:themeFill="accent1" w:themeFillTint="99"/>
            <w:tcMar>
              <w:top w:w="15" w:type="dxa"/>
              <w:left w:w="84" w:type="dxa"/>
              <w:bottom w:w="0" w:type="dxa"/>
              <w:right w:w="84" w:type="dxa"/>
            </w:tcMar>
            <w:hideMark/>
          </w:tcPr>
          <w:p w:rsidR="00776B1C" w:rsidRPr="00791A80" w:rsidRDefault="00460497" w:rsidP="005002DC">
            <w:pPr>
              <w:spacing w:after="0" w:line="240" w:lineRule="auto"/>
              <w:rPr>
                <w:rFonts w:ascii="Times New Roman" w:hAnsi="Times New Roman" w:cs="Times New Roman"/>
                <w:b/>
                <w:sz w:val="20"/>
                <w:szCs w:val="20"/>
              </w:rPr>
            </w:pPr>
            <w:r>
              <w:rPr>
                <w:rFonts w:ascii="Times New Roman" w:hAnsi="Times New Roman" w:cs="Times New Roman"/>
                <w:b/>
                <w:sz w:val="20"/>
                <w:szCs w:val="20"/>
              </w:rPr>
              <w:t>TA furnace</w:t>
            </w:r>
            <w:r w:rsidR="005002DC">
              <w:rPr>
                <w:rFonts w:ascii="Times New Roman" w:hAnsi="Times New Roman" w:cs="Times New Roman"/>
                <w:b/>
                <w:sz w:val="20"/>
                <w:szCs w:val="20"/>
              </w:rPr>
              <w:t xml:space="preserve"> (expencive electricity</w:t>
            </w:r>
            <w:r w:rsidR="00776B1C" w:rsidRPr="00791A80">
              <w:rPr>
                <w:rFonts w:ascii="Times New Roman" w:hAnsi="Times New Roman" w:cs="Times New Roman"/>
                <w:b/>
                <w:sz w:val="20"/>
                <w:szCs w:val="20"/>
              </w:rPr>
              <w:t xml:space="preserve">, </w:t>
            </w:r>
            <w:r w:rsidR="005002DC">
              <w:rPr>
                <w:rFonts w:ascii="Times New Roman" w:hAnsi="Times New Roman" w:cs="Times New Roman"/>
                <w:b/>
                <w:sz w:val="20"/>
                <w:szCs w:val="20"/>
              </w:rPr>
              <w:t>only two hours reheating)</w:t>
            </w:r>
          </w:p>
        </w:tc>
        <w:tc>
          <w:tcPr>
            <w:tcW w:w="3357" w:type="dxa"/>
            <w:gridSpan w:val="2"/>
            <w:shd w:val="clear" w:color="auto" w:fill="DEEAF6" w:themeFill="accent1" w:themeFillTint="33"/>
            <w:tcMar>
              <w:top w:w="15" w:type="dxa"/>
              <w:left w:w="84" w:type="dxa"/>
              <w:bottom w:w="0" w:type="dxa"/>
              <w:right w:w="84" w:type="dxa"/>
            </w:tcMar>
            <w:hideMark/>
          </w:tcPr>
          <w:p w:rsidR="00776B1C" w:rsidRPr="00791A80" w:rsidRDefault="00776B1C" w:rsidP="00EE283C">
            <w:pPr>
              <w:spacing w:after="0" w:line="240" w:lineRule="auto"/>
              <w:jc w:val="center"/>
              <w:rPr>
                <w:rFonts w:ascii="Times New Roman" w:hAnsi="Times New Roman" w:cs="Times New Roman"/>
                <w:b/>
                <w:sz w:val="20"/>
                <w:szCs w:val="20"/>
              </w:rPr>
            </w:pPr>
            <w:r w:rsidRPr="00791A80">
              <w:rPr>
                <w:rFonts w:ascii="Times New Roman" w:hAnsi="Times New Roman" w:cs="Times New Roman"/>
                <w:b/>
                <w:sz w:val="20"/>
                <w:szCs w:val="20"/>
              </w:rPr>
              <w:t>50 000 (44%)</w:t>
            </w:r>
          </w:p>
        </w:tc>
      </w:tr>
      <w:tr w:rsidR="00776B1C" w:rsidRPr="00791A80" w:rsidTr="00EE283C">
        <w:trPr>
          <w:trHeight w:val="157"/>
        </w:trPr>
        <w:tc>
          <w:tcPr>
            <w:tcW w:w="5514" w:type="dxa"/>
            <w:vMerge w:val="restart"/>
            <w:shd w:val="clear" w:color="auto" w:fill="9CC2E5" w:themeFill="accent1" w:themeFillTint="99"/>
            <w:tcMar>
              <w:top w:w="15" w:type="dxa"/>
              <w:left w:w="84" w:type="dxa"/>
              <w:bottom w:w="0" w:type="dxa"/>
              <w:right w:w="84" w:type="dxa"/>
            </w:tcMar>
            <w:hideMark/>
          </w:tcPr>
          <w:p w:rsidR="00776B1C" w:rsidRPr="00791A80" w:rsidRDefault="00BE6F68" w:rsidP="005002DC">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Households </w:t>
            </w:r>
            <w:r w:rsidR="0071283A">
              <w:rPr>
                <w:rFonts w:ascii="Times New Roman" w:hAnsi="Times New Roman" w:cs="Times New Roman"/>
                <w:b/>
                <w:sz w:val="20"/>
                <w:szCs w:val="20"/>
              </w:rPr>
              <w:t xml:space="preserve">using electricity directly </w:t>
            </w:r>
            <w:r w:rsidR="0071283A" w:rsidRPr="005002DC">
              <w:rPr>
                <w:rFonts w:ascii="Times New Roman" w:hAnsi="Times New Roman" w:cs="Times New Roman"/>
                <w:b/>
                <w:sz w:val="20"/>
                <w:szCs w:val="20"/>
              </w:rPr>
              <w:t>in</w:t>
            </w:r>
            <w:r w:rsidR="005002DC">
              <w:rPr>
                <w:rFonts w:ascii="Times New Roman" w:hAnsi="Times New Roman" w:cs="Times New Roman"/>
                <w:b/>
                <w:color w:val="000000"/>
                <w:sz w:val="20"/>
                <w:szCs w:val="20"/>
              </w:rPr>
              <w:t xml:space="preserve">heating </w:t>
            </w:r>
            <w:r w:rsidR="005002DC" w:rsidRPr="005002DC">
              <w:rPr>
                <w:rFonts w:ascii="Times New Roman" w:hAnsi="Times New Roman" w:cs="Times New Roman"/>
                <w:b/>
                <w:color w:val="000000"/>
                <w:sz w:val="20"/>
                <w:szCs w:val="20"/>
              </w:rPr>
              <w:t>bodies and boilers for remote heating, propane butane gas and fuel oil.</w:t>
            </w:r>
            <w:r w:rsidR="00776B1C" w:rsidRPr="005002DC">
              <w:rPr>
                <w:rFonts w:ascii="Times New Roman" w:hAnsi="Times New Roman" w:cs="Times New Roman"/>
                <w:b/>
                <w:sz w:val="20"/>
                <w:szCs w:val="20"/>
              </w:rPr>
              <w:t>)</w:t>
            </w:r>
          </w:p>
        </w:tc>
        <w:tc>
          <w:tcPr>
            <w:tcW w:w="1984" w:type="dxa"/>
            <w:shd w:val="clear" w:color="auto" w:fill="DEEAF6" w:themeFill="accent1" w:themeFillTint="33"/>
            <w:tcMar>
              <w:top w:w="15" w:type="dxa"/>
              <w:left w:w="84" w:type="dxa"/>
              <w:bottom w:w="0" w:type="dxa"/>
              <w:right w:w="84" w:type="dxa"/>
            </w:tcMar>
            <w:hideMark/>
          </w:tcPr>
          <w:p w:rsidR="00776B1C" w:rsidRPr="00791A80" w:rsidRDefault="00776B1C" w:rsidP="00EE283C">
            <w:pPr>
              <w:spacing w:after="0" w:line="240" w:lineRule="auto"/>
              <w:jc w:val="center"/>
              <w:rPr>
                <w:rFonts w:ascii="Times New Roman" w:hAnsi="Times New Roman" w:cs="Times New Roman"/>
                <w:b/>
                <w:sz w:val="20"/>
                <w:szCs w:val="20"/>
              </w:rPr>
            </w:pPr>
            <w:r w:rsidRPr="00791A80">
              <w:rPr>
                <w:rFonts w:ascii="Times New Roman" w:hAnsi="Times New Roman" w:cs="Times New Roman"/>
                <w:b/>
                <w:sz w:val="20"/>
                <w:szCs w:val="20"/>
              </w:rPr>
              <w:t>e</w:t>
            </w:r>
            <w:r w:rsidR="00BE6F68">
              <w:rPr>
                <w:rFonts w:ascii="Times New Roman" w:hAnsi="Times New Roman" w:cs="Times New Roman"/>
                <w:b/>
                <w:sz w:val="20"/>
                <w:szCs w:val="20"/>
              </w:rPr>
              <w:t>lectricity</w:t>
            </w:r>
          </w:p>
        </w:tc>
        <w:tc>
          <w:tcPr>
            <w:tcW w:w="1373" w:type="dxa"/>
            <w:shd w:val="clear" w:color="auto" w:fill="BDD6EE" w:themeFill="accent1" w:themeFillTint="66"/>
            <w:tcMar>
              <w:top w:w="15" w:type="dxa"/>
              <w:left w:w="84" w:type="dxa"/>
              <w:bottom w:w="0" w:type="dxa"/>
              <w:right w:w="84" w:type="dxa"/>
            </w:tcMar>
            <w:hideMark/>
          </w:tcPr>
          <w:p w:rsidR="00776B1C" w:rsidRPr="00791A80" w:rsidRDefault="00776B1C" w:rsidP="00EE283C">
            <w:pPr>
              <w:spacing w:after="0" w:line="240" w:lineRule="auto"/>
              <w:jc w:val="center"/>
              <w:rPr>
                <w:rFonts w:ascii="Times New Roman" w:hAnsi="Times New Roman" w:cs="Times New Roman"/>
                <w:b/>
                <w:sz w:val="20"/>
                <w:szCs w:val="20"/>
              </w:rPr>
            </w:pPr>
            <w:r w:rsidRPr="00791A80">
              <w:rPr>
                <w:rFonts w:ascii="Times New Roman" w:hAnsi="Times New Roman" w:cs="Times New Roman"/>
                <w:b/>
                <w:sz w:val="20"/>
                <w:szCs w:val="20"/>
              </w:rPr>
              <w:t>93 000</w:t>
            </w:r>
          </w:p>
        </w:tc>
      </w:tr>
      <w:tr w:rsidR="00776B1C" w:rsidRPr="00791A80" w:rsidTr="00FD0B49">
        <w:trPr>
          <w:trHeight w:val="271"/>
        </w:trPr>
        <w:tc>
          <w:tcPr>
            <w:tcW w:w="5514" w:type="dxa"/>
            <w:vMerge/>
            <w:shd w:val="clear" w:color="auto" w:fill="9CC2E5" w:themeFill="accent1" w:themeFillTint="99"/>
            <w:vAlign w:val="center"/>
            <w:hideMark/>
          </w:tcPr>
          <w:p w:rsidR="00776B1C" w:rsidRPr="00791A80" w:rsidRDefault="00776B1C" w:rsidP="00EE283C">
            <w:pPr>
              <w:spacing w:after="0" w:line="240" w:lineRule="auto"/>
              <w:rPr>
                <w:rFonts w:ascii="Times New Roman" w:hAnsi="Times New Roman" w:cs="Times New Roman"/>
                <w:b/>
                <w:sz w:val="20"/>
                <w:szCs w:val="20"/>
              </w:rPr>
            </w:pPr>
          </w:p>
        </w:tc>
        <w:tc>
          <w:tcPr>
            <w:tcW w:w="1984" w:type="dxa"/>
            <w:shd w:val="clear" w:color="auto" w:fill="DEEAF6" w:themeFill="accent1" w:themeFillTint="33"/>
            <w:tcMar>
              <w:top w:w="15" w:type="dxa"/>
              <w:left w:w="84" w:type="dxa"/>
              <w:bottom w:w="0" w:type="dxa"/>
              <w:right w:w="84" w:type="dxa"/>
            </w:tcMar>
            <w:hideMark/>
          </w:tcPr>
          <w:p w:rsidR="00776B1C" w:rsidRPr="00791A80" w:rsidRDefault="00776B1C" w:rsidP="00EE283C">
            <w:pPr>
              <w:spacing w:after="0" w:line="240" w:lineRule="auto"/>
              <w:jc w:val="center"/>
              <w:rPr>
                <w:rFonts w:ascii="Times New Roman" w:hAnsi="Times New Roman" w:cs="Times New Roman"/>
                <w:b/>
                <w:sz w:val="20"/>
                <w:szCs w:val="20"/>
              </w:rPr>
            </w:pPr>
            <w:r w:rsidRPr="00791A80">
              <w:rPr>
                <w:rFonts w:ascii="Times New Roman" w:hAnsi="Times New Roman" w:cs="Times New Roman"/>
                <w:b/>
                <w:sz w:val="20"/>
                <w:szCs w:val="20"/>
              </w:rPr>
              <w:t>propan</w:t>
            </w:r>
            <w:r w:rsidR="00BE6F68">
              <w:rPr>
                <w:rFonts w:ascii="Times New Roman" w:hAnsi="Times New Roman" w:cs="Times New Roman"/>
                <w:b/>
                <w:sz w:val="20"/>
                <w:szCs w:val="20"/>
              </w:rPr>
              <w:t>e</w:t>
            </w:r>
            <w:r w:rsidRPr="00791A80">
              <w:rPr>
                <w:rFonts w:ascii="Times New Roman" w:hAnsi="Times New Roman" w:cs="Times New Roman"/>
                <w:b/>
                <w:sz w:val="20"/>
                <w:szCs w:val="20"/>
              </w:rPr>
              <w:t xml:space="preserve"> butan</w:t>
            </w:r>
            <w:r w:rsidR="00BE6F68">
              <w:rPr>
                <w:rFonts w:ascii="Times New Roman" w:hAnsi="Times New Roman" w:cs="Times New Roman"/>
                <w:b/>
                <w:sz w:val="20"/>
                <w:szCs w:val="20"/>
              </w:rPr>
              <w:t>e</w:t>
            </w:r>
            <w:r w:rsidRPr="00791A80">
              <w:rPr>
                <w:rFonts w:ascii="Times New Roman" w:hAnsi="Times New Roman" w:cs="Times New Roman"/>
                <w:b/>
                <w:sz w:val="20"/>
                <w:szCs w:val="20"/>
              </w:rPr>
              <w:t xml:space="preserve"> gas</w:t>
            </w:r>
          </w:p>
        </w:tc>
        <w:tc>
          <w:tcPr>
            <w:tcW w:w="1373" w:type="dxa"/>
            <w:shd w:val="clear" w:color="auto" w:fill="BDD6EE" w:themeFill="accent1" w:themeFillTint="66"/>
            <w:tcMar>
              <w:top w:w="15" w:type="dxa"/>
              <w:left w:w="84" w:type="dxa"/>
              <w:bottom w:w="0" w:type="dxa"/>
              <w:right w:w="84" w:type="dxa"/>
            </w:tcMar>
            <w:hideMark/>
          </w:tcPr>
          <w:p w:rsidR="00776B1C" w:rsidRPr="00791A80" w:rsidRDefault="00776B1C" w:rsidP="00EE283C">
            <w:pPr>
              <w:spacing w:after="0" w:line="240" w:lineRule="auto"/>
              <w:jc w:val="center"/>
              <w:rPr>
                <w:rFonts w:ascii="Times New Roman" w:hAnsi="Times New Roman" w:cs="Times New Roman"/>
                <w:b/>
                <w:sz w:val="20"/>
                <w:szCs w:val="20"/>
              </w:rPr>
            </w:pPr>
            <w:r w:rsidRPr="00791A80">
              <w:rPr>
                <w:rFonts w:ascii="Times New Roman" w:hAnsi="Times New Roman" w:cs="Times New Roman"/>
                <w:b/>
                <w:sz w:val="20"/>
                <w:szCs w:val="20"/>
              </w:rPr>
              <w:t>84 000</w:t>
            </w:r>
          </w:p>
        </w:tc>
      </w:tr>
      <w:tr w:rsidR="00776B1C" w:rsidRPr="00791A80" w:rsidTr="00EE283C">
        <w:trPr>
          <w:trHeight w:val="243"/>
        </w:trPr>
        <w:tc>
          <w:tcPr>
            <w:tcW w:w="5514" w:type="dxa"/>
            <w:vMerge/>
            <w:shd w:val="clear" w:color="auto" w:fill="9CC2E5" w:themeFill="accent1" w:themeFillTint="99"/>
            <w:vAlign w:val="center"/>
            <w:hideMark/>
          </w:tcPr>
          <w:p w:rsidR="00776B1C" w:rsidRPr="00791A80" w:rsidRDefault="00776B1C" w:rsidP="00EE283C">
            <w:pPr>
              <w:spacing w:after="0" w:line="240" w:lineRule="auto"/>
              <w:rPr>
                <w:rFonts w:ascii="Times New Roman" w:hAnsi="Times New Roman" w:cs="Times New Roman"/>
                <w:b/>
                <w:sz w:val="20"/>
                <w:szCs w:val="20"/>
              </w:rPr>
            </w:pPr>
          </w:p>
        </w:tc>
        <w:tc>
          <w:tcPr>
            <w:tcW w:w="1984" w:type="dxa"/>
            <w:shd w:val="clear" w:color="auto" w:fill="DEEAF6" w:themeFill="accent1" w:themeFillTint="33"/>
            <w:tcMar>
              <w:top w:w="15" w:type="dxa"/>
              <w:left w:w="84" w:type="dxa"/>
              <w:bottom w:w="0" w:type="dxa"/>
              <w:right w:w="84" w:type="dxa"/>
            </w:tcMar>
            <w:hideMark/>
          </w:tcPr>
          <w:p w:rsidR="00776B1C" w:rsidRPr="00791A80" w:rsidRDefault="00CA7286" w:rsidP="00EE283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fuel oil</w:t>
            </w:r>
          </w:p>
        </w:tc>
        <w:tc>
          <w:tcPr>
            <w:tcW w:w="1373" w:type="dxa"/>
            <w:shd w:val="clear" w:color="auto" w:fill="BDD6EE" w:themeFill="accent1" w:themeFillTint="66"/>
            <w:tcMar>
              <w:top w:w="15" w:type="dxa"/>
              <w:left w:w="84" w:type="dxa"/>
              <w:bottom w:w="0" w:type="dxa"/>
              <w:right w:w="84" w:type="dxa"/>
            </w:tcMar>
            <w:hideMark/>
          </w:tcPr>
          <w:p w:rsidR="00776B1C" w:rsidRPr="00791A80" w:rsidRDefault="00776B1C" w:rsidP="00EE283C">
            <w:pPr>
              <w:spacing w:after="0" w:line="240" w:lineRule="auto"/>
              <w:jc w:val="center"/>
              <w:rPr>
                <w:rFonts w:ascii="Times New Roman" w:hAnsi="Times New Roman" w:cs="Times New Roman"/>
                <w:b/>
                <w:sz w:val="20"/>
                <w:szCs w:val="20"/>
              </w:rPr>
            </w:pPr>
            <w:r w:rsidRPr="00791A80">
              <w:rPr>
                <w:rFonts w:ascii="Times New Roman" w:hAnsi="Times New Roman" w:cs="Times New Roman"/>
                <w:b/>
                <w:sz w:val="20"/>
                <w:szCs w:val="20"/>
              </w:rPr>
              <w:t>71 000</w:t>
            </w:r>
          </w:p>
        </w:tc>
      </w:tr>
    </w:tbl>
    <w:p w:rsidR="00CB7B69" w:rsidRPr="00180032" w:rsidRDefault="002B4FBE" w:rsidP="00180032">
      <w:pPr>
        <w:pStyle w:val="NormalWeb"/>
        <w:shd w:val="clear" w:color="auto" w:fill="FFFFFF" w:themeFill="background1"/>
        <w:spacing w:before="0" w:beforeAutospacing="0" w:after="0" w:afterAutospacing="0"/>
        <w:jc w:val="both"/>
        <w:rPr>
          <w:color w:val="000000"/>
          <w:sz w:val="20"/>
          <w:szCs w:val="20"/>
        </w:rPr>
      </w:pPr>
      <w:r w:rsidRPr="00791A80">
        <w:rPr>
          <w:color w:val="000000"/>
          <w:sz w:val="20"/>
          <w:szCs w:val="20"/>
        </w:rPr>
        <w:tab/>
      </w:r>
    </w:p>
    <w:p w:rsidR="0020637C" w:rsidRDefault="003F31B9" w:rsidP="00FE716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20637C" w:rsidRPr="0020637C">
        <w:rPr>
          <w:rFonts w:ascii="Times New Roman" w:hAnsi="Times New Roman" w:cs="Times New Roman"/>
          <w:sz w:val="20"/>
          <w:szCs w:val="20"/>
        </w:rPr>
        <w:t>The latest information about energy efficiency in buildings (residential, commercial, industrial) in Serbia shows that average energy consumption in buildings exceeds 150 kWh/m</w:t>
      </w:r>
      <w:r w:rsidR="0020637C" w:rsidRPr="002E634F">
        <w:rPr>
          <w:rFonts w:ascii="Times New Roman" w:hAnsi="Times New Roman" w:cs="Times New Roman"/>
          <w:sz w:val="20"/>
          <w:szCs w:val="20"/>
          <w:vertAlign w:val="superscript"/>
        </w:rPr>
        <w:t>2</w:t>
      </w:r>
      <w:r w:rsidR="0020637C" w:rsidRPr="0020637C">
        <w:rPr>
          <w:rFonts w:ascii="Times New Roman" w:hAnsi="Times New Roman" w:cs="Times New Roman"/>
          <w:sz w:val="20"/>
          <w:szCs w:val="20"/>
        </w:rPr>
        <w:t xml:space="preserve"> per year, while in developed European countries it is below 50 kWh/m</w:t>
      </w:r>
      <w:r w:rsidR="0020637C" w:rsidRPr="002E634F">
        <w:rPr>
          <w:rFonts w:ascii="Times New Roman" w:hAnsi="Times New Roman" w:cs="Times New Roman"/>
          <w:sz w:val="20"/>
          <w:szCs w:val="20"/>
          <w:vertAlign w:val="superscript"/>
        </w:rPr>
        <w:t>2</w:t>
      </w:r>
      <w:r w:rsidR="0020637C" w:rsidRPr="0020637C">
        <w:rPr>
          <w:rFonts w:ascii="Times New Roman" w:hAnsi="Times New Roman" w:cs="Times New Roman"/>
          <w:sz w:val="20"/>
          <w:szCs w:val="20"/>
        </w:rPr>
        <w:t>. This fact obliges engineers of all specialties to intensify activities to achieve standards applicable in the EU countries, Table 2.</w:t>
      </w:r>
    </w:p>
    <w:p w:rsidR="00FE716A" w:rsidRDefault="003F31B9" w:rsidP="00FE716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180032" w:rsidRPr="00180032">
        <w:rPr>
          <w:rFonts w:ascii="Times New Roman" w:hAnsi="Times New Roman" w:cs="Times New Roman"/>
          <w:sz w:val="20"/>
          <w:szCs w:val="20"/>
        </w:rPr>
        <w:t>The energy efficiency in buildings in relation to European countries is very different and it is evident from the period of the early 1990s. The confirmations are: average final energy consumption in residential buildings of the EU for heat purposes is 138 kWh/m²; in Denmark, in buildings connected to remote heating systems, the specific heat consumption for heating is 96kWh/m² and in buildings using fuel oil or ga</w:t>
      </w:r>
      <w:r w:rsidR="0084441A">
        <w:rPr>
          <w:rFonts w:ascii="Times New Roman" w:hAnsi="Times New Roman" w:cs="Times New Roman"/>
          <w:sz w:val="20"/>
          <w:szCs w:val="20"/>
        </w:rPr>
        <w:t>s are 131 kWh/m² and 106 kWh/m², respectively.</w:t>
      </w:r>
      <w:r w:rsidR="00180032" w:rsidRPr="00180032">
        <w:rPr>
          <w:rFonts w:ascii="Times New Roman" w:hAnsi="Times New Roman" w:cs="Times New Roman"/>
          <w:sz w:val="20"/>
          <w:szCs w:val="20"/>
        </w:rPr>
        <w:t xml:space="preserve"> In buildings built according to new regulations in </w:t>
      </w:r>
      <w:r w:rsidR="00180032">
        <w:rPr>
          <w:rFonts w:ascii="Times New Roman" w:hAnsi="Times New Roman" w:cs="Times New Roman"/>
          <w:sz w:val="20"/>
          <w:szCs w:val="20"/>
        </w:rPr>
        <w:t>Poland, a country with a harsher</w:t>
      </w:r>
      <w:r w:rsidR="00180032" w:rsidRPr="00180032">
        <w:rPr>
          <w:rFonts w:ascii="Times New Roman" w:hAnsi="Times New Roman" w:cs="Times New Roman"/>
          <w:sz w:val="20"/>
          <w:szCs w:val="20"/>
        </w:rPr>
        <w:t xml:space="preserve"> climate than ours, the specific energy consumption is 90-120 kWh/m². In Sweden, with colder and longer heating seasonal consumption, this amounts is 120 kWh/m², and in the latest buildings with the lowest energy requirements it does not exceed 60-80 kWh/m², Table 2.</w:t>
      </w:r>
    </w:p>
    <w:p w:rsidR="00C3698D" w:rsidRPr="00E022A7" w:rsidRDefault="00C3698D" w:rsidP="00C3698D">
      <w:pPr>
        <w:keepNext/>
        <w:keepLines/>
        <w:spacing w:before="40" w:after="0" w:line="240" w:lineRule="auto"/>
        <w:ind w:firstLine="709"/>
        <w:jc w:val="both"/>
        <w:outlineLvl w:val="2"/>
        <w:rPr>
          <w:rFonts w:ascii="Times New Roman" w:eastAsiaTheme="majorEastAsia" w:hAnsi="Times New Roman" w:cs="Times New Roman"/>
          <w:bCs/>
          <w:sz w:val="20"/>
          <w:szCs w:val="20"/>
          <w:lang w:val="en-GB"/>
        </w:rPr>
      </w:pPr>
      <w:r w:rsidRPr="00E022A7">
        <w:rPr>
          <w:rFonts w:ascii="Times New Roman" w:eastAsiaTheme="majorEastAsia" w:hAnsi="Times New Roman" w:cs="Times New Roman"/>
          <w:bCs/>
          <w:sz w:val="20"/>
          <w:szCs w:val="20"/>
          <w:lang w:val="en-GB"/>
        </w:rPr>
        <w:t>According to the same source, the average annual specific energy consumptions in buildings heated from the remote heating system and local boiler rooms in Serbia are:</w:t>
      </w:r>
    </w:p>
    <w:p w:rsidR="00C3698D" w:rsidRPr="00E022A7" w:rsidRDefault="00C3698D" w:rsidP="00C3698D">
      <w:pPr>
        <w:keepNext/>
        <w:keepLines/>
        <w:tabs>
          <w:tab w:val="left" w:pos="993"/>
        </w:tabs>
        <w:spacing w:before="40" w:after="0" w:line="240" w:lineRule="auto"/>
        <w:ind w:firstLine="709"/>
        <w:jc w:val="both"/>
        <w:outlineLvl w:val="2"/>
        <w:rPr>
          <w:rFonts w:ascii="Times New Roman" w:eastAsiaTheme="majorEastAsia" w:hAnsi="Times New Roman" w:cs="Times New Roman"/>
          <w:bCs/>
          <w:sz w:val="20"/>
          <w:szCs w:val="20"/>
          <w:lang w:val="en-GB"/>
        </w:rPr>
      </w:pPr>
      <w:r w:rsidRPr="00E022A7">
        <w:rPr>
          <w:rFonts w:ascii="Times New Roman" w:eastAsiaTheme="majorEastAsia" w:hAnsi="Times New Roman" w:cs="Times New Roman"/>
          <w:bCs/>
          <w:sz w:val="20"/>
          <w:szCs w:val="20"/>
          <w:lang w:val="en-GB"/>
        </w:rPr>
        <w:t>•</w:t>
      </w:r>
      <w:r w:rsidRPr="00E022A7">
        <w:rPr>
          <w:rFonts w:ascii="Times New Roman" w:eastAsiaTheme="majorEastAsia" w:hAnsi="Times New Roman" w:cs="Times New Roman"/>
          <w:bCs/>
          <w:sz w:val="20"/>
          <w:szCs w:val="20"/>
          <w:lang w:val="en-GB"/>
        </w:rPr>
        <w:tab/>
        <w:t>for residential buildings - 171 kWh/m²,</w:t>
      </w:r>
    </w:p>
    <w:p w:rsidR="00C3698D" w:rsidRPr="00E022A7" w:rsidRDefault="00C3698D" w:rsidP="00C3698D">
      <w:pPr>
        <w:keepNext/>
        <w:keepLines/>
        <w:tabs>
          <w:tab w:val="left" w:pos="993"/>
        </w:tabs>
        <w:spacing w:before="40" w:after="0" w:line="240" w:lineRule="auto"/>
        <w:ind w:firstLine="709"/>
        <w:jc w:val="both"/>
        <w:outlineLvl w:val="2"/>
        <w:rPr>
          <w:rFonts w:ascii="Times New Roman" w:eastAsiaTheme="majorEastAsia" w:hAnsi="Times New Roman" w:cs="Times New Roman"/>
          <w:bCs/>
          <w:sz w:val="20"/>
          <w:szCs w:val="20"/>
          <w:lang w:val="en-GB"/>
        </w:rPr>
      </w:pPr>
      <w:r w:rsidRPr="00E022A7">
        <w:rPr>
          <w:rFonts w:ascii="Times New Roman" w:eastAsiaTheme="majorEastAsia" w:hAnsi="Times New Roman" w:cs="Times New Roman"/>
          <w:bCs/>
          <w:sz w:val="20"/>
          <w:szCs w:val="20"/>
          <w:lang w:val="en-GB"/>
        </w:rPr>
        <w:t>•</w:t>
      </w:r>
      <w:r w:rsidRPr="00E022A7">
        <w:rPr>
          <w:rFonts w:ascii="Times New Roman" w:eastAsiaTheme="majorEastAsia" w:hAnsi="Times New Roman" w:cs="Times New Roman"/>
          <w:bCs/>
          <w:sz w:val="20"/>
          <w:szCs w:val="20"/>
          <w:lang w:val="en-GB"/>
        </w:rPr>
        <w:tab/>
        <w:t>for non-residential buildings - 194 kWh/m²,</w:t>
      </w:r>
    </w:p>
    <w:p w:rsidR="00C3698D" w:rsidRPr="00E022A7" w:rsidRDefault="00C3698D" w:rsidP="00C3698D">
      <w:pPr>
        <w:keepNext/>
        <w:keepLines/>
        <w:tabs>
          <w:tab w:val="left" w:pos="993"/>
        </w:tabs>
        <w:spacing w:before="40" w:after="0" w:line="240" w:lineRule="auto"/>
        <w:ind w:firstLine="709"/>
        <w:jc w:val="both"/>
        <w:outlineLvl w:val="2"/>
        <w:rPr>
          <w:rFonts w:ascii="Times New Roman" w:eastAsiaTheme="majorEastAsia" w:hAnsi="Times New Roman" w:cs="Times New Roman"/>
          <w:bCs/>
          <w:sz w:val="20"/>
          <w:szCs w:val="20"/>
          <w:lang w:val="en-GB"/>
        </w:rPr>
      </w:pPr>
      <w:r w:rsidRPr="00E022A7">
        <w:rPr>
          <w:rFonts w:ascii="Times New Roman" w:eastAsiaTheme="majorEastAsia" w:hAnsi="Times New Roman" w:cs="Times New Roman"/>
          <w:bCs/>
          <w:sz w:val="20"/>
          <w:szCs w:val="20"/>
          <w:lang w:val="en-GB"/>
        </w:rPr>
        <w:t xml:space="preserve">- for the preparation of hot water </w:t>
      </w:r>
    </w:p>
    <w:p w:rsidR="00C3698D" w:rsidRPr="00E022A7" w:rsidRDefault="00C3698D" w:rsidP="00C3698D">
      <w:pPr>
        <w:keepNext/>
        <w:keepLines/>
        <w:tabs>
          <w:tab w:val="left" w:pos="993"/>
        </w:tabs>
        <w:spacing w:before="40" w:after="0" w:line="240" w:lineRule="auto"/>
        <w:ind w:firstLine="709"/>
        <w:jc w:val="both"/>
        <w:outlineLvl w:val="2"/>
        <w:rPr>
          <w:rFonts w:ascii="Times New Roman" w:eastAsiaTheme="majorEastAsia" w:hAnsi="Times New Roman" w:cs="Times New Roman"/>
          <w:bCs/>
          <w:sz w:val="20"/>
          <w:szCs w:val="20"/>
          <w:lang w:val="en-GB"/>
        </w:rPr>
      </w:pPr>
      <w:r w:rsidRPr="00E022A7">
        <w:rPr>
          <w:rFonts w:ascii="Times New Roman" w:eastAsiaTheme="majorEastAsia" w:hAnsi="Times New Roman" w:cs="Times New Roman"/>
          <w:bCs/>
          <w:sz w:val="20"/>
          <w:szCs w:val="20"/>
          <w:lang w:val="en-GB"/>
        </w:rPr>
        <w:t>•</w:t>
      </w:r>
      <w:r w:rsidRPr="00E022A7">
        <w:rPr>
          <w:rFonts w:ascii="Times New Roman" w:eastAsiaTheme="majorEastAsia" w:hAnsi="Times New Roman" w:cs="Times New Roman"/>
          <w:bCs/>
          <w:sz w:val="20"/>
          <w:szCs w:val="20"/>
          <w:lang w:val="en-GB"/>
        </w:rPr>
        <w:tab/>
        <w:t>in residential buildings - 55 kWh/m² and</w:t>
      </w:r>
    </w:p>
    <w:p w:rsidR="00C3698D" w:rsidRPr="00E022A7" w:rsidRDefault="00C3698D" w:rsidP="00C3698D">
      <w:pPr>
        <w:keepNext/>
        <w:keepLines/>
        <w:tabs>
          <w:tab w:val="left" w:pos="993"/>
        </w:tabs>
        <w:spacing w:before="40" w:after="0" w:line="240" w:lineRule="auto"/>
        <w:ind w:firstLine="709"/>
        <w:jc w:val="both"/>
        <w:outlineLvl w:val="2"/>
        <w:rPr>
          <w:rFonts w:ascii="Times New Roman" w:eastAsiaTheme="majorEastAsia" w:hAnsi="Times New Roman" w:cs="Times New Roman"/>
          <w:bCs/>
          <w:sz w:val="20"/>
          <w:szCs w:val="20"/>
          <w:lang w:val="en-GB"/>
        </w:rPr>
      </w:pPr>
      <w:r w:rsidRPr="00E022A7">
        <w:rPr>
          <w:rFonts w:ascii="Times New Roman" w:eastAsiaTheme="majorEastAsia" w:hAnsi="Times New Roman" w:cs="Times New Roman"/>
          <w:bCs/>
          <w:sz w:val="20"/>
          <w:szCs w:val="20"/>
          <w:lang w:val="en-GB"/>
        </w:rPr>
        <w:t>•</w:t>
      </w:r>
      <w:r w:rsidRPr="00E022A7">
        <w:rPr>
          <w:rFonts w:ascii="Times New Roman" w:eastAsiaTheme="majorEastAsia" w:hAnsi="Times New Roman" w:cs="Times New Roman"/>
          <w:bCs/>
          <w:sz w:val="20"/>
          <w:szCs w:val="20"/>
          <w:lang w:val="en-GB"/>
        </w:rPr>
        <w:tab/>
        <w:t>in non-residential buildings - 12 kWh/m².</w:t>
      </w:r>
    </w:p>
    <w:p w:rsidR="00C3698D" w:rsidRPr="00E022A7" w:rsidRDefault="00C3698D" w:rsidP="00C3698D">
      <w:pPr>
        <w:keepNext/>
        <w:keepLines/>
        <w:spacing w:before="40" w:after="0" w:line="240" w:lineRule="auto"/>
        <w:ind w:firstLine="709"/>
        <w:jc w:val="both"/>
        <w:outlineLvl w:val="2"/>
        <w:rPr>
          <w:rFonts w:ascii="Times New Roman" w:eastAsiaTheme="majorEastAsia" w:hAnsi="Times New Roman" w:cs="Times New Roman"/>
          <w:bCs/>
          <w:sz w:val="20"/>
          <w:szCs w:val="20"/>
          <w:lang w:val="en-GB"/>
        </w:rPr>
      </w:pPr>
      <w:r w:rsidRPr="00E022A7">
        <w:rPr>
          <w:rFonts w:ascii="Times New Roman" w:eastAsiaTheme="majorEastAsia" w:hAnsi="Times New Roman" w:cs="Times New Roman"/>
          <w:bCs/>
          <w:sz w:val="20"/>
          <w:szCs w:val="20"/>
          <w:lang w:val="en-GB"/>
        </w:rPr>
        <w:t>The average specific heat consumption for heating and hot water in residential and non-residential buildings, considering 1 m² of net residential area, is 228 kWh/m², Table 3.</w:t>
      </w:r>
    </w:p>
    <w:p w:rsidR="00C3698D" w:rsidRPr="00E022A7" w:rsidRDefault="00C3698D" w:rsidP="00C3698D">
      <w:pPr>
        <w:keepNext/>
        <w:keepLines/>
        <w:spacing w:before="40" w:after="0" w:line="240" w:lineRule="auto"/>
        <w:ind w:firstLine="709"/>
        <w:jc w:val="both"/>
        <w:outlineLvl w:val="2"/>
        <w:rPr>
          <w:rFonts w:ascii="Times New Roman" w:eastAsiaTheme="majorEastAsia" w:hAnsi="Times New Roman" w:cs="Times New Roman"/>
          <w:bCs/>
          <w:sz w:val="20"/>
          <w:szCs w:val="20"/>
          <w:lang w:val="en-GB"/>
        </w:rPr>
      </w:pPr>
      <w:r w:rsidRPr="00E022A7">
        <w:rPr>
          <w:rFonts w:ascii="Times New Roman" w:eastAsiaTheme="majorEastAsia" w:hAnsi="Times New Roman" w:cs="Times New Roman"/>
          <w:bCs/>
          <w:sz w:val="20"/>
          <w:szCs w:val="20"/>
          <w:lang w:val="en-GB"/>
        </w:rPr>
        <w:t>The average annual specific energy consumptions in heating objects using other heating methods are:</w:t>
      </w:r>
    </w:p>
    <w:p w:rsidR="00C3698D" w:rsidRPr="00E022A7" w:rsidRDefault="00C3698D" w:rsidP="00C3698D">
      <w:pPr>
        <w:keepNext/>
        <w:keepLines/>
        <w:tabs>
          <w:tab w:val="left" w:pos="993"/>
        </w:tabs>
        <w:spacing w:before="40" w:after="0" w:line="240" w:lineRule="auto"/>
        <w:ind w:firstLine="709"/>
        <w:jc w:val="both"/>
        <w:outlineLvl w:val="2"/>
        <w:rPr>
          <w:rFonts w:ascii="Times New Roman" w:eastAsiaTheme="majorEastAsia" w:hAnsi="Times New Roman" w:cs="Times New Roman"/>
          <w:bCs/>
          <w:sz w:val="20"/>
          <w:szCs w:val="20"/>
          <w:lang w:val="en-GB"/>
        </w:rPr>
      </w:pPr>
      <w:r w:rsidRPr="00E022A7">
        <w:rPr>
          <w:rFonts w:ascii="Times New Roman" w:eastAsiaTheme="majorEastAsia" w:hAnsi="Times New Roman" w:cs="Times New Roman"/>
          <w:bCs/>
          <w:sz w:val="20"/>
          <w:szCs w:val="20"/>
          <w:lang w:val="en-GB"/>
        </w:rPr>
        <w:t>•</w:t>
      </w:r>
      <w:r w:rsidRPr="00E022A7">
        <w:rPr>
          <w:rFonts w:ascii="Times New Roman" w:eastAsiaTheme="majorEastAsia" w:hAnsi="Times New Roman" w:cs="Times New Roman"/>
          <w:bCs/>
          <w:sz w:val="20"/>
          <w:szCs w:val="20"/>
          <w:lang w:val="en-GB"/>
        </w:rPr>
        <w:tab/>
        <w:t>for electrically heated objects -130 kWh/m²,</w:t>
      </w:r>
    </w:p>
    <w:p w:rsidR="00C3698D" w:rsidRDefault="00C3698D" w:rsidP="00C3698D">
      <w:pPr>
        <w:keepNext/>
        <w:keepLines/>
        <w:tabs>
          <w:tab w:val="left" w:pos="993"/>
        </w:tabs>
        <w:spacing w:before="40" w:after="0" w:line="240" w:lineRule="auto"/>
        <w:ind w:firstLine="709"/>
        <w:jc w:val="both"/>
        <w:outlineLvl w:val="2"/>
        <w:rPr>
          <w:rFonts w:ascii="Times New Roman" w:eastAsiaTheme="majorEastAsia" w:hAnsi="Times New Roman" w:cs="Times New Roman"/>
          <w:bCs/>
          <w:sz w:val="20"/>
          <w:szCs w:val="20"/>
          <w:lang w:val="en-GB"/>
        </w:rPr>
      </w:pPr>
      <w:r w:rsidRPr="00E022A7">
        <w:rPr>
          <w:rFonts w:ascii="Times New Roman" w:eastAsiaTheme="majorEastAsia" w:hAnsi="Times New Roman" w:cs="Times New Roman"/>
          <w:bCs/>
          <w:sz w:val="20"/>
          <w:szCs w:val="20"/>
          <w:lang w:val="en-GB"/>
        </w:rPr>
        <w:t>•</w:t>
      </w:r>
      <w:r w:rsidRPr="00E022A7">
        <w:rPr>
          <w:rFonts w:ascii="Times New Roman" w:eastAsiaTheme="majorEastAsia" w:hAnsi="Times New Roman" w:cs="Times New Roman"/>
          <w:bCs/>
          <w:sz w:val="20"/>
          <w:szCs w:val="20"/>
          <w:lang w:val="en-GB"/>
        </w:rPr>
        <w:tab/>
        <w:t>natural gas - 230 kWh/m² and</w:t>
      </w:r>
    </w:p>
    <w:p w:rsidR="00C3698D" w:rsidRPr="0084441A" w:rsidRDefault="00C3698D" w:rsidP="00C3698D">
      <w:pPr>
        <w:keepNext/>
        <w:keepLines/>
        <w:tabs>
          <w:tab w:val="left" w:pos="993"/>
        </w:tabs>
        <w:spacing w:before="40" w:after="0" w:line="240" w:lineRule="auto"/>
        <w:ind w:firstLine="709"/>
        <w:jc w:val="both"/>
        <w:outlineLvl w:val="2"/>
        <w:rPr>
          <w:rFonts w:ascii="Times New Roman" w:eastAsiaTheme="majorEastAsia" w:hAnsi="Times New Roman" w:cs="Times New Roman"/>
          <w:bCs/>
          <w:sz w:val="20"/>
          <w:szCs w:val="20"/>
          <w:lang w:val="en-GB"/>
        </w:rPr>
      </w:pPr>
      <w:r w:rsidRPr="00E022A7">
        <w:rPr>
          <w:rFonts w:ascii="Times New Roman" w:eastAsiaTheme="majorEastAsia" w:hAnsi="Times New Roman" w:cs="Times New Roman"/>
          <w:bCs/>
          <w:sz w:val="20"/>
          <w:szCs w:val="20"/>
          <w:lang w:val="en-GB"/>
        </w:rPr>
        <w:t>•</w:t>
      </w:r>
      <w:r w:rsidRPr="00E022A7">
        <w:rPr>
          <w:rFonts w:ascii="Times New Roman" w:eastAsiaTheme="majorEastAsia" w:hAnsi="Times New Roman" w:cs="Times New Roman"/>
          <w:bCs/>
          <w:sz w:val="20"/>
          <w:szCs w:val="20"/>
          <w:lang w:val="en-GB"/>
        </w:rPr>
        <w:tab/>
      </w:r>
      <w:r>
        <w:rPr>
          <w:rFonts w:ascii="Times New Roman" w:eastAsiaTheme="majorEastAsia" w:hAnsi="Times New Roman" w:cs="Times New Roman"/>
          <w:bCs/>
          <w:sz w:val="20"/>
          <w:szCs w:val="20"/>
          <w:lang w:val="en-GB"/>
        </w:rPr>
        <w:t>l</w:t>
      </w:r>
      <w:r w:rsidRPr="0084441A">
        <w:rPr>
          <w:rFonts w:ascii="Times New Roman" w:eastAsiaTheme="majorEastAsia" w:hAnsi="Times New Roman" w:cs="Times New Roman"/>
          <w:bCs/>
          <w:sz w:val="20"/>
          <w:szCs w:val="20"/>
          <w:lang w:val="en-GB"/>
        </w:rPr>
        <w:t>ocal furnaces with solid fuel - 57 kWh/m².</w:t>
      </w:r>
    </w:p>
    <w:p w:rsidR="005E53D9" w:rsidRDefault="005E53D9" w:rsidP="00FE716A">
      <w:pPr>
        <w:spacing w:after="0" w:line="240" w:lineRule="auto"/>
        <w:jc w:val="both"/>
        <w:rPr>
          <w:rFonts w:ascii="Times New Roman" w:hAnsi="Times New Roman" w:cs="Times New Roman"/>
          <w:sz w:val="20"/>
          <w:szCs w:val="20"/>
        </w:rPr>
      </w:pPr>
    </w:p>
    <w:p w:rsidR="00C3698D" w:rsidRDefault="00C3698D" w:rsidP="00FE716A">
      <w:pPr>
        <w:spacing w:after="0" w:line="240" w:lineRule="auto"/>
        <w:jc w:val="both"/>
        <w:rPr>
          <w:rFonts w:ascii="Times New Roman" w:hAnsi="Times New Roman" w:cs="Times New Roman"/>
          <w:sz w:val="20"/>
          <w:szCs w:val="20"/>
        </w:rPr>
      </w:pPr>
    </w:p>
    <w:p w:rsidR="007F3E46" w:rsidRPr="00791A80" w:rsidRDefault="007F3E46" w:rsidP="00FE716A">
      <w:pPr>
        <w:spacing w:after="0" w:line="240" w:lineRule="auto"/>
        <w:jc w:val="both"/>
        <w:rPr>
          <w:rFonts w:ascii="Times New Roman" w:hAnsi="Times New Roman" w:cs="Times New Roman"/>
          <w:sz w:val="20"/>
          <w:szCs w:val="20"/>
        </w:rPr>
      </w:pPr>
    </w:p>
    <w:p w:rsidR="005E53D9" w:rsidRPr="00791A80" w:rsidRDefault="005E53D9" w:rsidP="00FC2618">
      <w:pPr>
        <w:pStyle w:val="NormalWeb"/>
        <w:shd w:val="clear" w:color="auto" w:fill="FFFFFF" w:themeFill="background1"/>
        <w:spacing w:before="0" w:beforeAutospacing="0" w:after="0" w:afterAutospacing="0"/>
        <w:jc w:val="center"/>
        <w:rPr>
          <w:i/>
          <w:color w:val="000000"/>
          <w:sz w:val="20"/>
          <w:szCs w:val="20"/>
        </w:rPr>
      </w:pPr>
      <w:r>
        <w:rPr>
          <w:b/>
          <w:color w:val="000000"/>
          <w:sz w:val="20"/>
          <w:szCs w:val="20"/>
        </w:rPr>
        <w:t>Table</w:t>
      </w:r>
      <w:r w:rsidRPr="00791A80">
        <w:rPr>
          <w:b/>
          <w:color w:val="000000"/>
          <w:sz w:val="20"/>
          <w:szCs w:val="20"/>
        </w:rPr>
        <w:t xml:space="preserve"> 2. </w:t>
      </w:r>
      <w:r w:rsidRPr="00FC2618">
        <w:rPr>
          <w:color w:val="000000"/>
          <w:sz w:val="20"/>
          <w:szCs w:val="20"/>
        </w:rPr>
        <w:t xml:space="preserve">Average annual heat consumption in Serbia </w:t>
      </w:r>
      <w:r w:rsidR="0084441A" w:rsidRPr="00FC2618">
        <w:rPr>
          <w:color w:val="000000"/>
          <w:sz w:val="20"/>
          <w:szCs w:val="20"/>
        </w:rPr>
        <w:t xml:space="preserve">and </w:t>
      </w:r>
      <w:r w:rsidRPr="00FC2618">
        <w:rPr>
          <w:color w:val="000000"/>
          <w:sz w:val="20"/>
          <w:szCs w:val="20"/>
        </w:rPr>
        <w:t>EU countries</w:t>
      </w:r>
    </w:p>
    <w:tbl>
      <w:tblPr>
        <w:tblW w:w="7796" w:type="dxa"/>
        <w:tblInd w:w="11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tblPr>
      <w:tblGrid>
        <w:gridCol w:w="851"/>
        <w:gridCol w:w="992"/>
        <w:gridCol w:w="1134"/>
        <w:gridCol w:w="4819"/>
      </w:tblGrid>
      <w:tr w:rsidR="005E53D9" w:rsidRPr="00791A80" w:rsidTr="00614380">
        <w:trPr>
          <w:trHeight w:val="363"/>
        </w:trPr>
        <w:tc>
          <w:tcPr>
            <w:tcW w:w="7796" w:type="dxa"/>
            <w:gridSpan w:val="4"/>
            <w:shd w:val="clear" w:color="auto" w:fill="BDD6EE" w:themeFill="accent1" w:themeFillTint="66"/>
            <w:tcMar>
              <w:top w:w="15" w:type="dxa"/>
              <w:left w:w="15" w:type="dxa"/>
              <w:bottom w:w="15" w:type="dxa"/>
              <w:right w:w="15" w:type="dxa"/>
            </w:tcMar>
            <w:vAlign w:val="center"/>
            <w:hideMark/>
          </w:tcPr>
          <w:p w:rsidR="005E53D9" w:rsidRPr="00AB0702" w:rsidRDefault="005E53D9" w:rsidP="0084441A">
            <w:pPr>
              <w:spacing w:after="0" w:line="240" w:lineRule="auto"/>
              <w:jc w:val="center"/>
              <w:rPr>
                <w:rFonts w:ascii="Times New Roman" w:eastAsia="Times New Roman" w:hAnsi="Times New Roman" w:cs="Times New Roman"/>
                <w:sz w:val="20"/>
                <w:szCs w:val="20"/>
                <w:lang w:val="en-GB" w:eastAsia="en-GB"/>
              </w:rPr>
            </w:pPr>
            <w:r w:rsidRPr="00AB0702">
              <w:rPr>
                <w:rFonts w:ascii="Times New Roman" w:eastAsia="Times New Roman" w:hAnsi="Times New Roman" w:cs="Times New Roman"/>
                <w:bCs/>
                <w:color w:val="000000" w:themeColor="text1"/>
                <w:kern w:val="24"/>
                <w:sz w:val="20"/>
                <w:szCs w:val="20"/>
                <w:lang w:val="en-GB" w:eastAsia="en-GB"/>
              </w:rPr>
              <w:t xml:space="preserve">The average annual </w:t>
            </w:r>
            <w:r w:rsidR="0084441A">
              <w:rPr>
                <w:rFonts w:ascii="Times New Roman" w:eastAsia="Times New Roman" w:hAnsi="Times New Roman" w:cs="Times New Roman"/>
                <w:bCs/>
                <w:color w:val="000000" w:themeColor="text1"/>
                <w:kern w:val="24"/>
                <w:sz w:val="20"/>
                <w:szCs w:val="20"/>
                <w:lang w:val="en-GB" w:eastAsia="en-GB"/>
              </w:rPr>
              <w:t>heat</w:t>
            </w:r>
            <w:r w:rsidRPr="00AB0702">
              <w:rPr>
                <w:rFonts w:ascii="Times New Roman" w:eastAsia="Times New Roman" w:hAnsi="Times New Roman" w:cs="Times New Roman"/>
                <w:bCs/>
                <w:color w:val="000000" w:themeColor="text1"/>
                <w:kern w:val="24"/>
                <w:sz w:val="20"/>
                <w:szCs w:val="20"/>
                <w:lang w:val="en-GB" w:eastAsia="en-GB"/>
              </w:rPr>
              <w:t xml:space="preserve">consumption </w:t>
            </w:r>
            <w:r>
              <w:rPr>
                <w:rFonts w:ascii="Times New Roman" w:eastAsia="Times New Roman" w:hAnsi="Times New Roman" w:cs="Times New Roman"/>
                <w:bCs/>
                <w:color w:val="000000" w:themeColor="text1"/>
                <w:kern w:val="24"/>
                <w:sz w:val="20"/>
                <w:szCs w:val="20"/>
                <w:lang w:val="en-GB" w:eastAsia="en-GB"/>
              </w:rPr>
              <w:t>in Serbia and EU countries</w:t>
            </w:r>
            <w:r w:rsidRPr="00AB0702">
              <w:rPr>
                <w:rFonts w:ascii="Times New Roman" w:eastAsia="Times New Roman" w:hAnsi="Times New Roman" w:cs="Times New Roman"/>
                <w:bCs/>
                <w:color w:val="000000" w:themeColor="text1"/>
                <w:kern w:val="24"/>
                <w:sz w:val="20"/>
                <w:szCs w:val="20"/>
                <w:lang w:val="en-GB" w:eastAsia="en-GB"/>
              </w:rPr>
              <w:t>:</w:t>
            </w:r>
          </w:p>
        </w:tc>
      </w:tr>
      <w:tr w:rsidR="005E53D9" w:rsidRPr="00791A80" w:rsidTr="00165798">
        <w:trPr>
          <w:trHeight w:val="369"/>
        </w:trPr>
        <w:tc>
          <w:tcPr>
            <w:tcW w:w="851" w:type="dxa"/>
            <w:shd w:val="clear" w:color="auto" w:fill="9CC2E5" w:themeFill="accent1" w:themeFillTint="99"/>
            <w:tcMar>
              <w:top w:w="15" w:type="dxa"/>
              <w:left w:w="15" w:type="dxa"/>
              <w:bottom w:w="15" w:type="dxa"/>
              <w:right w:w="15" w:type="dxa"/>
            </w:tcMar>
            <w:vAlign w:val="center"/>
            <w:hideMark/>
          </w:tcPr>
          <w:p w:rsidR="005E53D9" w:rsidRPr="00AB0702" w:rsidRDefault="005E53D9" w:rsidP="00614380">
            <w:pPr>
              <w:spacing w:after="0" w:line="240" w:lineRule="auto"/>
              <w:rPr>
                <w:rFonts w:ascii="Times New Roman" w:eastAsia="Times New Roman" w:hAnsi="Times New Roman" w:cs="Times New Roman"/>
                <w:color w:val="000000" w:themeColor="text1"/>
                <w:sz w:val="20"/>
                <w:szCs w:val="20"/>
                <w:lang w:val="en-GB" w:eastAsia="en-GB"/>
              </w:rPr>
            </w:pPr>
            <w:r w:rsidRPr="00AB0702">
              <w:rPr>
                <w:rFonts w:ascii="Times New Roman" w:eastAsia="Times New Roman" w:hAnsi="Times New Roman" w:cs="Times New Roman"/>
                <w:bCs/>
                <w:color w:val="000000" w:themeColor="text1"/>
                <w:kern w:val="24"/>
                <w:sz w:val="20"/>
                <w:szCs w:val="20"/>
                <w:lang w:val="en-GB" w:eastAsia="en-GB"/>
              </w:rPr>
              <w:t>EU:</w:t>
            </w:r>
          </w:p>
        </w:tc>
        <w:tc>
          <w:tcPr>
            <w:tcW w:w="992" w:type="dxa"/>
            <w:shd w:val="clear" w:color="auto" w:fill="DEEAF6" w:themeFill="accent1" w:themeFillTint="33"/>
            <w:tcMar>
              <w:top w:w="15" w:type="dxa"/>
              <w:left w:w="15" w:type="dxa"/>
              <w:bottom w:w="15" w:type="dxa"/>
              <w:right w:w="15" w:type="dxa"/>
            </w:tcMar>
            <w:vAlign w:val="center"/>
            <w:hideMark/>
          </w:tcPr>
          <w:p w:rsidR="005E53D9" w:rsidRPr="00AB0702" w:rsidRDefault="005E53D9" w:rsidP="00165798">
            <w:pPr>
              <w:spacing w:after="0" w:line="240" w:lineRule="auto"/>
              <w:jc w:val="right"/>
              <w:rPr>
                <w:rFonts w:ascii="Times New Roman" w:eastAsia="Times New Roman" w:hAnsi="Times New Roman" w:cs="Times New Roman"/>
                <w:sz w:val="20"/>
                <w:szCs w:val="20"/>
                <w:lang w:val="en-GB" w:eastAsia="en-GB"/>
              </w:rPr>
            </w:pPr>
            <w:r w:rsidRPr="00AB0702">
              <w:rPr>
                <w:rFonts w:ascii="Times New Roman" w:eastAsia="Times New Roman" w:hAnsi="Times New Roman" w:cs="Times New Roman"/>
                <w:bCs/>
                <w:color w:val="000000" w:themeColor="text1"/>
                <w:kern w:val="24"/>
                <w:sz w:val="20"/>
                <w:szCs w:val="20"/>
                <w:lang w:val="en-GB" w:eastAsia="en-GB"/>
              </w:rPr>
              <w:t>138</w:t>
            </w:r>
          </w:p>
        </w:tc>
        <w:tc>
          <w:tcPr>
            <w:tcW w:w="1134" w:type="dxa"/>
            <w:shd w:val="clear" w:color="auto" w:fill="DEEAF6" w:themeFill="accent1" w:themeFillTint="33"/>
            <w:tcMar>
              <w:top w:w="15" w:type="dxa"/>
              <w:left w:w="15" w:type="dxa"/>
              <w:bottom w:w="15" w:type="dxa"/>
              <w:right w:w="15" w:type="dxa"/>
            </w:tcMar>
            <w:vAlign w:val="center"/>
            <w:hideMark/>
          </w:tcPr>
          <w:p w:rsidR="005E53D9" w:rsidRPr="00AB0702" w:rsidRDefault="005E53D9" w:rsidP="00165798">
            <w:pPr>
              <w:spacing w:after="0" w:line="240" w:lineRule="auto"/>
              <w:rPr>
                <w:rFonts w:ascii="Times New Roman" w:eastAsia="Times New Roman" w:hAnsi="Times New Roman" w:cs="Times New Roman"/>
                <w:sz w:val="20"/>
                <w:szCs w:val="20"/>
                <w:lang w:val="en-GB" w:eastAsia="en-GB"/>
              </w:rPr>
            </w:pPr>
            <w:r w:rsidRPr="00AB0702">
              <w:rPr>
                <w:rFonts w:ascii="Times New Roman" w:eastAsia="Times New Roman" w:hAnsi="Times New Roman" w:cs="Times New Roman"/>
                <w:bCs/>
                <w:color w:val="000000" w:themeColor="text1"/>
                <w:kern w:val="24"/>
                <w:sz w:val="20"/>
                <w:szCs w:val="20"/>
                <w:lang w:val="en-GB" w:eastAsia="en-GB"/>
              </w:rPr>
              <w:t>kWh/m</w:t>
            </w:r>
            <w:r w:rsidR="00165798" w:rsidRPr="00165798">
              <w:rPr>
                <w:rFonts w:ascii="Times New Roman" w:eastAsia="Times New Roman" w:hAnsi="Times New Roman" w:cs="Times New Roman"/>
                <w:bCs/>
                <w:color w:val="000000" w:themeColor="text1"/>
                <w:kern w:val="24"/>
                <w:sz w:val="20"/>
                <w:szCs w:val="20"/>
                <w:vertAlign w:val="superscript"/>
                <w:lang w:val="en-GB" w:eastAsia="en-GB"/>
              </w:rPr>
              <w:t>2</w:t>
            </w:r>
            <w:r>
              <w:rPr>
                <w:rFonts w:ascii="Times New Roman" w:eastAsia="Times New Roman" w:hAnsi="Times New Roman" w:cs="Times New Roman"/>
                <w:bCs/>
                <w:color w:val="000000" w:themeColor="text1"/>
                <w:kern w:val="24"/>
                <w:sz w:val="20"/>
                <w:szCs w:val="20"/>
                <w:lang w:val="en-GB" w:eastAsia="en-GB"/>
              </w:rPr>
              <w:t>/year</w:t>
            </w:r>
          </w:p>
        </w:tc>
        <w:tc>
          <w:tcPr>
            <w:tcW w:w="4819" w:type="dxa"/>
            <w:shd w:val="clear" w:color="auto" w:fill="DEEAF6" w:themeFill="accent1" w:themeFillTint="33"/>
            <w:tcMar>
              <w:top w:w="15" w:type="dxa"/>
              <w:left w:w="15" w:type="dxa"/>
              <w:bottom w:w="15" w:type="dxa"/>
              <w:right w:w="15" w:type="dxa"/>
            </w:tcMar>
            <w:vAlign w:val="center"/>
            <w:hideMark/>
          </w:tcPr>
          <w:p w:rsidR="005E53D9" w:rsidRPr="00AB0702" w:rsidRDefault="005E53D9" w:rsidP="00614380">
            <w:pPr>
              <w:spacing w:after="0" w:line="240" w:lineRule="auto"/>
              <w:rPr>
                <w:rFonts w:ascii="Times New Roman" w:eastAsia="Times New Roman" w:hAnsi="Times New Roman" w:cs="Times New Roman"/>
                <w:sz w:val="20"/>
                <w:szCs w:val="20"/>
                <w:lang w:val="en-GB" w:eastAsia="en-GB"/>
              </w:rPr>
            </w:pPr>
          </w:p>
        </w:tc>
      </w:tr>
      <w:tr w:rsidR="00165798" w:rsidRPr="00791A80" w:rsidTr="00165798">
        <w:trPr>
          <w:trHeight w:val="219"/>
        </w:trPr>
        <w:tc>
          <w:tcPr>
            <w:tcW w:w="851" w:type="dxa"/>
            <w:vMerge w:val="restart"/>
            <w:shd w:val="clear" w:color="auto" w:fill="9CC2E5" w:themeFill="accent1" w:themeFillTint="99"/>
            <w:tcMar>
              <w:top w:w="15" w:type="dxa"/>
              <w:left w:w="15" w:type="dxa"/>
              <w:bottom w:w="15" w:type="dxa"/>
              <w:right w:w="15" w:type="dxa"/>
            </w:tcMar>
            <w:vAlign w:val="center"/>
            <w:hideMark/>
          </w:tcPr>
          <w:p w:rsidR="00165798" w:rsidRPr="00AB0702" w:rsidRDefault="00165798" w:rsidP="00165798">
            <w:pPr>
              <w:spacing w:after="0" w:line="240" w:lineRule="auto"/>
              <w:rPr>
                <w:rFonts w:ascii="Times New Roman" w:eastAsia="Times New Roman" w:hAnsi="Times New Roman" w:cs="Times New Roman"/>
                <w:color w:val="000000" w:themeColor="text1"/>
                <w:sz w:val="20"/>
                <w:szCs w:val="20"/>
                <w:lang w:val="en-GB" w:eastAsia="en-GB"/>
              </w:rPr>
            </w:pPr>
            <w:r w:rsidRPr="00AB0702">
              <w:rPr>
                <w:rFonts w:ascii="Times New Roman" w:eastAsia="Times New Roman" w:hAnsi="Times New Roman" w:cs="Times New Roman"/>
                <w:bCs/>
                <w:color w:val="000000" w:themeColor="text1"/>
                <w:kern w:val="24"/>
                <w:sz w:val="20"/>
                <w:szCs w:val="20"/>
                <w:lang w:val="en-GB" w:eastAsia="en-GB"/>
              </w:rPr>
              <w:t>Denmark:</w:t>
            </w:r>
          </w:p>
        </w:tc>
        <w:tc>
          <w:tcPr>
            <w:tcW w:w="992" w:type="dxa"/>
            <w:shd w:val="clear" w:color="auto" w:fill="DEEAF6" w:themeFill="accent1" w:themeFillTint="33"/>
            <w:tcMar>
              <w:top w:w="15" w:type="dxa"/>
              <w:left w:w="15" w:type="dxa"/>
              <w:bottom w:w="15" w:type="dxa"/>
              <w:right w:w="15" w:type="dxa"/>
            </w:tcMar>
            <w:vAlign w:val="center"/>
            <w:hideMark/>
          </w:tcPr>
          <w:p w:rsidR="00165798" w:rsidRPr="00AB0702" w:rsidRDefault="00165798" w:rsidP="00165798">
            <w:pPr>
              <w:spacing w:after="0" w:line="240" w:lineRule="auto"/>
              <w:jc w:val="right"/>
              <w:rPr>
                <w:rFonts w:ascii="Times New Roman" w:eastAsia="Times New Roman" w:hAnsi="Times New Roman" w:cs="Times New Roman"/>
                <w:sz w:val="20"/>
                <w:szCs w:val="20"/>
                <w:lang w:val="en-GB" w:eastAsia="en-GB"/>
              </w:rPr>
            </w:pPr>
            <w:r w:rsidRPr="00AB0702">
              <w:rPr>
                <w:rFonts w:ascii="Times New Roman" w:eastAsia="Times New Roman" w:hAnsi="Times New Roman" w:cs="Times New Roman"/>
                <w:bCs/>
                <w:color w:val="000000" w:themeColor="text1"/>
                <w:kern w:val="24"/>
                <w:sz w:val="20"/>
                <w:szCs w:val="20"/>
                <w:lang w:val="en-GB" w:eastAsia="en-GB"/>
              </w:rPr>
              <w:t>96</w:t>
            </w:r>
          </w:p>
        </w:tc>
        <w:tc>
          <w:tcPr>
            <w:tcW w:w="1134" w:type="dxa"/>
            <w:shd w:val="clear" w:color="auto" w:fill="DEEAF6" w:themeFill="accent1" w:themeFillTint="33"/>
            <w:tcMar>
              <w:top w:w="15" w:type="dxa"/>
              <w:left w:w="15" w:type="dxa"/>
              <w:bottom w:w="15" w:type="dxa"/>
              <w:right w:w="15" w:type="dxa"/>
            </w:tcMar>
            <w:vAlign w:val="center"/>
            <w:hideMark/>
          </w:tcPr>
          <w:p w:rsidR="00165798" w:rsidRDefault="00165798" w:rsidP="00165798">
            <w:pPr>
              <w:spacing w:after="0" w:line="240" w:lineRule="auto"/>
            </w:pPr>
            <w:r w:rsidRPr="009B2DDF">
              <w:rPr>
                <w:rFonts w:ascii="Times New Roman" w:eastAsia="Times New Roman" w:hAnsi="Times New Roman" w:cs="Times New Roman"/>
                <w:bCs/>
                <w:color w:val="000000" w:themeColor="text1"/>
                <w:kern w:val="24"/>
                <w:sz w:val="20"/>
                <w:szCs w:val="20"/>
                <w:lang w:val="en-GB" w:eastAsia="en-GB"/>
              </w:rPr>
              <w:t>kWh/m</w:t>
            </w:r>
            <w:r w:rsidRPr="009B2DDF">
              <w:rPr>
                <w:rFonts w:ascii="Times New Roman" w:eastAsia="Times New Roman" w:hAnsi="Times New Roman" w:cs="Times New Roman"/>
                <w:bCs/>
                <w:color w:val="000000" w:themeColor="text1"/>
                <w:kern w:val="24"/>
                <w:sz w:val="20"/>
                <w:szCs w:val="20"/>
                <w:vertAlign w:val="superscript"/>
                <w:lang w:val="en-GB" w:eastAsia="en-GB"/>
              </w:rPr>
              <w:t>2</w:t>
            </w:r>
            <w:r w:rsidRPr="009B2DDF">
              <w:rPr>
                <w:rFonts w:ascii="Times New Roman" w:eastAsia="Times New Roman" w:hAnsi="Times New Roman" w:cs="Times New Roman"/>
                <w:bCs/>
                <w:color w:val="000000" w:themeColor="text1"/>
                <w:kern w:val="24"/>
                <w:sz w:val="20"/>
                <w:szCs w:val="20"/>
                <w:lang w:val="en-GB" w:eastAsia="en-GB"/>
              </w:rPr>
              <w:t>/year</w:t>
            </w:r>
          </w:p>
        </w:tc>
        <w:tc>
          <w:tcPr>
            <w:tcW w:w="4819" w:type="dxa"/>
            <w:shd w:val="clear" w:color="auto" w:fill="DEEAF6" w:themeFill="accent1" w:themeFillTint="33"/>
            <w:tcMar>
              <w:top w:w="15" w:type="dxa"/>
              <w:left w:w="15" w:type="dxa"/>
              <w:bottom w:w="15" w:type="dxa"/>
              <w:right w:w="15" w:type="dxa"/>
            </w:tcMar>
            <w:vAlign w:val="center"/>
            <w:hideMark/>
          </w:tcPr>
          <w:p w:rsidR="00165798" w:rsidRPr="00AB0702" w:rsidRDefault="00165798" w:rsidP="00165798">
            <w:pPr>
              <w:spacing w:after="0" w:line="240" w:lineRule="auto"/>
              <w:rPr>
                <w:rFonts w:ascii="Times New Roman" w:eastAsia="Times New Roman" w:hAnsi="Times New Roman" w:cs="Times New Roman"/>
                <w:sz w:val="20"/>
                <w:szCs w:val="20"/>
                <w:lang w:val="en-GB" w:eastAsia="en-GB"/>
              </w:rPr>
            </w:pPr>
            <w:r w:rsidRPr="00AB0702">
              <w:rPr>
                <w:rFonts w:ascii="Times New Roman" w:eastAsia="Times New Roman" w:hAnsi="Times New Roman" w:cs="Times New Roman"/>
                <w:bCs/>
                <w:color w:val="000000" w:themeColor="text1"/>
                <w:kern w:val="24"/>
                <w:sz w:val="20"/>
                <w:szCs w:val="20"/>
                <w:lang w:val="en-GB" w:eastAsia="en-GB"/>
              </w:rPr>
              <w:t xml:space="preserve">- </w:t>
            </w:r>
            <w:r>
              <w:rPr>
                <w:rFonts w:ascii="Times New Roman" w:hAnsi="Times New Roman" w:cs="Times New Roman"/>
                <w:color w:val="000000"/>
                <w:sz w:val="20"/>
                <w:szCs w:val="20"/>
              </w:rPr>
              <w:t>remote</w:t>
            </w:r>
            <w:r w:rsidRPr="00AB0702">
              <w:rPr>
                <w:rFonts w:ascii="Times New Roman" w:hAnsi="Times New Roman" w:cs="Times New Roman"/>
                <w:color w:val="000000"/>
                <w:sz w:val="20"/>
                <w:szCs w:val="20"/>
              </w:rPr>
              <w:t xml:space="preserve"> heating</w:t>
            </w:r>
          </w:p>
        </w:tc>
      </w:tr>
      <w:tr w:rsidR="00165798" w:rsidRPr="00791A80" w:rsidTr="00165798">
        <w:trPr>
          <w:trHeight w:val="253"/>
        </w:trPr>
        <w:tc>
          <w:tcPr>
            <w:tcW w:w="851" w:type="dxa"/>
            <w:vMerge/>
            <w:shd w:val="clear" w:color="auto" w:fill="9CC2E5" w:themeFill="accent1" w:themeFillTint="99"/>
            <w:tcMar>
              <w:top w:w="15" w:type="dxa"/>
              <w:left w:w="15" w:type="dxa"/>
              <w:bottom w:w="15" w:type="dxa"/>
              <w:right w:w="15" w:type="dxa"/>
            </w:tcMar>
            <w:vAlign w:val="center"/>
            <w:hideMark/>
          </w:tcPr>
          <w:p w:rsidR="00165798" w:rsidRPr="00AB0702" w:rsidRDefault="00165798" w:rsidP="00165798">
            <w:pPr>
              <w:spacing w:after="0" w:line="240" w:lineRule="auto"/>
              <w:rPr>
                <w:rFonts w:ascii="Times New Roman" w:eastAsia="Times New Roman" w:hAnsi="Times New Roman" w:cs="Times New Roman"/>
                <w:color w:val="000000" w:themeColor="text1"/>
                <w:sz w:val="20"/>
                <w:szCs w:val="20"/>
                <w:lang w:val="en-GB" w:eastAsia="en-GB"/>
              </w:rPr>
            </w:pPr>
          </w:p>
        </w:tc>
        <w:tc>
          <w:tcPr>
            <w:tcW w:w="992" w:type="dxa"/>
            <w:shd w:val="clear" w:color="auto" w:fill="DEEAF6" w:themeFill="accent1" w:themeFillTint="33"/>
            <w:tcMar>
              <w:top w:w="15" w:type="dxa"/>
              <w:left w:w="15" w:type="dxa"/>
              <w:bottom w:w="15" w:type="dxa"/>
              <w:right w:w="15" w:type="dxa"/>
            </w:tcMar>
            <w:vAlign w:val="center"/>
            <w:hideMark/>
          </w:tcPr>
          <w:p w:rsidR="00165798" w:rsidRPr="00AB0702" w:rsidRDefault="00165798" w:rsidP="00165798">
            <w:pPr>
              <w:spacing w:after="0" w:line="240" w:lineRule="auto"/>
              <w:jc w:val="right"/>
              <w:rPr>
                <w:rFonts w:ascii="Times New Roman" w:eastAsia="Times New Roman" w:hAnsi="Times New Roman" w:cs="Times New Roman"/>
                <w:sz w:val="20"/>
                <w:szCs w:val="20"/>
                <w:lang w:val="en-GB" w:eastAsia="en-GB"/>
              </w:rPr>
            </w:pPr>
            <w:r w:rsidRPr="00AB0702">
              <w:rPr>
                <w:rFonts w:ascii="Times New Roman" w:eastAsia="Times New Roman" w:hAnsi="Times New Roman" w:cs="Times New Roman"/>
                <w:bCs/>
                <w:color w:val="000000" w:themeColor="text1"/>
                <w:kern w:val="24"/>
                <w:sz w:val="20"/>
                <w:szCs w:val="20"/>
                <w:lang w:val="en-GB" w:eastAsia="en-GB"/>
              </w:rPr>
              <w:t>131/138</w:t>
            </w:r>
          </w:p>
        </w:tc>
        <w:tc>
          <w:tcPr>
            <w:tcW w:w="1134" w:type="dxa"/>
            <w:shd w:val="clear" w:color="auto" w:fill="DEEAF6" w:themeFill="accent1" w:themeFillTint="33"/>
            <w:tcMar>
              <w:top w:w="15" w:type="dxa"/>
              <w:left w:w="15" w:type="dxa"/>
              <w:bottom w:w="15" w:type="dxa"/>
              <w:right w:w="15" w:type="dxa"/>
            </w:tcMar>
            <w:vAlign w:val="center"/>
            <w:hideMark/>
          </w:tcPr>
          <w:p w:rsidR="00165798" w:rsidRDefault="00165798" w:rsidP="00165798">
            <w:pPr>
              <w:spacing w:after="0" w:line="240" w:lineRule="auto"/>
            </w:pPr>
            <w:r w:rsidRPr="009B2DDF">
              <w:rPr>
                <w:rFonts w:ascii="Times New Roman" w:eastAsia="Times New Roman" w:hAnsi="Times New Roman" w:cs="Times New Roman"/>
                <w:bCs/>
                <w:color w:val="000000" w:themeColor="text1"/>
                <w:kern w:val="24"/>
                <w:sz w:val="20"/>
                <w:szCs w:val="20"/>
                <w:lang w:val="en-GB" w:eastAsia="en-GB"/>
              </w:rPr>
              <w:t>kWh/m</w:t>
            </w:r>
            <w:r w:rsidRPr="009B2DDF">
              <w:rPr>
                <w:rFonts w:ascii="Times New Roman" w:eastAsia="Times New Roman" w:hAnsi="Times New Roman" w:cs="Times New Roman"/>
                <w:bCs/>
                <w:color w:val="000000" w:themeColor="text1"/>
                <w:kern w:val="24"/>
                <w:sz w:val="20"/>
                <w:szCs w:val="20"/>
                <w:vertAlign w:val="superscript"/>
                <w:lang w:val="en-GB" w:eastAsia="en-GB"/>
              </w:rPr>
              <w:t>2</w:t>
            </w:r>
            <w:r w:rsidRPr="009B2DDF">
              <w:rPr>
                <w:rFonts w:ascii="Times New Roman" w:eastAsia="Times New Roman" w:hAnsi="Times New Roman" w:cs="Times New Roman"/>
                <w:bCs/>
                <w:color w:val="000000" w:themeColor="text1"/>
                <w:kern w:val="24"/>
                <w:sz w:val="20"/>
                <w:szCs w:val="20"/>
                <w:lang w:val="en-GB" w:eastAsia="en-GB"/>
              </w:rPr>
              <w:t>/year</w:t>
            </w:r>
          </w:p>
        </w:tc>
        <w:tc>
          <w:tcPr>
            <w:tcW w:w="4819" w:type="dxa"/>
            <w:shd w:val="clear" w:color="auto" w:fill="DEEAF6" w:themeFill="accent1" w:themeFillTint="33"/>
            <w:tcMar>
              <w:top w:w="15" w:type="dxa"/>
              <w:left w:w="15" w:type="dxa"/>
              <w:bottom w:w="15" w:type="dxa"/>
              <w:right w:w="15" w:type="dxa"/>
            </w:tcMar>
            <w:vAlign w:val="center"/>
            <w:hideMark/>
          </w:tcPr>
          <w:p w:rsidR="00165798" w:rsidRPr="00AB0702" w:rsidRDefault="00165798" w:rsidP="00165798">
            <w:pPr>
              <w:spacing w:after="0" w:line="240" w:lineRule="auto"/>
              <w:rPr>
                <w:rFonts w:ascii="Times New Roman" w:eastAsia="Times New Roman" w:hAnsi="Times New Roman" w:cs="Times New Roman"/>
                <w:sz w:val="20"/>
                <w:szCs w:val="20"/>
                <w:lang w:val="en-GB" w:eastAsia="en-GB"/>
              </w:rPr>
            </w:pPr>
            <w:r w:rsidRPr="00AB0702">
              <w:rPr>
                <w:rFonts w:ascii="Times New Roman" w:eastAsia="Times New Roman" w:hAnsi="Times New Roman" w:cs="Times New Roman"/>
                <w:bCs/>
                <w:color w:val="000000" w:themeColor="text1"/>
                <w:kern w:val="24"/>
                <w:sz w:val="20"/>
                <w:szCs w:val="20"/>
                <w:lang w:val="en-GB" w:eastAsia="en-GB"/>
              </w:rPr>
              <w:t xml:space="preserve">- </w:t>
            </w:r>
            <w:r w:rsidRPr="00AB0702">
              <w:rPr>
                <w:rFonts w:ascii="Times New Roman" w:hAnsi="Times New Roman" w:cs="Times New Roman"/>
                <w:color w:val="000000"/>
                <w:sz w:val="20"/>
                <w:szCs w:val="20"/>
              </w:rPr>
              <w:t>heating the oil well</w:t>
            </w:r>
          </w:p>
        </w:tc>
      </w:tr>
      <w:tr w:rsidR="00165798" w:rsidRPr="00791A80" w:rsidTr="00165798">
        <w:trPr>
          <w:trHeight w:val="145"/>
        </w:trPr>
        <w:tc>
          <w:tcPr>
            <w:tcW w:w="851" w:type="dxa"/>
            <w:vMerge w:val="restart"/>
            <w:shd w:val="clear" w:color="auto" w:fill="9CC2E5" w:themeFill="accent1" w:themeFillTint="99"/>
            <w:tcMar>
              <w:top w:w="15" w:type="dxa"/>
              <w:left w:w="15" w:type="dxa"/>
              <w:bottom w:w="15" w:type="dxa"/>
              <w:right w:w="15" w:type="dxa"/>
            </w:tcMar>
            <w:vAlign w:val="center"/>
            <w:hideMark/>
          </w:tcPr>
          <w:p w:rsidR="00165798" w:rsidRPr="00AB0702" w:rsidRDefault="00165798" w:rsidP="00165798">
            <w:pPr>
              <w:spacing w:after="0" w:line="240" w:lineRule="auto"/>
              <w:rPr>
                <w:rFonts w:ascii="Times New Roman" w:eastAsia="Times New Roman" w:hAnsi="Times New Roman" w:cs="Times New Roman"/>
                <w:color w:val="000000" w:themeColor="text1"/>
                <w:sz w:val="20"/>
                <w:szCs w:val="20"/>
                <w:lang w:val="en-GB" w:eastAsia="en-GB"/>
              </w:rPr>
            </w:pPr>
            <w:r w:rsidRPr="00AB0702">
              <w:rPr>
                <w:rFonts w:ascii="Times New Roman" w:eastAsia="Times New Roman" w:hAnsi="Times New Roman" w:cs="Times New Roman"/>
                <w:bCs/>
                <w:color w:val="000000" w:themeColor="text1"/>
                <w:kern w:val="24"/>
                <w:sz w:val="20"/>
                <w:szCs w:val="20"/>
                <w:lang w:val="en-GB" w:eastAsia="en-GB"/>
              </w:rPr>
              <w:t>Sweden:</w:t>
            </w:r>
          </w:p>
        </w:tc>
        <w:tc>
          <w:tcPr>
            <w:tcW w:w="992" w:type="dxa"/>
            <w:shd w:val="clear" w:color="auto" w:fill="DEEAF6" w:themeFill="accent1" w:themeFillTint="33"/>
            <w:tcMar>
              <w:top w:w="15" w:type="dxa"/>
              <w:left w:w="15" w:type="dxa"/>
              <w:bottom w:w="15" w:type="dxa"/>
              <w:right w:w="15" w:type="dxa"/>
            </w:tcMar>
            <w:vAlign w:val="center"/>
            <w:hideMark/>
          </w:tcPr>
          <w:p w:rsidR="00165798" w:rsidRPr="00AB0702" w:rsidRDefault="00165798" w:rsidP="00165798">
            <w:pPr>
              <w:spacing w:after="0" w:line="240" w:lineRule="auto"/>
              <w:jc w:val="right"/>
              <w:rPr>
                <w:rFonts w:ascii="Times New Roman" w:eastAsia="Times New Roman" w:hAnsi="Times New Roman" w:cs="Times New Roman"/>
                <w:sz w:val="20"/>
                <w:szCs w:val="20"/>
                <w:lang w:val="en-GB" w:eastAsia="en-GB"/>
              </w:rPr>
            </w:pPr>
            <w:r w:rsidRPr="00AB0702">
              <w:rPr>
                <w:rFonts w:ascii="Times New Roman" w:eastAsia="Times New Roman" w:hAnsi="Times New Roman" w:cs="Times New Roman"/>
                <w:bCs/>
                <w:color w:val="000000" w:themeColor="text1"/>
                <w:kern w:val="24"/>
                <w:sz w:val="20"/>
                <w:szCs w:val="20"/>
                <w:lang w:val="en-GB" w:eastAsia="en-GB"/>
              </w:rPr>
              <w:t>120</w:t>
            </w:r>
          </w:p>
        </w:tc>
        <w:tc>
          <w:tcPr>
            <w:tcW w:w="1134" w:type="dxa"/>
            <w:shd w:val="clear" w:color="auto" w:fill="DEEAF6" w:themeFill="accent1" w:themeFillTint="33"/>
            <w:tcMar>
              <w:top w:w="15" w:type="dxa"/>
              <w:left w:w="15" w:type="dxa"/>
              <w:bottom w:w="15" w:type="dxa"/>
              <w:right w:w="15" w:type="dxa"/>
            </w:tcMar>
            <w:vAlign w:val="center"/>
            <w:hideMark/>
          </w:tcPr>
          <w:p w:rsidR="00165798" w:rsidRDefault="00165798" w:rsidP="00165798">
            <w:pPr>
              <w:spacing w:after="0" w:line="240" w:lineRule="auto"/>
            </w:pPr>
            <w:r w:rsidRPr="009B2DDF">
              <w:rPr>
                <w:rFonts w:ascii="Times New Roman" w:eastAsia="Times New Roman" w:hAnsi="Times New Roman" w:cs="Times New Roman"/>
                <w:bCs/>
                <w:color w:val="000000" w:themeColor="text1"/>
                <w:kern w:val="24"/>
                <w:sz w:val="20"/>
                <w:szCs w:val="20"/>
                <w:lang w:val="en-GB" w:eastAsia="en-GB"/>
              </w:rPr>
              <w:t>kWh/m</w:t>
            </w:r>
            <w:r w:rsidRPr="009B2DDF">
              <w:rPr>
                <w:rFonts w:ascii="Times New Roman" w:eastAsia="Times New Roman" w:hAnsi="Times New Roman" w:cs="Times New Roman"/>
                <w:bCs/>
                <w:color w:val="000000" w:themeColor="text1"/>
                <w:kern w:val="24"/>
                <w:sz w:val="20"/>
                <w:szCs w:val="20"/>
                <w:vertAlign w:val="superscript"/>
                <w:lang w:val="en-GB" w:eastAsia="en-GB"/>
              </w:rPr>
              <w:t>2</w:t>
            </w:r>
            <w:r w:rsidRPr="009B2DDF">
              <w:rPr>
                <w:rFonts w:ascii="Times New Roman" w:eastAsia="Times New Roman" w:hAnsi="Times New Roman" w:cs="Times New Roman"/>
                <w:bCs/>
                <w:color w:val="000000" w:themeColor="text1"/>
                <w:kern w:val="24"/>
                <w:sz w:val="20"/>
                <w:szCs w:val="20"/>
                <w:lang w:val="en-GB" w:eastAsia="en-GB"/>
              </w:rPr>
              <w:t>/year</w:t>
            </w:r>
          </w:p>
        </w:tc>
        <w:tc>
          <w:tcPr>
            <w:tcW w:w="4819" w:type="dxa"/>
            <w:shd w:val="clear" w:color="auto" w:fill="DEEAF6" w:themeFill="accent1" w:themeFillTint="33"/>
            <w:tcMar>
              <w:top w:w="15" w:type="dxa"/>
              <w:left w:w="15" w:type="dxa"/>
              <w:bottom w:w="15" w:type="dxa"/>
              <w:right w:w="15" w:type="dxa"/>
            </w:tcMar>
            <w:vAlign w:val="center"/>
            <w:hideMark/>
          </w:tcPr>
          <w:p w:rsidR="00165798" w:rsidRPr="00AB0702" w:rsidRDefault="00165798" w:rsidP="00165798">
            <w:pPr>
              <w:spacing w:after="0" w:line="240" w:lineRule="auto"/>
              <w:rPr>
                <w:rFonts w:ascii="Times New Roman" w:eastAsia="Times New Roman" w:hAnsi="Times New Roman" w:cs="Times New Roman"/>
                <w:sz w:val="20"/>
                <w:szCs w:val="20"/>
                <w:lang w:val="en-GB" w:eastAsia="en-GB"/>
              </w:rPr>
            </w:pPr>
          </w:p>
        </w:tc>
      </w:tr>
      <w:tr w:rsidR="00165798" w:rsidRPr="00791A80" w:rsidTr="00165798">
        <w:trPr>
          <w:trHeight w:val="335"/>
        </w:trPr>
        <w:tc>
          <w:tcPr>
            <w:tcW w:w="851" w:type="dxa"/>
            <w:vMerge/>
            <w:shd w:val="clear" w:color="auto" w:fill="9CC2E5" w:themeFill="accent1" w:themeFillTint="99"/>
            <w:tcMar>
              <w:top w:w="15" w:type="dxa"/>
              <w:left w:w="15" w:type="dxa"/>
              <w:bottom w:w="15" w:type="dxa"/>
              <w:right w:w="15" w:type="dxa"/>
            </w:tcMar>
            <w:vAlign w:val="center"/>
            <w:hideMark/>
          </w:tcPr>
          <w:p w:rsidR="00165798" w:rsidRPr="00AB0702" w:rsidRDefault="00165798" w:rsidP="00165798">
            <w:pPr>
              <w:spacing w:after="0" w:line="240" w:lineRule="auto"/>
              <w:rPr>
                <w:rFonts w:ascii="Times New Roman" w:eastAsia="Times New Roman" w:hAnsi="Times New Roman" w:cs="Times New Roman"/>
                <w:color w:val="000000" w:themeColor="text1"/>
                <w:sz w:val="20"/>
                <w:szCs w:val="20"/>
                <w:lang w:val="en-GB" w:eastAsia="en-GB"/>
              </w:rPr>
            </w:pPr>
          </w:p>
        </w:tc>
        <w:tc>
          <w:tcPr>
            <w:tcW w:w="992" w:type="dxa"/>
            <w:shd w:val="clear" w:color="auto" w:fill="DEEAF6" w:themeFill="accent1" w:themeFillTint="33"/>
            <w:tcMar>
              <w:top w:w="15" w:type="dxa"/>
              <w:left w:w="15" w:type="dxa"/>
              <w:bottom w:w="15" w:type="dxa"/>
              <w:right w:w="15" w:type="dxa"/>
            </w:tcMar>
            <w:vAlign w:val="center"/>
            <w:hideMark/>
          </w:tcPr>
          <w:p w:rsidR="00165798" w:rsidRPr="00AB0702" w:rsidRDefault="00165798" w:rsidP="00165798">
            <w:pPr>
              <w:spacing w:after="0" w:line="240" w:lineRule="auto"/>
              <w:jc w:val="right"/>
              <w:rPr>
                <w:rFonts w:ascii="Times New Roman" w:eastAsia="Times New Roman" w:hAnsi="Times New Roman" w:cs="Times New Roman"/>
                <w:sz w:val="20"/>
                <w:szCs w:val="20"/>
                <w:lang w:val="en-GB" w:eastAsia="en-GB"/>
              </w:rPr>
            </w:pPr>
            <w:r w:rsidRPr="00AB0702">
              <w:rPr>
                <w:rFonts w:ascii="Times New Roman" w:eastAsia="Times New Roman" w:hAnsi="Times New Roman" w:cs="Times New Roman"/>
                <w:bCs/>
                <w:color w:val="000000" w:themeColor="text1"/>
                <w:kern w:val="24"/>
                <w:sz w:val="20"/>
                <w:szCs w:val="20"/>
                <w:lang w:val="en-GB" w:eastAsia="en-GB"/>
              </w:rPr>
              <w:t>60-80</w:t>
            </w:r>
          </w:p>
        </w:tc>
        <w:tc>
          <w:tcPr>
            <w:tcW w:w="1134" w:type="dxa"/>
            <w:shd w:val="clear" w:color="auto" w:fill="DEEAF6" w:themeFill="accent1" w:themeFillTint="33"/>
            <w:tcMar>
              <w:top w:w="15" w:type="dxa"/>
              <w:left w:w="15" w:type="dxa"/>
              <w:bottom w:w="15" w:type="dxa"/>
              <w:right w:w="15" w:type="dxa"/>
            </w:tcMar>
            <w:vAlign w:val="center"/>
            <w:hideMark/>
          </w:tcPr>
          <w:p w:rsidR="00165798" w:rsidRDefault="00165798" w:rsidP="00165798">
            <w:pPr>
              <w:spacing w:after="0" w:line="240" w:lineRule="auto"/>
            </w:pPr>
            <w:r w:rsidRPr="009B2DDF">
              <w:rPr>
                <w:rFonts w:ascii="Times New Roman" w:eastAsia="Times New Roman" w:hAnsi="Times New Roman" w:cs="Times New Roman"/>
                <w:bCs/>
                <w:color w:val="000000" w:themeColor="text1"/>
                <w:kern w:val="24"/>
                <w:sz w:val="20"/>
                <w:szCs w:val="20"/>
                <w:lang w:val="en-GB" w:eastAsia="en-GB"/>
              </w:rPr>
              <w:t>kWh/m</w:t>
            </w:r>
            <w:r w:rsidRPr="009B2DDF">
              <w:rPr>
                <w:rFonts w:ascii="Times New Roman" w:eastAsia="Times New Roman" w:hAnsi="Times New Roman" w:cs="Times New Roman"/>
                <w:bCs/>
                <w:color w:val="000000" w:themeColor="text1"/>
                <w:kern w:val="24"/>
                <w:sz w:val="20"/>
                <w:szCs w:val="20"/>
                <w:vertAlign w:val="superscript"/>
                <w:lang w:val="en-GB" w:eastAsia="en-GB"/>
              </w:rPr>
              <w:t>2</w:t>
            </w:r>
            <w:r w:rsidRPr="009B2DDF">
              <w:rPr>
                <w:rFonts w:ascii="Times New Roman" w:eastAsia="Times New Roman" w:hAnsi="Times New Roman" w:cs="Times New Roman"/>
                <w:bCs/>
                <w:color w:val="000000" w:themeColor="text1"/>
                <w:kern w:val="24"/>
                <w:sz w:val="20"/>
                <w:szCs w:val="20"/>
                <w:lang w:val="en-GB" w:eastAsia="en-GB"/>
              </w:rPr>
              <w:t>/year</w:t>
            </w:r>
          </w:p>
        </w:tc>
        <w:tc>
          <w:tcPr>
            <w:tcW w:w="4819" w:type="dxa"/>
            <w:shd w:val="clear" w:color="auto" w:fill="DEEAF6" w:themeFill="accent1" w:themeFillTint="33"/>
            <w:tcMar>
              <w:top w:w="15" w:type="dxa"/>
              <w:left w:w="15" w:type="dxa"/>
              <w:bottom w:w="15" w:type="dxa"/>
              <w:right w:w="15" w:type="dxa"/>
            </w:tcMar>
            <w:vAlign w:val="center"/>
            <w:hideMark/>
          </w:tcPr>
          <w:p w:rsidR="00165798" w:rsidRPr="00AB0702" w:rsidRDefault="00165798" w:rsidP="00165798">
            <w:pPr>
              <w:spacing w:after="0" w:line="240" w:lineRule="auto"/>
              <w:rPr>
                <w:rFonts w:ascii="Times New Roman" w:eastAsia="Times New Roman" w:hAnsi="Times New Roman" w:cs="Times New Roman"/>
                <w:sz w:val="20"/>
                <w:szCs w:val="20"/>
                <w:lang w:val="en-GB" w:eastAsia="en-GB"/>
              </w:rPr>
            </w:pPr>
            <w:r w:rsidRPr="00AB0702">
              <w:rPr>
                <w:rFonts w:ascii="Times New Roman" w:eastAsia="Times New Roman" w:hAnsi="Times New Roman" w:cs="Times New Roman"/>
                <w:bCs/>
                <w:color w:val="000000" w:themeColor="text1"/>
                <w:kern w:val="24"/>
                <w:sz w:val="20"/>
                <w:szCs w:val="20"/>
                <w:lang w:val="en-GB" w:eastAsia="en-GB"/>
              </w:rPr>
              <w:t xml:space="preserve">- </w:t>
            </w:r>
            <w:r w:rsidRPr="00AB0702">
              <w:rPr>
                <w:rFonts w:ascii="Times New Roman" w:hAnsi="Times New Roman" w:cs="Times New Roman"/>
                <w:color w:val="000000"/>
                <w:sz w:val="20"/>
                <w:szCs w:val="20"/>
              </w:rPr>
              <w:t>the latest requirements</w:t>
            </w:r>
          </w:p>
        </w:tc>
      </w:tr>
      <w:tr w:rsidR="00165798" w:rsidRPr="00791A80" w:rsidTr="00165798">
        <w:trPr>
          <w:trHeight w:val="355"/>
        </w:trPr>
        <w:tc>
          <w:tcPr>
            <w:tcW w:w="851" w:type="dxa"/>
            <w:shd w:val="clear" w:color="auto" w:fill="9CC2E5" w:themeFill="accent1" w:themeFillTint="99"/>
            <w:tcMar>
              <w:top w:w="15" w:type="dxa"/>
              <w:left w:w="15" w:type="dxa"/>
              <w:bottom w:w="15" w:type="dxa"/>
              <w:right w:w="15" w:type="dxa"/>
            </w:tcMar>
            <w:vAlign w:val="center"/>
            <w:hideMark/>
          </w:tcPr>
          <w:p w:rsidR="00165798" w:rsidRPr="00AB0702" w:rsidRDefault="00165798" w:rsidP="00165798">
            <w:pPr>
              <w:spacing w:after="0" w:line="240" w:lineRule="auto"/>
              <w:rPr>
                <w:rFonts w:ascii="Times New Roman" w:eastAsia="Times New Roman" w:hAnsi="Times New Roman" w:cs="Times New Roman"/>
                <w:color w:val="000000" w:themeColor="text1"/>
                <w:sz w:val="20"/>
                <w:szCs w:val="20"/>
                <w:lang w:val="en-GB" w:eastAsia="en-GB"/>
              </w:rPr>
            </w:pPr>
            <w:r w:rsidRPr="00AB0702">
              <w:rPr>
                <w:rFonts w:ascii="Times New Roman" w:eastAsia="Times New Roman" w:hAnsi="Times New Roman" w:cs="Times New Roman"/>
                <w:bCs/>
                <w:color w:val="000000" w:themeColor="text1"/>
                <w:kern w:val="24"/>
                <w:sz w:val="20"/>
                <w:szCs w:val="20"/>
                <w:lang w:val="en-GB" w:eastAsia="en-GB"/>
              </w:rPr>
              <w:t>Poland</w:t>
            </w:r>
          </w:p>
        </w:tc>
        <w:tc>
          <w:tcPr>
            <w:tcW w:w="992" w:type="dxa"/>
            <w:shd w:val="clear" w:color="auto" w:fill="DEEAF6" w:themeFill="accent1" w:themeFillTint="33"/>
            <w:tcMar>
              <w:top w:w="15" w:type="dxa"/>
              <w:left w:w="15" w:type="dxa"/>
              <w:bottom w:w="15" w:type="dxa"/>
              <w:right w:w="15" w:type="dxa"/>
            </w:tcMar>
            <w:vAlign w:val="center"/>
            <w:hideMark/>
          </w:tcPr>
          <w:p w:rsidR="00165798" w:rsidRPr="00AB0702" w:rsidRDefault="00165798" w:rsidP="00165798">
            <w:pPr>
              <w:spacing w:after="0" w:line="240" w:lineRule="auto"/>
              <w:jc w:val="right"/>
              <w:rPr>
                <w:rFonts w:ascii="Times New Roman" w:eastAsia="Times New Roman" w:hAnsi="Times New Roman" w:cs="Times New Roman"/>
                <w:sz w:val="20"/>
                <w:szCs w:val="20"/>
                <w:lang w:val="en-GB" w:eastAsia="en-GB"/>
              </w:rPr>
            </w:pPr>
            <w:r w:rsidRPr="00AB0702">
              <w:rPr>
                <w:rFonts w:ascii="Times New Roman" w:eastAsia="Times New Roman" w:hAnsi="Times New Roman" w:cs="Times New Roman"/>
                <w:bCs/>
                <w:color w:val="000000" w:themeColor="text1"/>
                <w:kern w:val="24"/>
                <w:sz w:val="20"/>
                <w:szCs w:val="20"/>
                <w:lang w:val="en-GB" w:eastAsia="en-GB"/>
              </w:rPr>
              <w:t>90-120</w:t>
            </w:r>
          </w:p>
        </w:tc>
        <w:tc>
          <w:tcPr>
            <w:tcW w:w="1134" w:type="dxa"/>
            <w:shd w:val="clear" w:color="auto" w:fill="DEEAF6" w:themeFill="accent1" w:themeFillTint="33"/>
            <w:tcMar>
              <w:top w:w="15" w:type="dxa"/>
              <w:left w:w="15" w:type="dxa"/>
              <w:bottom w:w="15" w:type="dxa"/>
              <w:right w:w="15" w:type="dxa"/>
            </w:tcMar>
            <w:vAlign w:val="center"/>
            <w:hideMark/>
          </w:tcPr>
          <w:p w:rsidR="00165798" w:rsidRDefault="00165798" w:rsidP="00165798">
            <w:pPr>
              <w:spacing w:after="0" w:line="240" w:lineRule="auto"/>
            </w:pPr>
            <w:r w:rsidRPr="009B2DDF">
              <w:rPr>
                <w:rFonts w:ascii="Times New Roman" w:eastAsia="Times New Roman" w:hAnsi="Times New Roman" w:cs="Times New Roman"/>
                <w:bCs/>
                <w:color w:val="000000" w:themeColor="text1"/>
                <w:kern w:val="24"/>
                <w:sz w:val="20"/>
                <w:szCs w:val="20"/>
                <w:lang w:val="en-GB" w:eastAsia="en-GB"/>
              </w:rPr>
              <w:t>kWh/m</w:t>
            </w:r>
            <w:r w:rsidRPr="009B2DDF">
              <w:rPr>
                <w:rFonts w:ascii="Times New Roman" w:eastAsia="Times New Roman" w:hAnsi="Times New Roman" w:cs="Times New Roman"/>
                <w:bCs/>
                <w:color w:val="000000" w:themeColor="text1"/>
                <w:kern w:val="24"/>
                <w:sz w:val="20"/>
                <w:szCs w:val="20"/>
                <w:vertAlign w:val="superscript"/>
                <w:lang w:val="en-GB" w:eastAsia="en-GB"/>
              </w:rPr>
              <w:t>2</w:t>
            </w:r>
            <w:r w:rsidRPr="009B2DDF">
              <w:rPr>
                <w:rFonts w:ascii="Times New Roman" w:eastAsia="Times New Roman" w:hAnsi="Times New Roman" w:cs="Times New Roman"/>
                <w:bCs/>
                <w:color w:val="000000" w:themeColor="text1"/>
                <w:kern w:val="24"/>
                <w:sz w:val="20"/>
                <w:szCs w:val="20"/>
                <w:lang w:val="en-GB" w:eastAsia="en-GB"/>
              </w:rPr>
              <w:t>/year</w:t>
            </w:r>
          </w:p>
        </w:tc>
        <w:tc>
          <w:tcPr>
            <w:tcW w:w="4819" w:type="dxa"/>
            <w:shd w:val="clear" w:color="auto" w:fill="DEEAF6" w:themeFill="accent1" w:themeFillTint="33"/>
            <w:tcMar>
              <w:top w:w="15" w:type="dxa"/>
              <w:left w:w="15" w:type="dxa"/>
              <w:bottom w:w="15" w:type="dxa"/>
              <w:right w:w="15" w:type="dxa"/>
            </w:tcMar>
            <w:vAlign w:val="center"/>
            <w:hideMark/>
          </w:tcPr>
          <w:p w:rsidR="00165798" w:rsidRPr="00AB0702" w:rsidRDefault="00165798" w:rsidP="00165798">
            <w:pPr>
              <w:spacing w:after="0" w:line="240" w:lineRule="auto"/>
              <w:rPr>
                <w:rFonts w:ascii="Times New Roman" w:eastAsia="Times New Roman" w:hAnsi="Times New Roman" w:cs="Times New Roman"/>
                <w:sz w:val="20"/>
                <w:szCs w:val="20"/>
                <w:lang w:val="en-GB" w:eastAsia="en-GB"/>
              </w:rPr>
            </w:pPr>
            <w:r w:rsidRPr="00AB0702">
              <w:rPr>
                <w:rFonts w:ascii="Times New Roman" w:eastAsia="Times New Roman" w:hAnsi="Times New Roman" w:cs="Times New Roman"/>
                <w:bCs/>
                <w:color w:val="000000" w:themeColor="text1"/>
                <w:kern w:val="24"/>
                <w:sz w:val="20"/>
                <w:szCs w:val="20"/>
                <w:lang w:val="en-GB" w:eastAsia="en-GB"/>
              </w:rPr>
              <w:t xml:space="preserve">- </w:t>
            </w:r>
            <w:r w:rsidRPr="00AB0702">
              <w:rPr>
                <w:rFonts w:ascii="Times New Roman" w:hAnsi="Times New Roman" w:cs="Times New Roman"/>
                <w:color w:val="000000"/>
                <w:sz w:val="20"/>
                <w:szCs w:val="20"/>
              </w:rPr>
              <w:t>buildings built according to new regulations</w:t>
            </w:r>
          </w:p>
        </w:tc>
      </w:tr>
      <w:tr w:rsidR="00165798" w:rsidRPr="00791A80" w:rsidTr="00165798">
        <w:trPr>
          <w:trHeight w:val="321"/>
        </w:trPr>
        <w:tc>
          <w:tcPr>
            <w:tcW w:w="851" w:type="dxa"/>
            <w:vMerge w:val="restart"/>
            <w:shd w:val="clear" w:color="auto" w:fill="9CC2E5" w:themeFill="accent1" w:themeFillTint="99"/>
            <w:tcMar>
              <w:top w:w="15" w:type="dxa"/>
              <w:left w:w="15" w:type="dxa"/>
              <w:bottom w:w="15" w:type="dxa"/>
              <w:right w:w="15" w:type="dxa"/>
            </w:tcMar>
            <w:vAlign w:val="center"/>
            <w:hideMark/>
          </w:tcPr>
          <w:p w:rsidR="00165798" w:rsidRPr="00AB0702" w:rsidRDefault="00165798" w:rsidP="00165798">
            <w:pPr>
              <w:spacing w:after="0" w:line="240" w:lineRule="auto"/>
              <w:rPr>
                <w:rFonts w:ascii="Times New Roman" w:eastAsia="Times New Roman" w:hAnsi="Times New Roman" w:cs="Times New Roman"/>
                <w:color w:val="000000" w:themeColor="text1"/>
                <w:sz w:val="20"/>
                <w:szCs w:val="20"/>
                <w:lang w:val="en-GB" w:eastAsia="en-GB"/>
              </w:rPr>
            </w:pPr>
            <w:r w:rsidRPr="00AB0702">
              <w:rPr>
                <w:rFonts w:ascii="Times New Roman" w:eastAsia="Times New Roman" w:hAnsi="Times New Roman" w:cs="Times New Roman"/>
                <w:bCs/>
                <w:color w:val="000000" w:themeColor="text1"/>
                <w:kern w:val="24"/>
                <w:sz w:val="20"/>
                <w:szCs w:val="20"/>
                <w:lang w:val="en-GB" w:eastAsia="en-GB"/>
              </w:rPr>
              <w:t>Serbia</w:t>
            </w:r>
          </w:p>
        </w:tc>
        <w:tc>
          <w:tcPr>
            <w:tcW w:w="992" w:type="dxa"/>
            <w:shd w:val="clear" w:color="auto" w:fill="DEEAF6" w:themeFill="accent1" w:themeFillTint="33"/>
            <w:tcMar>
              <w:top w:w="15" w:type="dxa"/>
              <w:left w:w="15" w:type="dxa"/>
              <w:bottom w:w="15" w:type="dxa"/>
              <w:right w:w="15" w:type="dxa"/>
            </w:tcMar>
            <w:vAlign w:val="center"/>
            <w:hideMark/>
          </w:tcPr>
          <w:p w:rsidR="00165798" w:rsidRPr="00AB0702" w:rsidRDefault="00165798" w:rsidP="00165798">
            <w:pPr>
              <w:spacing w:after="0" w:line="240" w:lineRule="auto"/>
              <w:jc w:val="right"/>
              <w:rPr>
                <w:rFonts w:ascii="Times New Roman" w:eastAsia="Times New Roman" w:hAnsi="Times New Roman" w:cs="Times New Roman"/>
                <w:sz w:val="20"/>
                <w:szCs w:val="20"/>
                <w:lang w:val="en-GB" w:eastAsia="en-GB"/>
              </w:rPr>
            </w:pPr>
            <w:r w:rsidRPr="00AB0702">
              <w:rPr>
                <w:rFonts w:ascii="Times New Roman" w:eastAsia="Times New Roman" w:hAnsi="Times New Roman" w:cs="Times New Roman"/>
                <w:bCs/>
                <w:color w:val="000000" w:themeColor="text1"/>
                <w:kern w:val="24"/>
                <w:sz w:val="20"/>
                <w:szCs w:val="20"/>
                <w:lang w:val="en-GB" w:eastAsia="en-GB"/>
              </w:rPr>
              <w:t>171</w:t>
            </w:r>
          </w:p>
        </w:tc>
        <w:tc>
          <w:tcPr>
            <w:tcW w:w="1134" w:type="dxa"/>
            <w:shd w:val="clear" w:color="auto" w:fill="DEEAF6" w:themeFill="accent1" w:themeFillTint="33"/>
            <w:tcMar>
              <w:top w:w="15" w:type="dxa"/>
              <w:left w:w="15" w:type="dxa"/>
              <w:bottom w:w="15" w:type="dxa"/>
              <w:right w:w="15" w:type="dxa"/>
            </w:tcMar>
            <w:vAlign w:val="center"/>
            <w:hideMark/>
          </w:tcPr>
          <w:p w:rsidR="00165798" w:rsidRDefault="00165798" w:rsidP="00165798">
            <w:pPr>
              <w:spacing w:after="0" w:line="240" w:lineRule="auto"/>
            </w:pPr>
            <w:r w:rsidRPr="009B2DDF">
              <w:rPr>
                <w:rFonts w:ascii="Times New Roman" w:eastAsia="Times New Roman" w:hAnsi="Times New Roman" w:cs="Times New Roman"/>
                <w:bCs/>
                <w:color w:val="000000" w:themeColor="text1"/>
                <w:kern w:val="24"/>
                <w:sz w:val="20"/>
                <w:szCs w:val="20"/>
                <w:lang w:val="en-GB" w:eastAsia="en-GB"/>
              </w:rPr>
              <w:t>kWh/m</w:t>
            </w:r>
            <w:r w:rsidRPr="009B2DDF">
              <w:rPr>
                <w:rFonts w:ascii="Times New Roman" w:eastAsia="Times New Roman" w:hAnsi="Times New Roman" w:cs="Times New Roman"/>
                <w:bCs/>
                <w:color w:val="000000" w:themeColor="text1"/>
                <w:kern w:val="24"/>
                <w:sz w:val="20"/>
                <w:szCs w:val="20"/>
                <w:vertAlign w:val="superscript"/>
                <w:lang w:val="en-GB" w:eastAsia="en-GB"/>
              </w:rPr>
              <w:t>2</w:t>
            </w:r>
            <w:r w:rsidRPr="009B2DDF">
              <w:rPr>
                <w:rFonts w:ascii="Times New Roman" w:eastAsia="Times New Roman" w:hAnsi="Times New Roman" w:cs="Times New Roman"/>
                <w:bCs/>
                <w:color w:val="000000" w:themeColor="text1"/>
                <w:kern w:val="24"/>
                <w:sz w:val="20"/>
                <w:szCs w:val="20"/>
                <w:lang w:val="en-GB" w:eastAsia="en-GB"/>
              </w:rPr>
              <w:t>/year</w:t>
            </w:r>
          </w:p>
        </w:tc>
        <w:tc>
          <w:tcPr>
            <w:tcW w:w="4819" w:type="dxa"/>
            <w:shd w:val="clear" w:color="auto" w:fill="DEEAF6" w:themeFill="accent1" w:themeFillTint="33"/>
            <w:tcMar>
              <w:top w:w="15" w:type="dxa"/>
              <w:left w:w="15" w:type="dxa"/>
              <w:bottom w:w="15" w:type="dxa"/>
              <w:right w:w="15" w:type="dxa"/>
            </w:tcMar>
            <w:vAlign w:val="center"/>
            <w:hideMark/>
          </w:tcPr>
          <w:p w:rsidR="00165798" w:rsidRPr="00AB0702" w:rsidRDefault="00165798" w:rsidP="00165798">
            <w:pPr>
              <w:spacing w:after="0" w:line="240" w:lineRule="auto"/>
              <w:rPr>
                <w:rFonts w:ascii="Times New Roman" w:eastAsia="Times New Roman" w:hAnsi="Times New Roman" w:cs="Times New Roman"/>
                <w:sz w:val="20"/>
                <w:szCs w:val="20"/>
                <w:lang w:val="en-GB" w:eastAsia="en-GB"/>
              </w:rPr>
            </w:pPr>
            <w:r w:rsidRPr="00AB0702">
              <w:rPr>
                <w:rFonts w:ascii="Times New Roman" w:eastAsia="Times New Roman" w:hAnsi="Times New Roman" w:cs="Times New Roman"/>
                <w:bCs/>
                <w:color w:val="000000" w:themeColor="text1"/>
                <w:kern w:val="24"/>
                <w:sz w:val="20"/>
                <w:szCs w:val="20"/>
                <w:lang w:val="en-GB" w:eastAsia="en-GB"/>
              </w:rPr>
              <w:t xml:space="preserve">- </w:t>
            </w:r>
            <w:r w:rsidRPr="00AB0702">
              <w:rPr>
                <w:rFonts w:ascii="Times New Roman" w:hAnsi="Times New Roman" w:cs="Times New Roman"/>
                <w:color w:val="000000"/>
                <w:sz w:val="20"/>
                <w:szCs w:val="20"/>
              </w:rPr>
              <w:t xml:space="preserve">long-distance heating and </w:t>
            </w:r>
            <w:r w:rsidRPr="00AB0702">
              <w:rPr>
                <w:rFonts w:ascii="Times New Roman" w:eastAsia="Times New Roman" w:hAnsi="Times New Roman" w:cs="Times New Roman"/>
                <w:bCs/>
                <w:color w:val="000000" w:themeColor="text1"/>
                <w:kern w:val="24"/>
                <w:sz w:val="20"/>
                <w:szCs w:val="20"/>
                <w:lang w:val="en-GB" w:eastAsia="en-GB"/>
              </w:rPr>
              <w:t>55 kWh/</w:t>
            </w:r>
            <w:r w:rsidRPr="009B2DDF">
              <w:rPr>
                <w:rFonts w:ascii="Times New Roman" w:eastAsia="Times New Roman" w:hAnsi="Times New Roman" w:cs="Times New Roman"/>
                <w:bCs/>
                <w:color w:val="000000" w:themeColor="text1"/>
                <w:kern w:val="24"/>
                <w:sz w:val="20"/>
                <w:szCs w:val="20"/>
                <w:lang w:val="en-GB" w:eastAsia="en-GB"/>
              </w:rPr>
              <w:t xml:space="preserve"> m</w:t>
            </w:r>
            <w:r w:rsidRPr="009B2DDF">
              <w:rPr>
                <w:rFonts w:ascii="Times New Roman" w:eastAsia="Times New Roman" w:hAnsi="Times New Roman" w:cs="Times New Roman"/>
                <w:bCs/>
                <w:color w:val="000000" w:themeColor="text1"/>
                <w:kern w:val="24"/>
                <w:sz w:val="20"/>
                <w:szCs w:val="20"/>
                <w:vertAlign w:val="superscript"/>
                <w:lang w:val="en-GB" w:eastAsia="en-GB"/>
              </w:rPr>
              <w:t>2</w:t>
            </w:r>
            <w:r w:rsidRPr="00AB0702">
              <w:rPr>
                <w:rFonts w:ascii="Times New Roman" w:eastAsia="Times New Roman" w:hAnsi="Times New Roman" w:cs="Times New Roman"/>
                <w:bCs/>
                <w:color w:val="000000" w:themeColor="text1"/>
                <w:kern w:val="24"/>
                <w:sz w:val="20"/>
                <w:szCs w:val="20"/>
                <w:lang w:val="en-GB" w:eastAsia="en-GB"/>
              </w:rPr>
              <w:t>/</w:t>
            </w:r>
            <w:r w:rsidRPr="00AB0702">
              <w:rPr>
                <w:rFonts w:ascii="Times New Roman" w:hAnsi="Times New Roman" w:cs="Times New Roman"/>
                <w:color w:val="000000"/>
                <w:sz w:val="20"/>
                <w:szCs w:val="20"/>
              </w:rPr>
              <w:t>year - hot water preparation - residential buildings</w:t>
            </w:r>
          </w:p>
        </w:tc>
      </w:tr>
      <w:tr w:rsidR="00165798" w:rsidRPr="00791A80" w:rsidTr="00165798">
        <w:trPr>
          <w:trHeight w:val="211"/>
        </w:trPr>
        <w:tc>
          <w:tcPr>
            <w:tcW w:w="851" w:type="dxa"/>
            <w:vMerge/>
            <w:shd w:val="clear" w:color="auto" w:fill="9CC2E5" w:themeFill="accent1" w:themeFillTint="99"/>
            <w:tcMar>
              <w:top w:w="15" w:type="dxa"/>
              <w:left w:w="15" w:type="dxa"/>
              <w:bottom w:w="15" w:type="dxa"/>
              <w:right w:w="15" w:type="dxa"/>
            </w:tcMar>
            <w:vAlign w:val="center"/>
            <w:hideMark/>
          </w:tcPr>
          <w:p w:rsidR="00165798" w:rsidRPr="00AB0702" w:rsidRDefault="00165798" w:rsidP="00165798">
            <w:pPr>
              <w:spacing w:after="0" w:line="240" w:lineRule="auto"/>
              <w:rPr>
                <w:rFonts w:ascii="Times New Roman" w:eastAsia="Times New Roman" w:hAnsi="Times New Roman" w:cs="Times New Roman"/>
                <w:color w:val="000000" w:themeColor="text1"/>
                <w:sz w:val="20"/>
                <w:szCs w:val="20"/>
                <w:lang w:val="en-GB" w:eastAsia="en-GB"/>
              </w:rPr>
            </w:pPr>
          </w:p>
        </w:tc>
        <w:tc>
          <w:tcPr>
            <w:tcW w:w="992" w:type="dxa"/>
            <w:shd w:val="clear" w:color="auto" w:fill="DEEAF6" w:themeFill="accent1" w:themeFillTint="33"/>
            <w:tcMar>
              <w:top w:w="15" w:type="dxa"/>
              <w:left w:w="15" w:type="dxa"/>
              <w:bottom w:w="15" w:type="dxa"/>
              <w:right w:w="15" w:type="dxa"/>
            </w:tcMar>
            <w:vAlign w:val="center"/>
            <w:hideMark/>
          </w:tcPr>
          <w:p w:rsidR="00165798" w:rsidRPr="00AB0702" w:rsidRDefault="00165798" w:rsidP="00165798">
            <w:pPr>
              <w:spacing w:after="0" w:line="240" w:lineRule="auto"/>
              <w:jc w:val="right"/>
              <w:rPr>
                <w:rFonts w:ascii="Times New Roman" w:eastAsia="Times New Roman" w:hAnsi="Times New Roman" w:cs="Times New Roman"/>
                <w:sz w:val="20"/>
                <w:szCs w:val="20"/>
                <w:lang w:val="en-GB" w:eastAsia="en-GB"/>
              </w:rPr>
            </w:pPr>
            <w:r w:rsidRPr="00AB0702">
              <w:rPr>
                <w:rFonts w:ascii="Times New Roman" w:eastAsia="Times New Roman" w:hAnsi="Times New Roman" w:cs="Times New Roman"/>
                <w:bCs/>
                <w:color w:val="000000" w:themeColor="text1"/>
                <w:kern w:val="24"/>
                <w:sz w:val="20"/>
                <w:szCs w:val="20"/>
                <w:lang w:val="en-GB" w:eastAsia="en-GB"/>
              </w:rPr>
              <w:t>194</w:t>
            </w:r>
          </w:p>
        </w:tc>
        <w:tc>
          <w:tcPr>
            <w:tcW w:w="1134" w:type="dxa"/>
            <w:shd w:val="clear" w:color="auto" w:fill="DEEAF6" w:themeFill="accent1" w:themeFillTint="33"/>
            <w:tcMar>
              <w:top w:w="15" w:type="dxa"/>
              <w:left w:w="15" w:type="dxa"/>
              <w:bottom w:w="15" w:type="dxa"/>
              <w:right w:w="15" w:type="dxa"/>
            </w:tcMar>
            <w:vAlign w:val="center"/>
            <w:hideMark/>
          </w:tcPr>
          <w:p w:rsidR="00165798" w:rsidRDefault="00165798" w:rsidP="00165798">
            <w:pPr>
              <w:spacing w:after="0" w:line="240" w:lineRule="auto"/>
            </w:pPr>
            <w:r w:rsidRPr="009B2DDF">
              <w:rPr>
                <w:rFonts w:ascii="Times New Roman" w:eastAsia="Times New Roman" w:hAnsi="Times New Roman" w:cs="Times New Roman"/>
                <w:bCs/>
                <w:color w:val="000000" w:themeColor="text1"/>
                <w:kern w:val="24"/>
                <w:sz w:val="20"/>
                <w:szCs w:val="20"/>
                <w:lang w:val="en-GB" w:eastAsia="en-GB"/>
              </w:rPr>
              <w:t>kWh/m</w:t>
            </w:r>
            <w:r w:rsidRPr="009B2DDF">
              <w:rPr>
                <w:rFonts w:ascii="Times New Roman" w:eastAsia="Times New Roman" w:hAnsi="Times New Roman" w:cs="Times New Roman"/>
                <w:bCs/>
                <w:color w:val="000000" w:themeColor="text1"/>
                <w:kern w:val="24"/>
                <w:sz w:val="20"/>
                <w:szCs w:val="20"/>
                <w:vertAlign w:val="superscript"/>
                <w:lang w:val="en-GB" w:eastAsia="en-GB"/>
              </w:rPr>
              <w:t>2</w:t>
            </w:r>
            <w:r w:rsidRPr="009B2DDF">
              <w:rPr>
                <w:rFonts w:ascii="Times New Roman" w:eastAsia="Times New Roman" w:hAnsi="Times New Roman" w:cs="Times New Roman"/>
                <w:bCs/>
                <w:color w:val="000000" w:themeColor="text1"/>
                <w:kern w:val="24"/>
                <w:sz w:val="20"/>
                <w:szCs w:val="20"/>
                <w:lang w:val="en-GB" w:eastAsia="en-GB"/>
              </w:rPr>
              <w:t>/year</w:t>
            </w:r>
          </w:p>
        </w:tc>
        <w:tc>
          <w:tcPr>
            <w:tcW w:w="4819" w:type="dxa"/>
            <w:shd w:val="clear" w:color="auto" w:fill="DEEAF6" w:themeFill="accent1" w:themeFillTint="33"/>
            <w:tcMar>
              <w:top w:w="15" w:type="dxa"/>
              <w:left w:w="15" w:type="dxa"/>
              <w:bottom w:w="15" w:type="dxa"/>
              <w:right w:w="15" w:type="dxa"/>
            </w:tcMar>
            <w:vAlign w:val="center"/>
            <w:hideMark/>
          </w:tcPr>
          <w:p w:rsidR="00165798" w:rsidRPr="00AB0702" w:rsidRDefault="00165798" w:rsidP="00165798">
            <w:pPr>
              <w:spacing w:after="0" w:line="240" w:lineRule="auto"/>
              <w:rPr>
                <w:rFonts w:ascii="Times New Roman" w:eastAsia="Times New Roman" w:hAnsi="Times New Roman" w:cs="Times New Roman"/>
                <w:sz w:val="20"/>
                <w:szCs w:val="20"/>
                <w:lang w:val="en-GB" w:eastAsia="en-GB"/>
              </w:rPr>
            </w:pPr>
            <w:r w:rsidRPr="00AB0702">
              <w:rPr>
                <w:rFonts w:ascii="Times New Roman" w:eastAsia="Times New Roman" w:hAnsi="Times New Roman" w:cs="Times New Roman"/>
                <w:bCs/>
                <w:color w:val="000000" w:themeColor="text1"/>
                <w:kern w:val="24"/>
                <w:sz w:val="20"/>
                <w:szCs w:val="20"/>
                <w:lang w:val="en-GB" w:eastAsia="en-GB"/>
              </w:rPr>
              <w:t xml:space="preserve">- </w:t>
            </w:r>
            <w:r w:rsidRPr="00AB0702">
              <w:rPr>
                <w:rFonts w:ascii="Times New Roman" w:hAnsi="Times New Roman" w:cs="Times New Roman"/>
                <w:color w:val="000000"/>
                <w:sz w:val="20"/>
                <w:szCs w:val="20"/>
              </w:rPr>
              <w:t xml:space="preserve">long-term heating and </w:t>
            </w:r>
            <w:r w:rsidRPr="00AB0702">
              <w:rPr>
                <w:rFonts w:ascii="Times New Roman" w:eastAsia="Times New Roman" w:hAnsi="Times New Roman" w:cs="Times New Roman"/>
                <w:bCs/>
                <w:color w:val="000000" w:themeColor="text1"/>
                <w:kern w:val="24"/>
                <w:sz w:val="20"/>
                <w:szCs w:val="20"/>
                <w:lang w:val="en-GB" w:eastAsia="en-GB"/>
              </w:rPr>
              <w:t>12 kWh/</w:t>
            </w:r>
            <w:r w:rsidRPr="009B2DDF">
              <w:rPr>
                <w:rFonts w:ascii="Times New Roman" w:eastAsia="Times New Roman" w:hAnsi="Times New Roman" w:cs="Times New Roman"/>
                <w:bCs/>
                <w:color w:val="000000" w:themeColor="text1"/>
                <w:kern w:val="24"/>
                <w:sz w:val="20"/>
                <w:szCs w:val="20"/>
                <w:lang w:val="en-GB" w:eastAsia="en-GB"/>
              </w:rPr>
              <w:t xml:space="preserve"> m</w:t>
            </w:r>
            <w:r w:rsidRPr="009B2DDF">
              <w:rPr>
                <w:rFonts w:ascii="Times New Roman" w:eastAsia="Times New Roman" w:hAnsi="Times New Roman" w:cs="Times New Roman"/>
                <w:bCs/>
                <w:color w:val="000000" w:themeColor="text1"/>
                <w:kern w:val="24"/>
                <w:sz w:val="20"/>
                <w:szCs w:val="20"/>
                <w:vertAlign w:val="superscript"/>
                <w:lang w:val="en-GB" w:eastAsia="en-GB"/>
              </w:rPr>
              <w:t>2</w:t>
            </w:r>
            <w:r w:rsidRPr="00AB0702">
              <w:rPr>
                <w:rFonts w:ascii="Times New Roman" w:eastAsia="Times New Roman" w:hAnsi="Times New Roman" w:cs="Times New Roman"/>
                <w:bCs/>
                <w:color w:val="000000" w:themeColor="text1"/>
                <w:kern w:val="24"/>
                <w:sz w:val="20"/>
                <w:szCs w:val="20"/>
                <w:lang w:val="en-GB" w:eastAsia="en-GB"/>
              </w:rPr>
              <w:t>/</w:t>
            </w:r>
            <w:r w:rsidRPr="00AB0702">
              <w:rPr>
                <w:rFonts w:ascii="Times New Roman" w:hAnsi="Times New Roman" w:cs="Times New Roman"/>
                <w:color w:val="000000"/>
                <w:sz w:val="20"/>
                <w:szCs w:val="20"/>
              </w:rPr>
              <w:t>year - preparation of hot water - non-residential buildings</w:t>
            </w:r>
          </w:p>
        </w:tc>
      </w:tr>
    </w:tbl>
    <w:p w:rsidR="009510B0" w:rsidRDefault="009510B0" w:rsidP="005E53D9">
      <w:pPr>
        <w:pStyle w:val="NormalWeb"/>
        <w:shd w:val="clear" w:color="auto" w:fill="FFFFFF" w:themeFill="background1"/>
        <w:spacing w:before="0" w:beforeAutospacing="0" w:after="0" w:afterAutospacing="0"/>
        <w:jc w:val="center"/>
        <w:rPr>
          <w:b/>
          <w:color w:val="000000"/>
          <w:sz w:val="20"/>
          <w:szCs w:val="20"/>
        </w:rPr>
      </w:pPr>
    </w:p>
    <w:p w:rsidR="009510B0" w:rsidRPr="00FC2618" w:rsidRDefault="005E53D9" w:rsidP="005E53D9">
      <w:pPr>
        <w:pStyle w:val="NormalWeb"/>
        <w:shd w:val="clear" w:color="auto" w:fill="FFFFFF" w:themeFill="background1"/>
        <w:spacing w:before="0" w:beforeAutospacing="0" w:after="0" w:afterAutospacing="0"/>
        <w:jc w:val="center"/>
        <w:rPr>
          <w:color w:val="000000"/>
          <w:sz w:val="20"/>
          <w:szCs w:val="20"/>
        </w:rPr>
      </w:pPr>
      <w:r>
        <w:rPr>
          <w:b/>
          <w:color w:val="000000"/>
          <w:sz w:val="20"/>
          <w:szCs w:val="20"/>
        </w:rPr>
        <w:t>Table</w:t>
      </w:r>
      <w:r w:rsidRPr="00791A80">
        <w:rPr>
          <w:b/>
          <w:color w:val="000000"/>
          <w:sz w:val="20"/>
          <w:szCs w:val="20"/>
        </w:rPr>
        <w:t xml:space="preserve"> 3. </w:t>
      </w:r>
      <w:r w:rsidRPr="00FC2618">
        <w:rPr>
          <w:color w:val="000000"/>
          <w:sz w:val="20"/>
          <w:szCs w:val="20"/>
        </w:rPr>
        <w:t>Total average specific consumption of heat energy</w:t>
      </w:r>
    </w:p>
    <w:tbl>
      <w:tblPr>
        <w:tblW w:w="664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EEAF6" w:themeFill="accent1" w:themeFillTint="33"/>
        <w:tblCellMar>
          <w:left w:w="0" w:type="dxa"/>
          <w:right w:w="0" w:type="dxa"/>
        </w:tblCellMar>
        <w:tblLook w:val="04A0"/>
      </w:tblPr>
      <w:tblGrid>
        <w:gridCol w:w="851"/>
        <w:gridCol w:w="1843"/>
        <w:gridCol w:w="3954"/>
      </w:tblGrid>
      <w:tr w:rsidR="005E53D9" w:rsidRPr="00791A80" w:rsidTr="00165798">
        <w:trPr>
          <w:trHeight w:val="257"/>
          <w:jc w:val="center"/>
        </w:trPr>
        <w:tc>
          <w:tcPr>
            <w:tcW w:w="851" w:type="dxa"/>
            <w:shd w:val="clear" w:color="auto" w:fill="DEEAF6" w:themeFill="accent1" w:themeFillTint="33"/>
            <w:tcMar>
              <w:top w:w="15" w:type="dxa"/>
              <w:left w:w="15" w:type="dxa"/>
              <w:bottom w:w="15" w:type="dxa"/>
              <w:right w:w="15" w:type="dxa"/>
            </w:tcMar>
            <w:vAlign w:val="center"/>
            <w:hideMark/>
          </w:tcPr>
          <w:p w:rsidR="005E53D9" w:rsidRPr="009B5CB5" w:rsidRDefault="005E53D9" w:rsidP="00165798">
            <w:pPr>
              <w:spacing w:after="0" w:line="240" w:lineRule="auto"/>
              <w:rPr>
                <w:rFonts w:ascii="Times New Roman" w:hAnsi="Times New Roman" w:cs="Times New Roman"/>
                <w:sz w:val="20"/>
                <w:szCs w:val="20"/>
              </w:rPr>
            </w:pPr>
            <w:r w:rsidRPr="009B5CB5">
              <w:rPr>
                <w:rFonts w:ascii="Times New Roman" w:hAnsi="Times New Roman" w:cs="Times New Roman"/>
                <w:sz w:val="20"/>
                <w:szCs w:val="20"/>
              </w:rPr>
              <w:t>228</w:t>
            </w:r>
          </w:p>
        </w:tc>
        <w:tc>
          <w:tcPr>
            <w:tcW w:w="1843" w:type="dxa"/>
            <w:shd w:val="clear" w:color="auto" w:fill="DEEAF6" w:themeFill="accent1" w:themeFillTint="33"/>
            <w:tcMar>
              <w:top w:w="15" w:type="dxa"/>
              <w:left w:w="15" w:type="dxa"/>
              <w:bottom w:w="15" w:type="dxa"/>
              <w:right w:w="15" w:type="dxa"/>
            </w:tcMar>
            <w:vAlign w:val="center"/>
            <w:hideMark/>
          </w:tcPr>
          <w:p w:rsidR="005E53D9" w:rsidRPr="009B5CB5" w:rsidRDefault="005E53D9" w:rsidP="00165798">
            <w:pPr>
              <w:spacing w:after="0" w:line="240" w:lineRule="auto"/>
              <w:rPr>
                <w:rFonts w:ascii="Times New Roman" w:hAnsi="Times New Roman" w:cs="Times New Roman"/>
                <w:sz w:val="20"/>
                <w:szCs w:val="20"/>
              </w:rPr>
            </w:pPr>
            <w:r w:rsidRPr="009B5CB5">
              <w:rPr>
                <w:rFonts w:ascii="Times New Roman" w:hAnsi="Times New Roman" w:cs="Times New Roman"/>
                <w:sz w:val="20"/>
                <w:szCs w:val="20"/>
              </w:rPr>
              <w:t>kWh/</w:t>
            </w:r>
            <w:r w:rsidR="00165798" w:rsidRPr="009B2DDF">
              <w:rPr>
                <w:rFonts w:ascii="Times New Roman" w:eastAsia="Times New Roman" w:hAnsi="Times New Roman" w:cs="Times New Roman"/>
                <w:bCs/>
                <w:color w:val="000000" w:themeColor="text1"/>
                <w:kern w:val="24"/>
                <w:sz w:val="20"/>
                <w:szCs w:val="20"/>
                <w:lang w:val="en-GB" w:eastAsia="en-GB"/>
              </w:rPr>
              <w:t xml:space="preserve"> m</w:t>
            </w:r>
            <w:r w:rsidR="00165798" w:rsidRPr="009B2DDF">
              <w:rPr>
                <w:rFonts w:ascii="Times New Roman" w:eastAsia="Times New Roman" w:hAnsi="Times New Roman" w:cs="Times New Roman"/>
                <w:bCs/>
                <w:color w:val="000000" w:themeColor="text1"/>
                <w:kern w:val="24"/>
                <w:sz w:val="20"/>
                <w:szCs w:val="20"/>
                <w:vertAlign w:val="superscript"/>
                <w:lang w:val="en-GB" w:eastAsia="en-GB"/>
              </w:rPr>
              <w:t>2</w:t>
            </w:r>
            <w:r>
              <w:rPr>
                <w:rFonts w:ascii="Times New Roman" w:hAnsi="Times New Roman" w:cs="Times New Roman"/>
                <w:sz w:val="20"/>
                <w:szCs w:val="20"/>
              </w:rPr>
              <w:t>/year</w:t>
            </w:r>
          </w:p>
        </w:tc>
        <w:tc>
          <w:tcPr>
            <w:tcW w:w="3954" w:type="dxa"/>
            <w:shd w:val="clear" w:color="auto" w:fill="DEEAF6" w:themeFill="accent1" w:themeFillTint="33"/>
            <w:tcMar>
              <w:top w:w="15" w:type="dxa"/>
              <w:left w:w="15" w:type="dxa"/>
              <w:bottom w:w="15" w:type="dxa"/>
              <w:right w:w="15" w:type="dxa"/>
            </w:tcMar>
            <w:vAlign w:val="center"/>
            <w:hideMark/>
          </w:tcPr>
          <w:p w:rsidR="005E53D9" w:rsidRPr="009B5CB5" w:rsidRDefault="005E53D9" w:rsidP="00165798">
            <w:pPr>
              <w:spacing w:after="0" w:line="240" w:lineRule="auto"/>
              <w:rPr>
                <w:rFonts w:ascii="Times New Roman" w:hAnsi="Times New Roman" w:cs="Times New Roman"/>
                <w:sz w:val="20"/>
                <w:szCs w:val="20"/>
              </w:rPr>
            </w:pPr>
            <w:r>
              <w:rPr>
                <w:rFonts w:ascii="Times New Roman" w:hAnsi="Times New Roman" w:cs="Times New Roman"/>
                <w:sz w:val="20"/>
                <w:szCs w:val="20"/>
              </w:rPr>
              <w:t>- for remote</w:t>
            </w:r>
            <w:r w:rsidRPr="009B5CB5">
              <w:rPr>
                <w:rFonts w:ascii="Times New Roman" w:hAnsi="Times New Roman" w:cs="Times New Roman"/>
                <w:sz w:val="20"/>
                <w:szCs w:val="20"/>
              </w:rPr>
              <w:t xml:space="preserve"> heating and hot water preparation</w:t>
            </w:r>
          </w:p>
        </w:tc>
      </w:tr>
      <w:tr w:rsidR="005E53D9" w:rsidRPr="00791A80" w:rsidTr="00165798">
        <w:trPr>
          <w:trHeight w:val="157"/>
          <w:jc w:val="center"/>
        </w:trPr>
        <w:tc>
          <w:tcPr>
            <w:tcW w:w="851" w:type="dxa"/>
            <w:shd w:val="clear" w:color="auto" w:fill="DEEAF6" w:themeFill="accent1" w:themeFillTint="33"/>
            <w:tcMar>
              <w:top w:w="15" w:type="dxa"/>
              <w:left w:w="15" w:type="dxa"/>
              <w:bottom w:w="15" w:type="dxa"/>
              <w:right w:w="15" w:type="dxa"/>
            </w:tcMar>
            <w:vAlign w:val="center"/>
            <w:hideMark/>
          </w:tcPr>
          <w:p w:rsidR="005E53D9" w:rsidRPr="009B5CB5" w:rsidRDefault="005E53D9" w:rsidP="00165798">
            <w:pPr>
              <w:spacing w:after="0" w:line="240" w:lineRule="auto"/>
              <w:rPr>
                <w:rFonts w:ascii="Times New Roman" w:hAnsi="Times New Roman" w:cs="Times New Roman"/>
                <w:sz w:val="20"/>
                <w:szCs w:val="20"/>
              </w:rPr>
            </w:pPr>
            <w:r w:rsidRPr="009B5CB5">
              <w:rPr>
                <w:rFonts w:ascii="Times New Roman" w:hAnsi="Times New Roman" w:cs="Times New Roman"/>
                <w:sz w:val="20"/>
                <w:szCs w:val="20"/>
              </w:rPr>
              <w:t>130</w:t>
            </w:r>
          </w:p>
        </w:tc>
        <w:tc>
          <w:tcPr>
            <w:tcW w:w="1843" w:type="dxa"/>
            <w:shd w:val="clear" w:color="auto" w:fill="DEEAF6" w:themeFill="accent1" w:themeFillTint="33"/>
            <w:tcMar>
              <w:top w:w="15" w:type="dxa"/>
              <w:left w:w="15" w:type="dxa"/>
              <w:bottom w:w="15" w:type="dxa"/>
              <w:right w:w="15" w:type="dxa"/>
            </w:tcMar>
            <w:vAlign w:val="center"/>
            <w:hideMark/>
          </w:tcPr>
          <w:p w:rsidR="005E53D9" w:rsidRPr="009B5CB5" w:rsidRDefault="005E53D9" w:rsidP="00165798">
            <w:pPr>
              <w:spacing w:after="0" w:line="240" w:lineRule="auto"/>
              <w:rPr>
                <w:rFonts w:ascii="Times New Roman" w:hAnsi="Times New Roman" w:cs="Times New Roman"/>
                <w:sz w:val="20"/>
                <w:szCs w:val="20"/>
              </w:rPr>
            </w:pPr>
            <w:r w:rsidRPr="009B5CB5">
              <w:rPr>
                <w:rFonts w:ascii="Times New Roman" w:hAnsi="Times New Roman" w:cs="Times New Roman"/>
                <w:sz w:val="20"/>
                <w:szCs w:val="20"/>
              </w:rPr>
              <w:t>kWh/</w:t>
            </w:r>
            <w:r w:rsidR="00165798" w:rsidRPr="009B2DDF">
              <w:rPr>
                <w:rFonts w:ascii="Times New Roman" w:eastAsia="Times New Roman" w:hAnsi="Times New Roman" w:cs="Times New Roman"/>
                <w:bCs/>
                <w:color w:val="000000" w:themeColor="text1"/>
                <w:kern w:val="24"/>
                <w:sz w:val="20"/>
                <w:szCs w:val="20"/>
                <w:lang w:val="en-GB" w:eastAsia="en-GB"/>
              </w:rPr>
              <w:t xml:space="preserve"> m</w:t>
            </w:r>
            <w:r w:rsidR="00165798" w:rsidRPr="009B2DDF">
              <w:rPr>
                <w:rFonts w:ascii="Times New Roman" w:eastAsia="Times New Roman" w:hAnsi="Times New Roman" w:cs="Times New Roman"/>
                <w:bCs/>
                <w:color w:val="000000" w:themeColor="text1"/>
                <w:kern w:val="24"/>
                <w:sz w:val="20"/>
                <w:szCs w:val="20"/>
                <w:vertAlign w:val="superscript"/>
                <w:lang w:val="en-GB" w:eastAsia="en-GB"/>
              </w:rPr>
              <w:t>2</w:t>
            </w:r>
            <w:r>
              <w:rPr>
                <w:rFonts w:ascii="Times New Roman" w:hAnsi="Times New Roman" w:cs="Times New Roman"/>
                <w:sz w:val="20"/>
                <w:szCs w:val="20"/>
              </w:rPr>
              <w:t>/year</w:t>
            </w:r>
          </w:p>
        </w:tc>
        <w:tc>
          <w:tcPr>
            <w:tcW w:w="3954" w:type="dxa"/>
            <w:shd w:val="clear" w:color="auto" w:fill="DEEAF6" w:themeFill="accent1" w:themeFillTint="33"/>
            <w:tcMar>
              <w:top w:w="15" w:type="dxa"/>
              <w:left w:w="15" w:type="dxa"/>
              <w:bottom w:w="15" w:type="dxa"/>
              <w:right w:w="15" w:type="dxa"/>
            </w:tcMar>
            <w:vAlign w:val="center"/>
            <w:hideMark/>
          </w:tcPr>
          <w:p w:rsidR="005E53D9" w:rsidRPr="009B5CB5" w:rsidRDefault="005E53D9" w:rsidP="00165798">
            <w:pPr>
              <w:spacing w:after="0" w:line="240" w:lineRule="auto"/>
              <w:rPr>
                <w:rFonts w:ascii="Times New Roman" w:hAnsi="Times New Roman" w:cs="Times New Roman"/>
                <w:sz w:val="20"/>
                <w:szCs w:val="20"/>
              </w:rPr>
            </w:pPr>
            <w:r w:rsidRPr="009B5CB5">
              <w:rPr>
                <w:rFonts w:ascii="Times New Roman" w:hAnsi="Times New Roman" w:cs="Times New Roman"/>
                <w:sz w:val="20"/>
                <w:szCs w:val="20"/>
              </w:rPr>
              <w:t>- electric heating</w:t>
            </w:r>
          </w:p>
        </w:tc>
      </w:tr>
      <w:tr w:rsidR="005E53D9" w:rsidRPr="00791A80" w:rsidTr="00165798">
        <w:trPr>
          <w:trHeight w:val="239"/>
          <w:jc w:val="center"/>
        </w:trPr>
        <w:tc>
          <w:tcPr>
            <w:tcW w:w="851" w:type="dxa"/>
            <w:shd w:val="clear" w:color="auto" w:fill="DEEAF6" w:themeFill="accent1" w:themeFillTint="33"/>
            <w:tcMar>
              <w:top w:w="15" w:type="dxa"/>
              <w:left w:w="15" w:type="dxa"/>
              <w:bottom w:w="15" w:type="dxa"/>
              <w:right w:w="15" w:type="dxa"/>
            </w:tcMar>
            <w:vAlign w:val="center"/>
            <w:hideMark/>
          </w:tcPr>
          <w:p w:rsidR="005E53D9" w:rsidRPr="009B5CB5" w:rsidRDefault="005E53D9" w:rsidP="00165798">
            <w:pPr>
              <w:spacing w:after="0" w:line="240" w:lineRule="auto"/>
              <w:rPr>
                <w:rFonts w:ascii="Times New Roman" w:hAnsi="Times New Roman" w:cs="Times New Roman"/>
                <w:sz w:val="20"/>
                <w:szCs w:val="20"/>
              </w:rPr>
            </w:pPr>
            <w:r w:rsidRPr="009B5CB5">
              <w:rPr>
                <w:rFonts w:ascii="Times New Roman" w:hAnsi="Times New Roman" w:cs="Times New Roman"/>
                <w:sz w:val="20"/>
                <w:szCs w:val="20"/>
              </w:rPr>
              <w:t>230</w:t>
            </w:r>
          </w:p>
        </w:tc>
        <w:tc>
          <w:tcPr>
            <w:tcW w:w="1843" w:type="dxa"/>
            <w:shd w:val="clear" w:color="auto" w:fill="DEEAF6" w:themeFill="accent1" w:themeFillTint="33"/>
            <w:tcMar>
              <w:top w:w="15" w:type="dxa"/>
              <w:left w:w="15" w:type="dxa"/>
              <w:bottom w:w="15" w:type="dxa"/>
              <w:right w:w="15" w:type="dxa"/>
            </w:tcMar>
            <w:vAlign w:val="center"/>
            <w:hideMark/>
          </w:tcPr>
          <w:p w:rsidR="005E53D9" w:rsidRPr="009B5CB5" w:rsidRDefault="005E53D9" w:rsidP="00165798">
            <w:pPr>
              <w:spacing w:after="0" w:line="240" w:lineRule="auto"/>
              <w:rPr>
                <w:rFonts w:ascii="Times New Roman" w:hAnsi="Times New Roman" w:cs="Times New Roman"/>
                <w:sz w:val="20"/>
                <w:szCs w:val="20"/>
              </w:rPr>
            </w:pPr>
            <w:r w:rsidRPr="009B5CB5">
              <w:rPr>
                <w:rFonts w:ascii="Times New Roman" w:hAnsi="Times New Roman" w:cs="Times New Roman"/>
                <w:sz w:val="20"/>
                <w:szCs w:val="20"/>
              </w:rPr>
              <w:t>kWh/</w:t>
            </w:r>
            <w:r w:rsidR="00165798" w:rsidRPr="009B2DDF">
              <w:rPr>
                <w:rFonts w:ascii="Times New Roman" w:eastAsia="Times New Roman" w:hAnsi="Times New Roman" w:cs="Times New Roman"/>
                <w:bCs/>
                <w:color w:val="000000" w:themeColor="text1"/>
                <w:kern w:val="24"/>
                <w:sz w:val="20"/>
                <w:szCs w:val="20"/>
                <w:lang w:val="en-GB" w:eastAsia="en-GB"/>
              </w:rPr>
              <w:t xml:space="preserve"> m</w:t>
            </w:r>
            <w:r w:rsidR="00165798" w:rsidRPr="009B2DDF">
              <w:rPr>
                <w:rFonts w:ascii="Times New Roman" w:eastAsia="Times New Roman" w:hAnsi="Times New Roman" w:cs="Times New Roman"/>
                <w:bCs/>
                <w:color w:val="000000" w:themeColor="text1"/>
                <w:kern w:val="24"/>
                <w:sz w:val="20"/>
                <w:szCs w:val="20"/>
                <w:vertAlign w:val="superscript"/>
                <w:lang w:val="en-GB" w:eastAsia="en-GB"/>
              </w:rPr>
              <w:t>2</w:t>
            </w:r>
            <w:r>
              <w:rPr>
                <w:rFonts w:ascii="Times New Roman" w:hAnsi="Times New Roman" w:cs="Times New Roman"/>
                <w:sz w:val="20"/>
                <w:szCs w:val="20"/>
              </w:rPr>
              <w:t>/year</w:t>
            </w:r>
          </w:p>
        </w:tc>
        <w:tc>
          <w:tcPr>
            <w:tcW w:w="3954" w:type="dxa"/>
            <w:shd w:val="clear" w:color="auto" w:fill="DEEAF6" w:themeFill="accent1" w:themeFillTint="33"/>
            <w:tcMar>
              <w:top w:w="15" w:type="dxa"/>
              <w:left w:w="15" w:type="dxa"/>
              <w:bottom w:w="15" w:type="dxa"/>
              <w:right w:w="15" w:type="dxa"/>
            </w:tcMar>
            <w:vAlign w:val="center"/>
            <w:hideMark/>
          </w:tcPr>
          <w:p w:rsidR="005E53D9" w:rsidRPr="009B5CB5" w:rsidRDefault="005E53D9" w:rsidP="00165798">
            <w:pPr>
              <w:spacing w:after="0" w:line="240" w:lineRule="auto"/>
              <w:rPr>
                <w:rFonts w:ascii="Times New Roman" w:hAnsi="Times New Roman" w:cs="Times New Roman"/>
                <w:sz w:val="20"/>
                <w:szCs w:val="20"/>
              </w:rPr>
            </w:pPr>
            <w:r w:rsidRPr="009B5CB5">
              <w:rPr>
                <w:rFonts w:ascii="Times New Roman" w:hAnsi="Times New Roman" w:cs="Times New Roman"/>
                <w:sz w:val="20"/>
                <w:szCs w:val="20"/>
              </w:rPr>
              <w:t>- heating with natural gas</w:t>
            </w:r>
          </w:p>
        </w:tc>
      </w:tr>
      <w:tr w:rsidR="005E53D9" w:rsidRPr="00791A80" w:rsidTr="00165798">
        <w:trPr>
          <w:trHeight w:val="170"/>
          <w:jc w:val="center"/>
        </w:trPr>
        <w:tc>
          <w:tcPr>
            <w:tcW w:w="851" w:type="dxa"/>
            <w:shd w:val="clear" w:color="auto" w:fill="DEEAF6" w:themeFill="accent1" w:themeFillTint="33"/>
            <w:tcMar>
              <w:top w:w="15" w:type="dxa"/>
              <w:left w:w="15" w:type="dxa"/>
              <w:bottom w:w="15" w:type="dxa"/>
              <w:right w:w="15" w:type="dxa"/>
            </w:tcMar>
            <w:vAlign w:val="center"/>
            <w:hideMark/>
          </w:tcPr>
          <w:p w:rsidR="005E53D9" w:rsidRPr="009B5CB5" w:rsidRDefault="005E53D9" w:rsidP="00165798">
            <w:pPr>
              <w:spacing w:after="0" w:line="240" w:lineRule="auto"/>
              <w:rPr>
                <w:rFonts w:ascii="Times New Roman" w:hAnsi="Times New Roman" w:cs="Times New Roman"/>
                <w:sz w:val="20"/>
                <w:szCs w:val="20"/>
              </w:rPr>
            </w:pPr>
            <w:r w:rsidRPr="009B5CB5">
              <w:rPr>
                <w:rFonts w:ascii="Times New Roman" w:hAnsi="Times New Roman" w:cs="Times New Roman"/>
                <w:sz w:val="20"/>
                <w:szCs w:val="20"/>
              </w:rPr>
              <w:t>57</w:t>
            </w:r>
          </w:p>
        </w:tc>
        <w:tc>
          <w:tcPr>
            <w:tcW w:w="1843" w:type="dxa"/>
            <w:shd w:val="clear" w:color="auto" w:fill="DEEAF6" w:themeFill="accent1" w:themeFillTint="33"/>
            <w:tcMar>
              <w:top w:w="15" w:type="dxa"/>
              <w:left w:w="15" w:type="dxa"/>
              <w:bottom w:w="15" w:type="dxa"/>
              <w:right w:w="15" w:type="dxa"/>
            </w:tcMar>
            <w:vAlign w:val="center"/>
            <w:hideMark/>
          </w:tcPr>
          <w:p w:rsidR="005E53D9" w:rsidRPr="009B5CB5" w:rsidRDefault="005E53D9" w:rsidP="00165798">
            <w:pPr>
              <w:spacing w:after="0" w:line="240" w:lineRule="auto"/>
              <w:rPr>
                <w:rFonts w:ascii="Times New Roman" w:hAnsi="Times New Roman" w:cs="Times New Roman"/>
                <w:sz w:val="20"/>
                <w:szCs w:val="20"/>
              </w:rPr>
            </w:pPr>
            <w:r w:rsidRPr="009B5CB5">
              <w:rPr>
                <w:rFonts w:ascii="Times New Roman" w:hAnsi="Times New Roman" w:cs="Times New Roman"/>
                <w:sz w:val="20"/>
                <w:szCs w:val="20"/>
              </w:rPr>
              <w:t>kWh/</w:t>
            </w:r>
            <w:r w:rsidR="00165798" w:rsidRPr="009B2DDF">
              <w:rPr>
                <w:rFonts w:ascii="Times New Roman" w:eastAsia="Times New Roman" w:hAnsi="Times New Roman" w:cs="Times New Roman"/>
                <w:bCs/>
                <w:color w:val="000000" w:themeColor="text1"/>
                <w:kern w:val="24"/>
                <w:sz w:val="20"/>
                <w:szCs w:val="20"/>
                <w:lang w:val="en-GB" w:eastAsia="en-GB"/>
              </w:rPr>
              <w:t xml:space="preserve"> m</w:t>
            </w:r>
            <w:r w:rsidR="00165798" w:rsidRPr="009B2DDF">
              <w:rPr>
                <w:rFonts w:ascii="Times New Roman" w:eastAsia="Times New Roman" w:hAnsi="Times New Roman" w:cs="Times New Roman"/>
                <w:bCs/>
                <w:color w:val="000000" w:themeColor="text1"/>
                <w:kern w:val="24"/>
                <w:sz w:val="20"/>
                <w:szCs w:val="20"/>
                <w:vertAlign w:val="superscript"/>
                <w:lang w:val="en-GB" w:eastAsia="en-GB"/>
              </w:rPr>
              <w:t>2</w:t>
            </w:r>
            <w:r>
              <w:rPr>
                <w:rFonts w:ascii="Times New Roman" w:hAnsi="Times New Roman" w:cs="Times New Roman"/>
                <w:sz w:val="20"/>
                <w:szCs w:val="20"/>
              </w:rPr>
              <w:t>/year</w:t>
            </w:r>
          </w:p>
        </w:tc>
        <w:tc>
          <w:tcPr>
            <w:tcW w:w="3954" w:type="dxa"/>
            <w:shd w:val="clear" w:color="auto" w:fill="DEEAF6" w:themeFill="accent1" w:themeFillTint="33"/>
            <w:tcMar>
              <w:top w:w="15" w:type="dxa"/>
              <w:left w:w="15" w:type="dxa"/>
              <w:bottom w:w="15" w:type="dxa"/>
              <w:right w:w="15" w:type="dxa"/>
            </w:tcMar>
            <w:vAlign w:val="center"/>
            <w:hideMark/>
          </w:tcPr>
          <w:p w:rsidR="005E53D9" w:rsidRPr="009B5CB5" w:rsidRDefault="005E53D9" w:rsidP="00165798">
            <w:pPr>
              <w:spacing w:after="0" w:line="240" w:lineRule="auto"/>
              <w:rPr>
                <w:rFonts w:ascii="Times New Roman" w:hAnsi="Times New Roman" w:cs="Times New Roman"/>
                <w:sz w:val="20"/>
                <w:szCs w:val="20"/>
              </w:rPr>
            </w:pPr>
            <w:r w:rsidRPr="009B5CB5">
              <w:rPr>
                <w:rFonts w:ascii="Times New Roman" w:hAnsi="Times New Roman" w:cs="Times New Roman"/>
                <w:sz w:val="20"/>
                <w:szCs w:val="20"/>
              </w:rPr>
              <w:t>- local solid fuel stoves</w:t>
            </w:r>
          </w:p>
        </w:tc>
      </w:tr>
    </w:tbl>
    <w:p w:rsidR="00E022A7" w:rsidRPr="0084441A" w:rsidRDefault="00E022A7" w:rsidP="00C3698D">
      <w:pPr>
        <w:keepNext/>
        <w:keepLines/>
        <w:spacing w:before="40" w:after="0" w:line="240" w:lineRule="auto"/>
        <w:jc w:val="both"/>
        <w:outlineLvl w:val="2"/>
        <w:rPr>
          <w:rFonts w:ascii="Times New Roman" w:eastAsiaTheme="majorEastAsia" w:hAnsi="Times New Roman" w:cs="Times New Roman"/>
          <w:bCs/>
          <w:sz w:val="20"/>
          <w:szCs w:val="20"/>
          <w:lang w:val="en-GB"/>
        </w:rPr>
      </w:pPr>
    </w:p>
    <w:p w:rsidR="00FE716A" w:rsidRPr="00AF792F" w:rsidRDefault="00E022A7" w:rsidP="00E022A7">
      <w:pPr>
        <w:keepNext/>
        <w:keepLines/>
        <w:spacing w:before="40" w:after="0" w:line="240" w:lineRule="auto"/>
        <w:jc w:val="both"/>
        <w:outlineLvl w:val="2"/>
        <w:rPr>
          <w:rFonts w:ascii="Times New Roman" w:eastAsiaTheme="majorEastAsia" w:hAnsi="Times New Roman" w:cs="Times New Roman"/>
          <w:bCs/>
          <w:sz w:val="20"/>
          <w:szCs w:val="20"/>
          <w:lang w:val="en-GB"/>
        </w:rPr>
      </w:pPr>
      <w:r w:rsidRPr="00E022A7">
        <w:rPr>
          <w:rFonts w:ascii="Times New Roman" w:eastAsiaTheme="majorEastAsia" w:hAnsi="Times New Roman" w:cs="Times New Roman"/>
          <w:bCs/>
          <w:sz w:val="20"/>
          <w:szCs w:val="20"/>
          <w:lang w:val="en-GB"/>
        </w:rPr>
        <w:tab/>
        <w:t xml:space="preserve">According to the latest data, more than 95% of the energy facilities in Serbia are waiting for reconstruction. Most of them use </w:t>
      </w:r>
      <w:r w:rsidR="00457F41">
        <w:rPr>
          <w:rFonts w:ascii="Times New Roman" w:eastAsiaTheme="majorEastAsia" w:hAnsi="Times New Roman" w:cs="Times New Roman"/>
          <w:bCs/>
          <w:sz w:val="20"/>
          <w:szCs w:val="20"/>
          <w:lang w:val="en-GB"/>
        </w:rPr>
        <w:t>worn-out</w:t>
      </w:r>
      <w:r w:rsidRPr="00E022A7">
        <w:rPr>
          <w:rFonts w:ascii="Times New Roman" w:eastAsiaTheme="majorEastAsia" w:hAnsi="Times New Roman" w:cs="Times New Roman"/>
          <w:bCs/>
          <w:sz w:val="20"/>
          <w:szCs w:val="20"/>
          <w:lang w:val="en-GB"/>
        </w:rPr>
        <w:t xml:space="preserve"> technology that disturbs the environment and also operates inefficiently considering the energy point of view.</w:t>
      </w:r>
      <w:r w:rsidR="00FE716A" w:rsidRPr="00AF792F">
        <w:rPr>
          <w:rFonts w:ascii="Times New Roman" w:eastAsiaTheme="majorEastAsia" w:hAnsi="Times New Roman" w:cs="Times New Roman"/>
          <w:bCs/>
          <w:sz w:val="20"/>
          <w:szCs w:val="20"/>
          <w:lang w:val="en-GB"/>
        </w:rPr>
        <w:t xml:space="preserve"> It is necessary to invest in clean technologies that will be safe for both the staff and the environment. As a consequence, there will be an inevitable increase in the prices of generated energy from reconstructed facilities, and the main goal will be to keep energy prices in spite of all investments at an acceptable level. Every potential investor in the region of Southeast Europe will have to face this issue.</w:t>
      </w:r>
    </w:p>
    <w:p w:rsidR="005637D3" w:rsidRPr="00AF792F" w:rsidRDefault="00C44DB2" w:rsidP="00AF792F">
      <w:pPr>
        <w:keepNext/>
        <w:keepLines/>
        <w:spacing w:before="40" w:after="0" w:line="240" w:lineRule="auto"/>
        <w:jc w:val="both"/>
        <w:outlineLvl w:val="2"/>
        <w:rPr>
          <w:rFonts w:ascii="Times New Roman" w:eastAsiaTheme="majorEastAsia" w:hAnsi="Times New Roman" w:cs="Times New Roman"/>
          <w:bCs/>
          <w:sz w:val="20"/>
          <w:szCs w:val="20"/>
          <w:lang w:val="en-GB"/>
        </w:rPr>
      </w:pPr>
      <w:r>
        <w:rPr>
          <w:rFonts w:ascii="Times New Roman" w:eastAsiaTheme="majorEastAsia" w:hAnsi="Times New Roman" w:cs="Times New Roman"/>
          <w:bCs/>
          <w:sz w:val="20"/>
          <w:szCs w:val="20"/>
          <w:lang w:val="en-GB"/>
        </w:rPr>
        <w:tab/>
      </w:r>
      <w:r w:rsidR="00FE716A" w:rsidRPr="00AF792F">
        <w:rPr>
          <w:rFonts w:ascii="Times New Roman" w:eastAsiaTheme="majorEastAsia" w:hAnsi="Times New Roman" w:cs="Times New Roman"/>
          <w:bCs/>
          <w:sz w:val="20"/>
          <w:szCs w:val="20"/>
          <w:lang w:val="en-GB"/>
        </w:rPr>
        <w:t>T</w:t>
      </w:r>
      <w:r>
        <w:rPr>
          <w:rFonts w:ascii="Times New Roman" w:eastAsiaTheme="majorEastAsia" w:hAnsi="Times New Roman" w:cs="Times New Roman"/>
          <w:bCs/>
          <w:sz w:val="20"/>
          <w:szCs w:val="20"/>
          <w:lang w:val="en-GB"/>
        </w:rPr>
        <w:t>he crucial</w:t>
      </w:r>
      <w:r w:rsidR="00FE716A" w:rsidRPr="00AF792F">
        <w:rPr>
          <w:rFonts w:ascii="Times New Roman" w:eastAsiaTheme="majorEastAsia" w:hAnsi="Times New Roman" w:cs="Times New Roman"/>
          <w:bCs/>
          <w:sz w:val="20"/>
          <w:szCs w:val="20"/>
          <w:lang w:val="en-GB"/>
        </w:rPr>
        <w:t xml:space="preserve"> barrier in the implementation of energy efficiency enhancement programs is the unrealistic </w:t>
      </w:r>
      <w:r w:rsidR="0092113F">
        <w:rPr>
          <w:rFonts w:ascii="Times New Roman" w:eastAsiaTheme="majorEastAsia" w:hAnsi="Times New Roman" w:cs="Times New Roman"/>
          <w:bCs/>
          <w:sz w:val="20"/>
          <w:szCs w:val="20"/>
          <w:lang w:val="en-GB"/>
        </w:rPr>
        <w:t xml:space="preserve">relation </w:t>
      </w:r>
      <w:r w:rsidR="00FE716A" w:rsidRPr="00AF792F">
        <w:rPr>
          <w:rFonts w:ascii="Times New Roman" w:eastAsiaTheme="majorEastAsia" w:hAnsi="Times New Roman" w:cs="Times New Roman"/>
          <w:bCs/>
          <w:sz w:val="20"/>
          <w:szCs w:val="20"/>
          <w:lang w:val="en-GB"/>
        </w:rPr>
        <w:t>of ene</w:t>
      </w:r>
      <w:r>
        <w:rPr>
          <w:rFonts w:ascii="Times New Roman" w:eastAsiaTheme="majorEastAsia" w:hAnsi="Times New Roman" w:cs="Times New Roman"/>
          <w:bCs/>
          <w:sz w:val="20"/>
          <w:szCs w:val="20"/>
          <w:lang w:val="en-GB"/>
        </w:rPr>
        <w:t xml:space="preserve">rgy prices and </w:t>
      </w:r>
      <w:r w:rsidR="0092113F">
        <w:rPr>
          <w:rFonts w:ascii="Times New Roman" w:eastAsiaTheme="majorEastAsia" w:hAnsi="Times New Roman" w:cs="Times New Roman"/>
          <w:bCs/>
          <w:sz w:val="20"/>
          <w:szCs w:val="20"/>
          <w:lang w:val="en-GB"/>
        </w:rPr>
        <w:t>i</w:t>
      </w:r>
      <w:r w:rsidRPr="00C44DB2">
        <w:rPr>
          <w:rFonts w:ascii="Times New Roman" w:eastAsiaTheme="majorEastAsia" w:hAnsi="Times New Roman" w:cs="Times New Roman"/>
          <w:bCs/>
          <w:sz w:val="20"/>
          <w:szCs w:val="20"/>
          <w:lang w:val="en-GB"/>
        </w:rPr>
        <w:t>nconsistency</w:t>
      </w:r>
      <w:r w:rsidR="00FE716A" w:rsidRPr="00AF792F">
        <w:rPr>
          <w:rFonts w:ascii="Times New Roman" w:eastAsiaTheme="majorEastAsia" w:hAnsi="Times New Roman" w:cs="Times New Roman"/>
          <w:bCs/>
          <w:sz w:val="20"/>
          <w:szCs w:val="20"/>
          <w:lang w:val="en-GB"/>
        </w:rPr>
        <w:t>. Under these circumstances, users have no economic interest in investing in energy efficiency projects.</w:t>
      </w:r>
    </w:p>
    <w:p w:rsidR="0025094D" w:rsidRDefault="0025094D" w:rsidP="005637D3">
      <w:pPr>
        <w:spacing w:after="0" w:line="240" w:lineRule="auto"/>
        <w:jc w:val="both"/>
        <w:rPr>
          <w:rFonts w:ascii="Times New Roman" w:eastAsiaTheme="majorEastAsia" w:hAnsi="Times New Roman" w:cs="Times New Roman"/>
          <w:b/>
          <w:bCs/>
          <w:sz w:val="20"/>
          <w:szCs w:val="20"/>
          <w:lang w:val="en-GB"/>
        </w:rPr>
      </w:pPr>
    </w:p>
    <w:p w:rsidR="00556546" w:rsidRDefault="00556546" w:rsidP="005637D3">
      <w:pPr>
        <w:spacing w:after="0" w:line="240" w:lineRule="auto"/>
        <w:jc w:val="both"/>
        <w:rPr>
          <w:rFonts w:ascii="Times New Roman" w:eastAsiaTheme="majorEastAsia" w:hAnsi="Times New Roman" w:cs="Times New Roman"/>
          <w:b/>
          <w:bCs/>
          <w:sz w:val="20"/>
          <w:szCs w:val="20"/>
          <w:lang w:val="en-GB"/>
        </w:rPr>
      </w:pPr>
    </w:p>
    <w:p w:rsidR="0092113F" w:rsidRPr="00FB5EEA" w:rsidRDefault="00A64A92" w:rsidP="00EE283C">
      <w:pPr>
        <w:spacing w:after="0" w:line="240" w:lineRule="auto"/>
        <w:jc w:val="both"/>
        <w:rPr>
          <w:rFonts w:ascii="Times New Roman" w:eastAsia="Times New Roman" w:hAnsi="Times New Roman" w:cs="Times New Roman"/>
          <w:b/>
          <w:lang w:val="en-GB" w:eastAsia="en-GB"/>
        </w:rPr>
      </w:pPr>
      <w:r>
        <w:rPr>
          <w:rFonts w:ascii="Times New Roman" w:eastAsia="Times New Roman" w:hAnsi="Times New Roman" w:cs="Times New Roman"/>
          <w:b/>
          <w:lang w:val="en-GB" w:eastAsia="en-GB"/>
        </w:rPr>
        <w:t xml:space="preserve">2.1 </w:t>
      </w:r>
      <w:r w:rsidR="00C750E8" w:rsidRPr="00FB5EEA">
        <w:rPr>
          <w:rFonts w:ascii="Times New Roman" w:eastAsia="Times New Roman" w:hAnsi="Times New Roman" w:cs="Times New Roman"/>
          <w:b/>
          <w:lang w:val="en-GB" w:eastAsia="en-GB"/>
        </w:rPr>
        <w:t>What does the Energy Efficiency Regulations require?</w:t>
      </w:r>
    </w:p>
    <w:p w:rsidR="00FE716A" w:rsidRPr="00FE716A" w:rsidRDefault="00FE716A" w:rsidP="00FE716A">
      <w:pPr>
        <w:spacing w:after="0" w:line="240" w:lineRule="auto"/>
        <w:jc w:val="both"/>
        <w:rPr>
          <w:rFonts w:ascii="Times New Roman" w:eastAsia="Times New Roman" w:hAnsi="Times New Roman" w:cs="Times New Roman"/>
          <w:sz w:val="20"/>
          <w:szCs w:val="20"/>
          <w:vertAlign w:val="superscript"/>
          <w:lang w:val="en-GB" w:eastAsia="en-GB"/>
        </w:rPr>
      </w:pPr>
    </w:p>
    <w:p w:rsidR="00C750E8" w:rsidRDefault="00B1497F" w:rsidP="00FE716A">
      <w:pPr>
        <w:spacing w:after="0" w:line="240" w:lineRule="auto"/>
        <w:jc w:val="both"/>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ab/>
      </w:r>
      <w:r w:rsidR="00C750E8" w:rsidRPr="00C750E8">
        <w:rPr>
          <w:rFonts w:ascii="Times New Roman" w:eastAsia="Times New Roman" w:hAnsi="Times New Roman" w:cs="Times New Roman"/>
          <w:sz w:val="20"/>
          <w:szCs w:val="20"/>
          <w:lang w:val="en-GB" w:eastAsia="en-GB"/>
        </w:rPr>
        <w:t>The first and most important determinant of the Regulation on Energy Efficiency of Buildings is to divide facilities into new and existing facilities. All facilities which have the building permit issued after the date of entry into force of the Regulation are considered new and a minimum requirement of "C" class is prescribed, which limits the consumption of heating energy in buildings with several apartments to a maximum of 60 kWh/m</w:t>
      </w:r>
      <w:r w:rsidR="00C750E8" w:rsidRPr="00457F41">
        <w:rPr>
          <w:rFonts w:ascii="Times New Roman" w:eastAsia="Times New Roman" w:hAnsi="Times New Roman" w:cs="Times New Roman"/>
          <w:sz w:val="20"/>
          <w:szCs w:val="20"/>
          <w:vertAlign w:val="superscript"/>
          <w:lang w:val="en-GB" w:eastAsia="en-GB"/>
        </w:rPr>
        <w:t>2</w:t>
      </w:r>
      <w:r w:rsidR="00C750E8" w:rsidRPr="00C750E8">
        <w:rPr>
          <w:rFonts w:ascii="Times New Roman" w:eastAsia="Times New Roman" w:hAnsi="Times New Roman" w:cs="Times New Roman"/>
          <w:sz w:val="20"/>
          <w:szCs w:val="20"/>
          <w:lang w:val="en-GB" w:eastAsia="en-GB"/>
        </w:rPr>
        <w:t xml:space="preserve"> per year. The achievement of the "C" class does not require specific expertise in the field of construction physics. It is usually enough to "clothe the building in a thicker suit" so that instead of the previous 3cm insulation (it was enough before the new Regulation), its thickness would be 10cm, and the window</w:t>
      </w:r>
      <w:r w:rsidR="00457F41">
        <w:rPr>
          <w:rFonts w:ascii="Times New Roman" w:eastAsia="Times New Roman" w:hAnsi="Times New Roman" w:cs="Times New Roman"/>
          <w:sz w:val="20"/>
          <w:szCs w:val="20"/>
          <w:lang w:val="en-GB" w:eastAsia="en-GB"/>
        </w:rPr>
        <w:t>s will have double glazing and f</w:t>
      </w:r>
      <w:r w:rsidR="00C750E8" w:rsidRPr="00C750E8">
        <w:rPr>
          <w:rFonts w:ascii="Times New Roman" w:eastAsia="Times New Roman" w:hAnsi="Times New Roman" w:cs="Times New Roman"/>
          <w:sz w:val="20"/>
          <w:szCs w:val="20"/>
          <w:lang w:val="en-GB" w:eastAsia="en-GB"/>
        </w:rPr>
        <w:t>ive-chamber frame</w:t>
      </w:r>
      <w:r w:rsidR="00C750E8">
        <w:rPr>
          <w:rFonts w:ascii="Times New Roman" w:eastAsia="Times New Roman" w:hAnsi="Times New Roman" w:cs="Times New Roman"/>
          <w:sz w:val="20"/>
          <w:szCs w:val="20"/>
          <w:lang w:val="en-GB" w:eastAsia="en-GB"/>
        </w:rPr>
        <w:t xml:space="preserve"> (instead of the previous single one)</w:t>
      </w:r>
      <w:r w:rsidR="00C750E8" w:rsidRPr="00C750E8">
        <w:rPr>
          <w:rFonts w:ascii="Times New Roman" w:eastAsia="Times New Roman" w:hAnsi="Times New Roman" w:cs="Times New Roman"/>
          <w:sz w:val="20"/>
          <w:szCs w:val="20"/>
          <w:lang w:val="en-GB" w:eastAsia="en-GB"/>
        </w:rPr>
        <w:t>. Of course, the calculation is not so banal, but in the absence of educational programs it is presented to a wider population on that way.</w:t>
      </w:r>
    </w:p>
    <w:p w:rsidR="00FE716A" w:rsidRDefault="00B1497F" w:rsidP="00126670">
      <w:pPr>
        <w:spacing w:after="0" w:line="240" w:lineRule="auto"/>
        <w:jc w:val="both"/>
        <w:rPr>
          <w:rFonts w:ascii="Times New Roman" w:eastAsia="Times New Roman" w:hAnsi="Times New Roman" w:cs="Times New Roman"/>
          <w:sz w:val="20"/>
          <w:szCs w:val="20"/>
          <w:vertAlign w:val="superscript"/>
          <w:lang w:val="en-GB" w:eastAsia="en-GB"/>
        </w:rPr>
      </w:pPr>
      <w:r>
        <w:rPr>
          <w:rFonts w:ascii="Times New Roman" w:eastAsia="Times New Roman" w:hAnsi="Times New Roman" w:cs="Times New Roman"/>
          <w:sz w:val="20"/>
          <w:szCs w:val="20"/>
          <w:lang w:val="en-GB" w:eastAsia="en-GB"/>
        </w:rPr>
        <w:tab/>
      </w:r>
      <w:r w:rsidR="00C750E8" w:rsidRPr="00C750E8">
        <w:rPr>
          <w:rFonts w:ascii="Times New Roman" w:eastAsia="Times New Roman" w:hAnsi="Times New Roman" w:cs="Times New Roman"/>
          <w:sz w:val="20"/>
          <w:szCs w:val="20"/>
          <w:lang w:val="en-GB" w:eastAsia="en-GB"/>
        </w:rPr>
        <w:t>In Serbia, the average annual specific energy consumption for residential buildings using the remote heating system is 170 kWh/m</w:t>
      </w:r>
      <w:r w:rsidR="00C750E8" w:rsidRPr="008B0578">
        <w:rPr>
          <w:rFonts w:ascii="Times New Roman" w:eastAsia="Times New Roman" w:hAnsi="Times New Roman" w:cs="Times New Roman"/>
          <w:sz w:val="20"/>
          <w:szCs w:val="20"/>
          <w:vertAlign w:val="superscript"/>
          <w:lang w:val="en-GB" w:eastAsia="en-GB"/>
        </w:rPr>
        <w:t>2</w:t>
      </w:r>
      <w:r w:rsidR="00C750E8" w:rsidRPr="00C750E8">
        <w:rPr>
          <w:rFonts w:ascii="Times New Roman" w:eastAsia="Times New Roman" w:hAnsi="Times New Roman" w:cs="Times New Roman"/>
          <w:sz w:val="20"/>
          <w:szCs w:val="20"/>
          <w:lang w:val="en-GB" w:eastAsia="en-GB"/>
        </w:rPr>
        <w:t xml:space="preserve">, which is almost triple times higher than maximum permissible amount according to the new Regulation. The "C" class itself sounds great. </w:t>
      </w:r>
      <w:r w:rsidR="00BB0613" w:rsidRPr="00BB0613">
        <w:rPr>
          <w:rFonts w:ascii="Times New Roman" w:eastAsia="Times New Roman" w:hAnsi="Times New Roman" w:cs="Times New Roman"/>
          <w:sz w:val="20"/>
          <w:szCs w:val="20"/>
          <w:lang w:val="en-GB" w:eastAsia="en-GB"/>
        </w:rPr>
        <w:t xml:space="preserve">However, the Regulation is </w:t>
      </w:r>
      <w:r w:rsidR="008B0578">
        <w:rPr>
          <w:rFonts w:ascii="Times New Roman" w:eastAsia="Times New Roman" w:hAnsi="Times New Roman" w:cs="Times New Roman"/>
          <w:color w:val="000000" w:themeColor="text1"/>
          <w:sz w:val="20"/>
          <w:szCs w:val="20"/>
          <w:lang w:val="en-GB" w:eastAsia="en-GB"/>
        </w:rPr>
        <w:t>obligated</w:t>
      </w:r>
      <w:r w:rsidR="00BB0613" w:rsidRPr="00BB0613">
        <w:rPr>
          <w:rFonts w:ascii="Times New Roman" w:eastAsia="Times New Roman" w:hAnsi="Times New Roman" w:cs="Times New Roman"/>
          <w:sz w:val="20"/>
          <w:szCs w:val="20"/>
          <w:lang w:val="en-GB" w:eastAsia="en-GB"/>
        </w:rPr>
        <w:t xml:space="preserve"> only for new facilities, which represent only a few percent of the total facilities</w:t>
      </w:r>
      <w:r w:rsidR="00BF5A7D">
        <w:rPr>
          <w:rFonts w:ascii="Times New Roman" w:eastAsia="Times New Roman" w:hAnsi="Times New Roman" w:cs="Times New Roman"/>
          <w:sz w:val="20"/>
          <w:szCs w:val="20"/>
          <w:lang w:val="en-GB" w:eastAsia="en-GB"/>
        </w:rPr>
        <w:t xml:space="preserve">. </w:t>
      </w:r>
      <w:r w:rsidR="00BF5A7D" w:rsidRPr="00BF5A7D">
        <w:rPr>
          <w:rFonts w:ascii="Times New Roman" w:eastAsia="Times New Roman" w:hAnsi="Times New Roman" w:cs="Times New Roman"/>
          <w:sz w:val="20"/>
          <w:szCs w:val="20"/>
          <w:lang w:val="en-GB" w:eastAsia="en-GB"/>
        </w:rPr>
        <w:t xml:space="preserve">For all other existing facilities, the improvement of energy performance is required only in the case of "extensive </w:t>
      </w:r>
      <w:r w:rsidR="00126670">
        <w:rPr>
          <w:rFonts w:ascii="Times New Roman" w:eastAsia="Times New Roman" w:hAnsi="Times New Roman" w:cs="Times New Roman"/>
          <w:sz w:val="20"/>
          <w:szCs w:val="20"/>
          <w:lang w:val="en-GB" w:eastAsia="en-GB"/>
        </w:rPr>
        <w:t xml:space="preserve">renovation", which implies the </w:t>
      </w:r>
      <w:r w:rsidR="00BF5A7D" w:rsidRPr="00BF5A7D">
        <w:rPr>
          <w:rFonts w:ascii="Times New Roman" w:eastAsia="Times New Roman" w:hAnsi="Times New Roman" w:cs="Times New Roman"/>
          <w:sz w:val="20"/>
          <w:szCs w:val="20"/>
          <w:lang w:val="en-GB" w:eastAsia="en-GB"/>
        </w:rPr>
        <w:t>construction and other works on the adaptation or rehabilitation of an existing building, when the value of works is greater than 25% of the value of the building (without land) or when the more than 25% of the building envelope was subject to energy recovery. In this case, energy efficiency improvements are required only for the higher class, which means that most objects in their exploitation life will never reach either the "C" class.</w:t>
      </w:r>
      <w:r w:rsidR="00B934B4" w:rsidRPr="00B934B4">
        <w:rPr>
          <w:rFonts w:ascii="Times New Roman" w:hAnsi="Times New Roman" w:cs="Times New Roman"/>
          <w:sz w:val="20"/>
          <w:szCs w:val="20"/>
        </w:rPr>
        <w:t>[</w:t>
      </w:r>
      <w:r w:rsidR="005C058B">
        <w:rPr>
          <w:rFonts w:ascii="Times New Roman" w:hAnsi="Times New Roman" w:cs="Times New Roman"/>
          <w:sz w:val="20"/>
          <w:szCs w:val="20"/>
        </w:rPr>
        <w:t>9</w:t>
      </w:r>
      <w:r w:rsidR="00B934B4" w:rsidRPr="00B934B4">
        <w:rPr>
          <w:rFonts w:ascii="Times New Roman" w:hAnsi="Times New Roman" w:cs="Times New Roman"/>
          <w:sz w:val="20"/>
          <w:szCs w:val="20"/>
        </w:rPr>
        <w:t>]</w:t>
      </w:r>
    </w:p>
    <w:p w:rsidR="00BF5A7D" w:rsidRDefault="00BF5A7D" w:rsidP="00FE716A">
      <w:pPr>
        <w:spacing w:after="0" w:line="240" w:lineRule="auto"/>
        <w:jc w:val="both"/>
        <w:rPr>
          <w:rFonts w:ascii="Times New Roman" w:eastAsia="Times New Roman" w:hAnsi="Times New Roman" w:cs="Times New Roman"/>
          <w:sz w:val="20"/>
          <w:szCs w:val="20"/>
          <w:lang w:val="en-GB" w:eastAsia="en-GB"/>
        </w:rPr>
      </w:pPr>
    </w:p>
    <w:p w:rsidR="00B934B4" w:rsidRDefault="00B934B4" w:rsidP="00FB5EEA">
      <w:pPr>
        <w:spacing w:after="0" w:line="240" w:lineRule="auto"/>
        <w:rPr>
          <w:rFonts w:ascii="Times New Roman" w:eastAsia="Times New Roman" w:hAnsi="Times New Roman" w:cs="Times New Roman"/>
          <w:b/>
          <w:lang w:val="en-GB" w:eastAsia="en-GB"/>
        </w:rPr>
      </w:pPr>
    </w:p>
    <w:p w:rsidR="00B934B4" w:rsidRDefault="00B934B4" w:rsidP="00FB5EEA">
      <w:pPr>
        <w:spacing w:after="0" w:line="240" w:lineRule="auto"/>
        <w:rPr>
          <w:rFonts w:ascii="Times New Roman" w:eastAsia="Times New Roman" w:hAnsi="Times New Roman" w:cs="Times New Roman"/>
          <w:b/>
          <w:lang w:val="en-GB" w:eastAsia="en-GB"/>
        </w:rPr>
      </w:pPr>
    </w:p>
    <w:p w:rsidR="00BF5A7D" w:rsidRPr="00FB5EEA" w:rsidRDefault="00A64A92" w:rsidP="00FB5EEA">
      <w:pPr>
        <w:spacing w:after="0" w:line="240" w:lineRule="auto"/>
        <w:rPr>
          <w:rFonts w:ascii="Times New Roman" w:eastAsia="Times New Roman" w:hAnsi="Times New Roman" w:cs="Times New Roman"/>
          <w:b/>
          <w:lang w:val="en-GB" w:eastAsia="en-GB"/>
        </w:rPr>
      </w:pPr>
      <w:r>
        <w:rPr>
          <w:rFonts w:ascii="Times New Roman" w:eastAsia="Times New Roman" w:hAnsi="Times New Roman" w:cs="Times New Roman"/>
          <w:b/>
          <w:lang w:val="en-GB" w:eastAsia="en-GB"/>
        </w:rPr>
        <w:t xml:space="preserve">2.2 </w:t>
      </w:r>
      <w:r w:rsidR="00BF5A7D" w:rsidRPr="00FB5EEA">
        <w:rPr>
          <w:rFonts w:ascii="Times New Roman" w:eastAsia="Times New Roman" w:hAnsi="Times New Roman" w:cs="Times New Roman"/>
          <w:b/>
          <w:lang w:val="en-GB" w:eastAsia="en-GB"/>
        </w:rPr>
        <w:t>„20-20-20“</w:t>
      </w:r>
    </w:p>
    <w:p w:rsidR="0025094D" w:rsidRDefault="0025094D" w:rsidP="00A819DF">
      <w:pPr>
        <w:spacing w:after="0" w:line="240" w:lineRule="auto"/>
        <w:jc w:val="both"/>
        <w:rPr>
          <w:rFonts w:ascii="Times New Roman" w:eastAsia="Times New Roman" w:hAnsi="Times New Roman" w:cs="Times New Roman"/>
          <w:sz w:val="20"/>
          <w:szCs w:val="20"/>
          <w:lang w:val="en-GB" w:eastAsia="en-GB"/>
        </w:rPr>
      </w:pPr>
    </w:p>
    <w:p w:rsidR="00FE716A" w:rsidRPr="00FE716A" w:rsidRDefault="00BF5A7D" w:rsidP="00FE716A">
      <w:pPr>
        <w:spacing w:after="0" w:line="240" w:lineRule="auto"/>
        <w:jc w:val="both"/>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ab/>
      </w:r>
      <w:r w:rsidR="00FE716A" w:rsidRPr="00FE716A">
        <w:rPr>
          <w:rFonts w:ascii="Times New Roman" w:eastAsia="Times New Roman" w:hAnsi="Times New Roman" w:cs="Times New Roman"/>
          <w:sz w:val="20"/>
          <w:szCs w:val="20"/>
          <w:lang w:val="en-GB" w:eastAsia="en-GB"/>
        </w:rPr>
        <w:t xml:space="preserve">Changes resulting from the </w:t>
      </w:r>
      <w:r>
        <w:rPr>
          <w:rFonts w:ascii="Times New Roman" w:eastAsia="Times New Roman" w:hAnsi="Times New Roman" w:cs="Times New Roman"/>
          <w:sz w:val="20"/>
          <w:szCs w:val="20"/>
          <w:lang w:val="en-GB" w:eastAsia="en-GB"/>
        </w:rPr>
        <w:t xml:space="preserve">new Regulation </w:t>
      </w:r>
      <w:r w:rsidR="00FE716A" w:rsidRPr="00FE716A">
        <w:rPr>
          <w:rFonts w:ascii="Times New Roman" w:eastAsia="Times New Roman" w:hAnsi="Times New Roman" w:cs="Times New Roman"/>
          <w:sz w:val="20"/>
          <w:szCs w:val="20"/>
          <w:lang w:val="en-GB" w:eastAsia="en-GB"/>
        </w:rPr>
        <w:t xml:space="preserve">on energy efficiency of buildings are obviously very positive. </w:t>
      </w:r>
      <w:r w:rsidR="00A819DF">
        <w:rPr>
          <w:rFonts w:ascii="Times New Roman" w:eastAsia="Times New Roman" w:hAnsi="Times New Roman" w:cs="Times New Roman"/>
          <w:sz w:val="20"/>
          <w:szCs w:val="20"/>
          <w:lang w:val="en-GB" w:eastAsia="en-GB"/>
        </w:rPr>
        <w:t xml:space="preserve">After </w:t>
      </w:r>
      <w:r w:rsidR="00A819DF" w:rsidRPr="00FE716A">
        <w:rPr>
          <w:rFonts w:ascii="Times New Roman" w:eastAsia="Times New Roman" w:hAnsi="Times New Roman" w:cs="Times New Roman"/>
          <w:sz w:val="20"/>
          <w:szCs w:val="20"/>
          <w:lang w:val="en-GB" w:eastAsia="en-GB"/>
        </w:rPr>
        <w:t xml:space="preserve">20 years </w:t>
      </w:r>
      <w:r w:rsidR="00A819DF">
        <w:rPr>
          <w:rFonts w:ascii="Times New Roman" w:eastAsia="Times New Roman" w:hAnsi="Times New Roman" w:cs="Times New Roman"/>
          <w:sz w:val="20"/>
          <w:szCs w:val="20"/>
          <w:lang w:val="en-GB" w:eastAsia="en-GB"/>
        </w:rPr>
        <w:t xml:space="preserve">of delay </w:t>
      </w:r>
      <w:r w:rsidR="00FE716A" w:rsidRPr="00FE716A">
        <w:rPr>
          <w:rFonts w:ascii="Times New Roman" w:eastAsia="Times New Roman" w:hAnsi="Times New Roman" w:cs="Times New Roman"/>
          <w:sz w:val="20"/>
          <w:szCs w:val="20"/>
          <w:lang w:val="en-GB" w:eastAsia="en-GB"/>
        </w:rPr>
        <w:t>Serbia d</w:t>
      </w:r>
      <w:r w:rsidR="00A819DF">
        <w:rPr>
          <w:rFonts w:ascii="Times New Roman" w:eastAsia="Times New Roman" w:hAnsi="Times New Roman" w:cs="Times New Roman"/>
          <w:sz w:val="20"/>
          <w:szCs w:val="20"/>
          <w:lang w:val="en-GB" w:eastAsia="en-GB"/>
        </w:rPr>
        <w:t>ecided to join global trends, promici</w:t>
      </w:r>
      <w:r w:rsidR="00FE716A" w:rsidRPr="00FE716A">
        <w:rPr>
          <w:rFonts w:ascii="Times New Roman" w:eastAsia="Times New Roman" w:hAnsi="Times New Roman" w:cs="Times New Roman"/>
          <w:sz w:val="20"/>
          <w:szCs w:val="20"/>
          <w:lang w:val="en-GB" w:eastAsia="en-GB"/>
        </w:rPr>
        <w:t>ng to fulfill by 2020 a series of climate and energy goals, known as "20-20-20" goals:</w:t>
      </w:r>
    </w:p>
    <w:p w:rsidR="00FE716A" w:rsidRPr="00A819DF" w:rsidRDefault="00FE716A" w:rsidP="00165798">
      <w:pPr>
        <w:pStyle w:val="ListParagraph"/>
        <w:numPr>
          <w:ilvl w:val="0"/>
          <w:numId w:val="25"/>
        </w:numPr>
        <w:spacing w:after="0" w:line="240" w:lineRule="auto"/>
        <w:ind w:left="851" w:hanging="142"/>
        <w:jc w:val="both"/>
        <w:rPr>
          <w:rFonts w:ascii="Times New Roman" w:eastAsia="Times New Roman" w:hAnsi="Times New Roman" w:cs="Times New Roman"/>
          <w:sz w:val="20"/>
          <w:szCs w:val="20"/>
          <w:lang w:val="en-GB" w:eastAsia="en-GB"/>
        </w:rPr>
      </w:pPr>
      <w:r w:rsidRPr="00A819DF">
        <w:rPr>
          <w:rFonts w:ascii="Times New Roman" w:eastAsia="Times New Roman" w:hAnsi="Times New Roman" w:cs="Times New Roman"/>
          <w:sz w:val="20"/>
          <w:szCs w:val="20"/>
          <w:lang w:val="en-GB" w:eastAsia="en-GB"/>
        </w:rPr>
        <w:t>Reduction of carbon dioxide emissions by at least 20% compared to 1990 levels,</w:t>
      </w:r>
    </w:p>
    <w:p w:rsidR="00FE716A" w:rsidRPr="00A819DF" w:rsidRDefault="00FE716A" w:rsidP="00165798">
      <w:pPr>
        <w:pStyle w:val="ListParagraph"/>
        <w:numPr>
          <w:ilvl w:val="0"/>
          <w:numId w:val="25"/>
        </w:numPr>
        <w:spacing w:after="0" w:line="240" w:lineRule="auto"/>
        <w:ind w:left="851" w:hanging="142"/>
        <w:jc w:val="both"/>
        <w:rPr>
          <w:rFonts w:ascii="Times New Roman" w:eastAsia="Times New Roman" w:hAnsi="Times New Roman" w:cs="Times New Roman"/>
          <w:sz w:val="20"/>
          <w:szCs w:val="20"/>
          <w:lang w:val="en-GB" w:eastAsia="en-GB"/>
        </w:rPr>
      </w:pPr>
      <w:r w:rsidRPr="00A819DF">
        <w:rPr>
          <w:rFonts w:ascii="Times New Roman" w:eastAsia="Times New Roman" w:hAnsi="Times New Roman" w:cs="Times New Roman"/>
          <w:sz w:val="20"/>
          <w:szCs w:val="20"/>
          <w:lang w:val="en-GB" w:eastAsia="en-GB"/>
        </w:rPr>
        <w:t>20% of energy consumption should be encouraged from renewable energy sources and</w:t>
      </w:r>
    </w:p>
    <w:p w:rsidR="00FE716A" w:rsidRPr="00A819DF" w:rsidRDefault="00FE716A" w:rsidP="00165798">
      <w:pPr>
        <w:pStyle w:val="ListParagraph"/>
        <w:numPr>
          <w:ilvl w:val="0"/>
          <w:numId w:val="25"/>
        </w:numPr>
        <w:spacing w:after="0" w:line="240" w:lineRule="auto"/>
        <w:ind w:left="851" w:hanging="142"/>
        <w:jc w:val="both"/>
        <w:rPr>
          <w:rFonts w:ascii="Times New Roman" w:eastAsia="Times New Roman" w:hAnsi="Times New Roman" w:cs="Times New Roman"/>
          <w:sz w:val="20"/>
          <w:szCs w:val="20"/>
          <w:lang w:val="en-GB" w:eastAsia="en-GB"/>
        </w:rPr>
      </w:pPr>
      <w:r w:rsidRPr="00A819DF">
        <w:rPr>
          <w:rFonts w:ascii="Times New Roman" w:eastAsia="Times New Roman" w:hAnsi="Times New Roman" w:cs="Times New Roman"/>
          <w:sz w:val="20"/>
          <w:szCs w:val="20"/>
          <w:lang w:val="en-GB" w:eastAsia="en-GB"/>
        </w:rPr>
        <w:t>Reduction by 20% of primary energy consumption, compared to the predicted values, must be achieved by improving energy efficiency, Figure 4.</w:t>
      </w:r>
    </w:p>
    <w:p w:rsidR="00FE716A" w:rsidRDefault="00A819DF" w:rsidP="00FE716A">
      <w:pPr>
        <w:spacing w:after="0" w:line="240" w:lineRule="auto"/>
        <w:jc w:val="both"/>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ab/>
      </w:r>
      <w:r w:rsidR="00FE716A" w:rsidRPr="00FE716A">
        <w:rPr>
          <w:rFonts w:ascii="Times New Roman" w:eastAsia="Times New Roman" w:hAnsi="Times New Roman" w:cs="Times New Roman"/>
          <w:sz w:val="20"/>
          <w:szCs w:val="20"/>
          <w:lang w:val="en-GB" w:eastAsia="en-GB"/>
        </w:rPr>
        <w:t xml:space="preserve">In achieving these goals, the citizens, owners and users of the facilities, which are connected to </w:t>
      </w:r>
      <w:r w:rsidR="006A6576">
        <w:rPr>
          <w:rFonts w:ascii="Times New Roman" w:eastAsia="Times New Roman" w:hAnsi="Times New Roman" w:cs="Times New Roman"/>
          <w:sz w:val="20"/>
          <w:szCs w:val="20"/>
          <w:lang w:val="en-GB" w:eastAsia="en-GB"/>
        </w:rPr>
        <w:t>remote</w:t>
      </w:r>
      <w:r w:rsidR="00FE716A" w:rsidRPr="00FE716A">
        <w:rPr>
          <w:rFonts w:ascii="Times New Roman" w:eastAsia="Times New Roman" w:hAnsi="Times New Roman" w:cs="Times New Roman"/>
          <w:sz w:val="20"/>
          <w:szCs w:val="20"/>
          <w:lang w:val="en-GB" w:eastAsia="en-GB"/>
        </w:rPr>
        <w:t xml:space="preserve"> heati</w:t>
      </w:r>
      <w:r>
        <w:rPr>
          <w:rFonts w:ascii="Times New Roman" w:eastAsia="Times New Roman" w:hAnsi="Times New Roman" w:cs="Times New Roman"/>
          <w:sz w:val="20"/>
          <w:szCs w:val="20"/>
          <w:lang w:val="en-GB" w:eastAsia="en-GB"/>
        </w:rPr>
        <w:t>ng systems, will be important factor</w:t>
      </w:r>
      <w:r w:rsidR="00FE716A" w:rsidRPr="00FE716A">
        <w:rPr>
          <w:rFonts w:ascii="Times New Roman" w:eastAsia="Times New Roman" w:hAnsi="Times New Roman" w:cs="Times New Roman"/>
          <w:sz w:val="20"/>
          <w:szCs w:val="20"/>
          <w:lang w:val="en-GB" w:eastAsia="en-GB"/>
        </w:rPr>
        <w:t>.</w:t>
      </w:r>
    </w:p>
    <w:p w:rsidR="00FD0B49" w:rsidRDefault="00FD0B49" w:rsidP="00FE716A">
      <w:pPr>
        <w:spacing w:after="0" w:line="240" w:lineRule="auto"/>
        <w:jc w:val="both"/>
        <w:rPr>
          <w:rFonts w:ascii="Times New Roman" w:eastAsia="Times New Roman" w:hAnsi="Times New Roman" w:cs="Times New Roman"/>
          <w:sz w:val="20"/>
          <w:szCs w:val="20"/>
          <w:lang w:val="en-GB" w:eastAsia="en-GB"/>
        </w:rPr>
      </w:pPr>
    </w:p>
    <w:p w:rsidR="00FD0B49" w:rsidRDefault="00FD0B49" w:rsidP="00FD0B49">
      <w:pPr>
        <w:spacing w:after="0" w:line="240" w:lineRule="auto"/>
        <w:jc w:val="both"/>
        <w:rPr>
          <w:rFonts w:ascii="Times New Roman" w:eastAsia="Times New Roman" w:hAnsi="Times New Roman" w:cs="Times New Roman"/>
          <w:sz w:val="20"/>
          <w:szCs w:val="20"/>
          <w:lang w:val="en-GB" w:eastAsia="en-GB"/>
        </w:rPr>
      </w:pPr>
      <w:r>
        <w:rPr>
          <w:noProof/>
        </w:rPr>
        <w:drawing>
          <wp:inline distT="0" distB="0" distL="0" distR="0">
            <wp:extent cx="5607050" cy="1971675"/>
            <wp:effectExtent l="0" t="0" r="0" b="9525"/>
            <wp:docPr id="19" name="Picture"/>
            <wp:cNvGraphicFramePr/>
            <a:graphic xmlns:a="http://schemas.openxmlformats.org/drawingml/2006/main">
              <a:graphicData uri="http://schemas.openxmlformats.org/drawingml/2006/picture">
                <pic:pic xmlns:pic="http://schemas.openxmlformats.org/drawingml/2006/picture">
                  <pic:nvPicPr>
                    <pic:cNvPr id="14" name="test1"/>
                    <pic:cNvPicPr preferRelativeResize="0"/>
                  </pic:nvPicPr>
                  <pic:blipFill>
                    <a:blip r:embed="rId10"/>
                    <a:stretch>
                      <a:fillRect/>
                    </a:stretch>
                  </pic:blipFill>
                  <pic:spPr>
                    <a:xfrm>
                      <a:off x="0" y="0"/>
                      <a:ext cx="5607431" cy="1971809"/>
                    </a:xfrm>
                    <a:prstGeom prst="rect">
                      <a:avLst/>
                    </a:prstGeom>
                  </pic:spPr>
                </pic:pic>
              </a:graphicData>
            </a:graphic>
          </wp:inline>
        </w:drawing>
      </w:r>
    </w:p>
    <w:p w:rsidR="00FD0B49" w:rsidRPr="00165798" w:rsidRDefault="00FD0B49" w:rsidP="00556546">
      <w:pPr>
        <w:spacing w:after="0" w:line="240" w:lineRule="auto"/>
        <w:rPr>
          <w:rFonts w:ascii="Times New Roman" w:hAnsi="Times New Roman" w:cs="Times New Roman"/>
          <w:i/>
          <w:sz w:val="4"/>
          <w:szCs w:val="4"/>
          <w:lang w:val="en-GB"/>
        </w:rPr>
      </w:pPr>
    </w:p>
    <w:p w:rsidR="00941C74" w:rsidRPr="00B934B4" w:rsidRDefault="00B1497F" w:rsidP="005637D3">
      <w:pPr>
        <w:spacing w:after="200" w:line="240" w:lineRule="auto"/>
        <w:jc w:val="center"/>
        <w:rPr>
          <w:rFonts w:ascii="Times New Roman" w:hAnsi="Times New Roman" w:cs="Times New Roman"/>
          <w:sz w:val="20"/>
          <w:szCs w:val="20"/>
          <w:lang w:val="en-GB"/>
        </w:rPr>
      </w:pPr>
      <w:r w:rsidRPr="00556546">
        <w:rPr>
          <w:rFonts w:ascii="Times New Roman" w:hAnsi="Times New Roman" w:cs="Times New Roman"/>
          <w:b/>
          <w:sz w:val="20"/>
          <w:szCs w:val="20"/>
          <w:lang w:val="en-GB"/>
        </w:rPr>
        <w:t>Figure</w:t>
      </w:r>
      <w:r w:rsidR="00B07E04" w:rsidRPr="00556546">
        <w:rPr>
          <w:rFonts w:ascii="Times New Roman" w:hAnsi="Times New Roman" w:cs="Times New Roman"/>
          <w:b/>
          <w:sz w:val="20"/>
          <w:szCs w:val="20"/>
          <w:lang w:val="en-GB"/>
        </w:rPr>
        <w:t xml:space="preserve"> 4.</w:t>
      </w:r>
      <w:r w:rsidRPr="00556546">
        <w:rPr>
          <w:rFonts w:ascii="Times New Roman" w:hAnsi="Times New Roman" w:cs="Times New Roman"/>
          <w:sz w:val="20"/>
          <w:szCs w:val="20"/>
          <w:lang w:val="en-GB"/>
        </w:rPr>
        <w:t xml:space="preserve">The </w:t>
      </w:r>
      <w:r w:rsidR="00A819DF" w:rsidRPr="00556546">
        <w:rPr>
          <w:rFonts w:ascii="Times New Roman" w:hAnsi="Times New Roman" w:cs="Times New Roman"/>
          <w:sz w:val="20"/>
          <w:szCs w:val="20"/>
          <w:lang w:val="en-GB"/>
        </w:rPr>
        <w:t xml:space="preserve">main goals of </w:t>
      </w:r>
      <w:r w:rsidR="00B07E04" w:rsidRPr="00556546">
        <w:rPr>
          <w:rFonts w:ascii="Times New Roman" w:hAnsi="Times New Roman" w:cs="Times New Roman"/>
          <w:sz w:val="20"/>
          <w:szCs w:val="20"/>
        </w:rPr>
        <w:t xml:space="preserve">"20-20-20" </w:t>
      </w:r>
      <w:r w:rsidR="00A819DF" w:rsidRPr="00556546">
        <w:rPr>
          <w:rFonts w:ascii="Times New Roman" w:hAnsi="Times New Roman" w:cs="Times New Roman"/>
          <w:sz w:val="20"/>
          <w:szCs w:val="20"/>
        </w:rPr>
        <w:t xml:space="preserve">strategy for buildings </w:t>
      </w:r>
      <w:r w:rsidR="004C0863" w:rsidRPr="00556546">
        <w:rPr>
          <w:rFonts w:ascii="Times New Roman" w:hAnsi="Times New Roman" w:cs="Times New Roman"/>
          <w:sz w:val="20"/>
          <w:szCs w:val="20"/>
        </w:rPr>
        <w:t xml:space="preserve">in EU countries </w:t>
      </w:r>
      <w:r w:rsidR="00A819DF" w:rsidRPr="00556546">
        <w:rPr>
          <w:rFonts w:ascii="Times New Roman" w:hAnsi="Times New Roman" w:cs="Times New Roman"/>
          <w:sz w:val="20"/>
          <w:szCs w:val="20"/>
        </w:rPr>
        <w:t xml:space="preserve">for the period to the year of </w:t>
      </w:r>
      <w:r w:rsidR="00B07E04" w:rsidRPr="00556546">
        <w:rPr>
          <w:rFonts w:ascii="Times New Roman" w:hAnsi="Times New Roman" w:cs="Times New Roman"/>
          <w:sz w:val="20"/>
          <w:szCs w:val="20"/>
        </w:rPr>
        <w:t>2020</w:t>
      </w:r>
      <w:r w:rsidR="005C058B">
        <w:rPr>
          <w:rFonts w:ascii="Times New Roman" w:hAnsi="Times New Roman" w:cs="Times New Roman"/>
          <w:sz w:val="20"/>
          <w:szCs w:val="20"/>
        </w:rPr>
        <w:t>[9</w:t>
      </w:r>
      <w:r w:rsidR="00B934B4" w:rsidRPr="00B934B4">
        <w:rPr>
          <w:rFonts w:ascii="Times New Roman" w:hAnsi="Times New Roman" w:cs="Times New Roman"/>
          <w:sz w:val="20"/>
          <w:szCs w:val="20"/>
        </w:rPr>
        <w:t>]</w:t>
      </w:r>
    </w:p>
    <w:p w:rsidR="00941C74" w:rsidRDefault="008A7334" w:rsidP="005637D3">
      <w:pPr>
        <w:spacing w:after="0" w:line="240" w:lineRule="auto"/>
        <w:jc w:val="both"/>
        <w:rPr>
          <w:rFonts w:ascii="Times New Roman" w:hAnsi="Times New Roman" w:cs="Times New Roman"/>
          <w:bCs/>
          <w:color w:val="000000" w:themeColor="text1"/>
          <w:sz w:val="20"/>
          <w:szCs w:val="20"/>
          <w:lang w:val="en-GB"/>
        </w:rPr>
      </w:pPr>
      <w:r w:rsidRPr="00791A80">
        <w:rPr>
          <w:rFonts w:ascii="Times New Roman" w:hAnsi="Times New Roman" w:cs="Times New Roman"/>
          <w:sz w:val="20"/>
          <w:szCs w:val="20"/>
          <w:lang w:val="en-GB"/>
        </w:rPr>
        <w:tab/>
      </w:r>
      <w:r w:rsidR="00FE716A" w:rsidRPr="00FE716A">
        <w:rPr>
          <w:rFonts w:ascii="Times New Roman" w:hAnsi="Times New Roman" w:cs="Times New Roman"/>
          <w:bCs/>
          <w:color w:val="000000" w:themeColor="text1"/>
          <w:sz w:val="20"/>
          <w:szCs w:val="20"/>
          <w:lang w:val="en-GB"/>
        </w:rPr>
        <w:t>A large number of buildings in Serbia, as much as 75%,</w:t>
      </w:r>
      <w:r w:rsidR="0019318C">
        <w:rPr>
          <w:rFonts w:ascii="Times New Roman" w:hAnsi="Times New Roman" w:cs="Times New Roman"/>
          <w:bCs/>
          <w:color w:val="000000" w:themeColor="text1"/>
          <w:sz w:val="20"/>
          <w:szCs w:val="20"/>
          <w:lang w:val="en-GB"/>
        </w:rPr>
        <w:t xml:space="preserve"> were built before the 1970s,</w:t>
      </w:r>
      <w:r w:rsidR="00FE716A" w:rsidRPr="00FE716A">
        <w:rPr>
          <w:rFonts w:ascii="Times New Roman" w:hAnsi="Times New Roman" w:cs="Times New Roman"/>
          <w:bCs/>
          <w:color w:val="000000" w:themeColor="text1"/>
          <w:sz w:val="20"/>
          <w:szCs w:val="20"/>
          <w:lang w:val="en-GB"/>
        </w:rPr>
        <w:t xml:space="preserve"> without thermal insulation, which leads to the loss of large amounts of energy (Insulation in Building and Energy Efficiency - Panel Discussion), Figure 5.</w:t>
      </w:r>
    </w:p>
    <w:p w:rsidR="008520B8" w:rsidRPr="00791A80" w:rsidRDefault="008520B8" w:rsidP="005637D3">
      <w:pPr>
        <w:spacing w:after="0" w:line="240" w:lineRule="auto"/>
        <w:jc w:val="both"/>
        <w:rPr>
          <w:rFonts w:ascii="Times New Roman" w:hAnsi="Times New Roman" w:cs="Times New Roman"/>
          <w:color w:val="000000" w:themeColor="text1"/>
          <w:sz w:val="20"/>
          <w:szCs w:val="20"/>
          <w:lang w:val="en-GB"/>
        </w:rPr>
      </w:pPr>
    </w:p>
    <w:p w:rsidR="00941C74" w:rsidRPr="00791A80" w:rsidRDefault="00941C74" w:rsidP="00556546">
      <w:pPr>
        <w:spacing w:after="0" w:line="240" w:lineRule="auto"/>
        <w:jc w:val="center"/>
        <w:rPr>
          <w:rFonts w:ascii="Times New Roman" w:hAnsi="Times New Roman" w:cs="Times New Roman"/>
          <w:sz w:val="20"/>
          <w:szCs w:val="20"/>
          <w:lang w:val="en-GB"/>
        </w:rPr>
      </w:pPr>
      <w:r w:rsidRPr="00791A80">
        <w:rPr>
          <w:rFonts w:ascii="Times New Roman" w:hAnsi="Times New Roman" w:cs="Times New Roman"/>
          <w:noProof/>
          <w:sz w:val="20"/>
          <w:szCs w:val="20"/>
        </w:rPr>
        <w:drawing>
          <wp:inline distT="0" distB="0" distL="0" distR="0">
            <wp:extent cx="5160010" cy="2448261"/>
            <wp:effectExtent l="38100" t="38100" r="40640" b="47625"/>
            <wp:docPr id="104" name="Picture 104" descr="D:\Okrugli sto EE 2017 Uzice\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Okrugli sto EE 2017 Uzice\download.png"/>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80438" cy="2457953"/>
                    </a:xfrm>
                    <a:prstGeom prst="rect">
                      <a:avLst/>
                    </a:prstGeom>
                    <a:noFill/>
                    <a:ln w="28575">
                      <a:solidFill>
                        <a:schemeClr val="tx1"/>
                      </a:solidFill>
                    </a:ln>
                  </pic:spPr>
                </pic:pic>
              </a:graphicData>
            </a:graphic>
          </wp:inline>
        </w:drawing>
      </w:r>
    </w:p>
    <w:p w:rsidR="00654592" w:rsidRPr="00556546" w:rsidRDefault="00B1497F" w:rsidP="00556546">
      <w:pPr>
        <w:spacing w:after="0" w:line="240" w:lineRule="auto"/>
        <w:jc w:val="center"/>
        <w:rPr>
          <w:rFonts w:ascii="Times New Roman" w:hAnsi="Times New Roman" w:cs="Times New Roman"/>
          <w:sz w:val="20"/>
          <w:szCs w:val="20"/>
          <w:lang w:val="en-GB"/>
        </w:rPr>
      </w:pPr>
      <w:r w:rsidRPr="00556546">
        <w:rPr>
          <w:rFonts w:ascii="Times New Roman" w:hAnsi="Times New Roman" w:cs="Times New Roman"/>
          <w:b/>
          <w:sz w:val="20"/>
          <w:szCs w:val="20"/>
          <w:lang w:val="en-GB"/>
        </w:rPr>
        <w:t>Figure</w:t>
      </w:r>
      <w:r w:rsidR="00654592" w:rsidRPr="00556546">
        <w:rPr>
          <w:rFonts w:ascii="Times New Roman" w:hAnsi="Times New Roman" w:cs="Times New Roman"/>
          <w:b/>
          <w:sz w:val="20"/>
          <w:szCs w:val="20"/>
          <w:lang w:val="en-GB"/>
        </w:rPr>
        <w:t xml:space="preserve"> 5</w:t>
      </w:r>
      <w:r w:rsidR="00654592" w:rsidRPr="00791A80">
        <w:rPr>
          <w:rFonts w:ascii="Times New Roman" w:hAnsi="Times New Roman" w:cs="Times New Roman"/>
          <w:i/>
          <w:sz w:val="20"/>
          <w:szCs w:val="20"/>
          <w:lang w:val="en-GB"/>
        </w:rPr>
        <w:t xml:space="preserve">. </w:t>
      </w:r>
      <w:r w:rsidR="008520B8" w:rsidRPr="00556546">
        <w:rPr>
          <w:rFonts w:ascii="Times New Roman" w:hAnsi="Times New Roman" w:cs="Times New Roman"/>
          <w:sz w:val="20"/>
          <w:szCs w:val="20"/>
          <w:lang w:val="en-GB"/>
        </w:rPr>
        <w:t xml:space="preserve">The lost of </w:t>
      </w:r>
      <w:r w:rsidR="00903E7A" w:rsidRPr="00556546">
        <w:rPr>
          <w:rFonts w:ascii="Times New Roman" w:hAnsi="Times New Roman" w:cs="Times New Roman"/>
          <w:sz w:val="20"/>
          <w:szCs w:val="20"/>
          <w:lang w:val="en-GB"/>
        </w:rPr>
        <w:t>energ</w:t>
      </w:r>
      <w:r w:rsidR="008520B8" w:rsidRPr="00556546">
        <w:rPr>
          <w:rFonts w:ascii="Times New Roman" w:hAnsi="Times New Roman" w:cs="Times New Roman"/>
          <w:sz w:val="20"/>
          <w:szCs w:val="20"/>
          <w:lang w:val="en-GB"/>
        </w:rPr>
        <w:t>y as a result of poor i</w:t>
      </w:r>
      <w:r w:rsidR="00912EE5" w:rsidRPr="00556546">
        <w:rPr>
          <w:rFonts w:ascii="Times New Roman" w:hAnsi="Times New Roman" w:cs="Times New Roman"/>
          <w:sz w:val="20"/>
          <w:szCs w:val="20"/>
          <w:lang w:val="en-GB"/>
        </w:rPr>
        <w:t>n</w:t>
      </w:r>
      <w:r w:rsidR="008520B8" w:rsidRPr="00556546">
        <w:rPr>
          <w:rFonts w:ascii="Times New Roman" w:hAnsi="Times New Roman" w:cs="Times New Roman"/>
          <w:sz w:val="20"/>
          <w:szCs w:val="20"/>
          <w:lang w:val="en-GB"/>
        </w:rPr>
        <w:t>sulation in buildings</w:t>
      </w:r>
    </w:p>
    <w:p w:rsidR="00556546" w:rsidRDefault="00556546" w:rsidP="00556546">
      <w:pPr>
        <w:spacing w:after="0" w:line="240" w:lineRule="auto"/>
        <w:jc w:val="center"/>
        <w:rPr>
          <w:rFonts w:ascii="Times New Roman" w:hAnsi="Times New Roman" w:cs="Times New Roman"/>
          <w:i/>
          <w:iCs/>
          <w:color w:val="000000" w:themeColor="text1"/>
          <w:sz w:val="20"/>
          <w:szCs w:val="20"/>
          <w:shd w:val="clear" w:color="auto" w:fill="FFFFFF"/>
          <w:lang w:val="en-GB"/>
        </w:rPr>
      </w:pPr>
    </w:p>
    <w:p w:rsidR="00E3213D" w:rsidRPr="00556546" w:rsidRDefault="000F0B5F" w:rsidP="00967512">
      <w:pPr>
        <w:spacing w:after="200" w:line="240" w:lineRule="auto"/>
        <w:jc w:val="center"/>
        <w:rPr>
          <w:rFonts w:ascii="Times New Roman" w:hAnsi="Times New Roman" w:cs="Times New Roman"/>
          <w:i/>
          <w:iCs/>
          <w:color w:val="000000" w:themeColor="text1"/>
          <w:sz w:val="20"/>
          <w:szCs w:val="20"/>
          <w:shd w:val="clear" w:color="auto" w:fill="FFFFFF"/>
          <w:lang w:val="en-GB"/>
        </w:rPr>
      </w:pPr>
      <w:r w:rsidRPr="00556546">
        <w:rPr>
          <w:rFonts w:ascii="Times New Roman" w:hAnsi="Times New Roman" w:cs="Times New Roman"/>
          <w:i/>
          <w:iCs/>
          <w:color w:val="000000" w:themeColor="text1"/>
          <w:sz w:val="20"/>
          <w:szCs w:val="20"/>
          <w:shd w:val="clear" w:color="auto" w:fill="FFFFFF"/>
          <w:lang w:val="en-GB"/>
        </w:rPr>
        <w:t>An average of 60-70% of the lost energy "goes" through the outer walls and windows, and for every euro invested in the insulation it returns 7.5 euros.</w:t>
      </w:r>
      <w:r w:rsidR="00654592" w:rsidRPr="00556546">
        <w:rPr>
          <w:rFonts w:ascii="Times New Roman" w:hAnsi="Times New Roman" w:cs="Times New Roman"/>
          <w:iCs/>
          <w:color w:val="000000" w:themeColor="text1"/>
          <w:sz w:val="20"/>
          <w:szCs w:val="20"/>
          <w:shd w:val="clear" w:color="auto" w:fill="FFFFFF"/>
          <w:lang w:val="en-GB"/>
        </w:rPr>
        <w:tab/>
      </w:r>
    </w:p>
    <w:p w:rsidR="000F0B5F" w:rsidRPr="000F0B5F" w:rsidRDefault="00912EE5" w:rsidP="00DF3712">
      <w:pPr>
        <w:spacing w:after="0" w:line="240" w:lineRule="auto"/>
        <w:jc w:val="both"/>
        <w:rPr>
          <w:rFonts w:ascii="Times New Roman" w:hAnsi="Times New Roman" w:cs="Times New Roman"/>
          <w:iCs/>
          <w:color w:val="000000" w:themeColor="text1"/>
          <w:sz w:val="20"/>
          <w:szCs w:val="20"/>
          <w:shd w:val="clear" w:color="auto" w:fill="FFFFFF"/>
          <w:lang w:val="en-GB"/>
        </w:rPr>
      </w:pPr>
      <w:r>
        <w:rPr>
          <w:rFonts w:ascii="Times New Roman" w:hAnsi="Times New Roman" w:cs="Times New Roman"/>
          <w:iCs/>
          <w:color w:val="000000" w:themeColor="text1"/>
          <w:sz w:val="20"/>
          <w:szCs w:val="20"/>
          <w:shd w:val="clear" w:color="auto" w:fill="FFFFFF"/>
          <w:lang w:val="en-GB"/>
        </w:rPr>
        <w:tab/>
      </w:r>
      <w:r w:rsidR="000F0B5F" w:rsidRPr="000F0B5F">
        <w:rPr>
          <w:rFonts w:ascii="Times New Roman" w:hAnsi="Times New Roman" w:cs="Times New Roman"/>
          <w:iCs/>
          <w:color w:val="000000" w:themeColor="text1"/>
          <w:sz w:val="20"/>
          <w:szCs w:val="20"/>
          <w:shd w:val="clear" w:color="auto" w:fill="FFFFFF"/>
          <w:lang w:val="en-GB"/>
        </w:rPr>
        <w:t xml:space="preserve">Their energy efficiency can be improved up to 80%, but according to estimates, about 800 million euros would be needed to insulate the buildings. Although there are insufficient funds for this, there are certain ways of financing, and things are expected to change after the </w:t>
      </w:r>
      <w:r w:rsidR="006A6576">
        <w:rPr>
          <w:rFonts w:ascii="Times New Roman" w:hAnsi="Times New Roman" w:cs="Times New Roman"/>
          <w:iCs/>
          <w:color w:val="000000" w:themeColor="text1"/>
          <w:sz w:val="20"/>
          <w:szCs w:val="20"/>
          <w:shd w:val="clear" w:color="auto" w:fill="FFFFFF"/>
          <w:lang w:val="en-GB"/>
        </w:rPr>
        <w:t xml:space="preserve">acceptance </w:t>
      </w:r>
      <w:r w:rsidR="000F0B5F" w:rsidRPr="000F0B5F">
        <w:rPr>
          <w:rFonts w:ascii="Times New Roman" w:hAnsi="Times New Roman" w:cs="Times New Roman"/>
          <w:iCs/>
          <w:color w:val="000000" w:themeColor="text1"/>
          <w:sz w:val="20"/>
          <w:szCs w:val="20"/>
          <w:shd w:val="clear" w:color="auto" w:fill="FFFFFF"/>
          <w:lang w:val="en-GB"/>
        </w:rPr>
        <w:t>of the relevant laws, and especially after the establishment of the Energy Efficiency Fund and the Development Bank of Serbia.</w:t>
      </w:r>
    </w:p>
    <w:p w:rsidR="000F0B5F" w:rsidRPr="000F0B5F" w:rsidRDefault="00DF3712" w:rsidP="00DF3712">
      <w:pPr>
        <w:spacing w:after="0" w:line="240" w:lineRule="auto"/>
        <w:jc w:val="both"/>
        <w:rPr>
          <w:rFonts w:ascii="Times New Roman" w:hAnsi="Times New Roman" w:cs="Times New Roman"/>
          <w:iCs/>
          <w:color w:val="000000" w:themeColor="text1"/>
          <w:sz w:val="20"/>
          <w:szCs w:val="20"/>
          <w:shd w:val="clear" w:color="auto" w:fill="FFFFFF"/>
          <w:lang w:val="en-GB"/>
        </w:rPr>
      </w:pPr>
      <w:r>
        <w:rPr>
          <w:rFonts w:ascii="Times New Roman" w:hAnsi="Times New Roman" w:cs="Times New Roman"/>
          <w:iCs/>
          <w:color w:val="000000" w:themeColor="text1"/>
          <w:sz w:val="20"/>
          <w:szCs w:val="20"/>
          <w:shd w:val="clear" w:color="auto" w:fill="FFFFFF"/>
          <w:lang w:val="en-GB"/>
        </w:rPr>
        <w:tab/>
      </w:r>
      <w:r w:rsidR="000F0B5F" w:rsidRPr="000F0B5F">
        <w:rPr>
          <w:rFonts w:ascii="Times New Roman" w:hAnsi="Times New Roman" w:cs="Times New Roman"/>
          <w:iCs/>
          <w:color w:val="000000" w:themeColor="text1"/>
          <w:sz w:val="20"/>
          <w:szCs w:val="20"/>
          <w:shd w:val="clear" w:color="auto" w:fill="FFFFFF"/>
          <w:lang w:val="en-GB"/>
        </w:rPr>
        <w:t xml:space="preserve">The Energy Balance is a document </w:t>
      </w:r>
      <w:r>
        <w:rPr>
          <w:rFonts w:ascii="Times New Roman" w:hAnsi="Times New Roman" w:cs="Times New Roman"/>
          <w:iCs/>
          <w:color w:val="000000" w:themeColor="text1"/>
          <w:sz w:val="20"/>
          <w:szCs w:val="20"/>
          <w:shd w:val="clear" w:color="auto" w:fill="FFFFFF"/>
          <w:lang w:val="en-GB"/>
        </w:rPr>
        <w:t xml:space="preserve">establishing the </w:t>
      </w:r>
      <w:r w:rsidR="000F0B5F" w:rsidRPr="000F0B5F">
        <w:rPr>
          <w:rFonts w:ascii="Times New Roman" w:hAnsi="Times New Roman" w:cs="Times New Roman"/>
          <w:iCs/>
          <w:color w:val="000000" w:themeColor="text1"/>
          <w:sz w:val="20"/>
          <w:szCs w:val="20"/>
          <w:shd w:val="clear" w:color="auto" w:fill="FFFFFF"/>
          <w:lang w:val="en-GB"/>
        </w:rPr>
        <w:t xml:space="preserve">annual amounts of energy and energy </w:t>
      </w:r>
      <w:r>
        <w:rPr>
          <w:rFonts w:ascii="Times New Roman" w:hAnsi="Times New Roman" w:cs="Times New Roman"/>
          <w:iCs/>
          <w:color w:val="000000" w:themeColor="text1"/>
          <w:sz w:val="20"/>
          <w:szCs w:val="20"/>
          <w:shd w:val="clear" w:color="auto" w:fill="FFFFFF"/>
          <w:lang w:val="en-GB"/>
        </w:rPr>
        <w:t xml:space="preserve">sources </w:t>
      </w:r>
      <w:r w:rsidR="000F0B5F" w:rsidRPr="000F0B5F">
        <w:rPr>
          <w:rFonts w:ascii="Times New Roman" w:hAnsi="Times New Roman" w:cs="Times New Roman"/>
          <w:iCs/>
          <w:color w:val="000000" w:themeColor="text1"/>
          <w:sz w:val="20"/>
          <w:szCs w:val="20"/>
          <w:shd w:val="clear" w:color="auto" w:fill="FFFFFF"/>
          <w:lang w:val="en-GB"/>
        </w:rPr>
        <w:t xml:space="preserve">required for the regular and safe supply of energy consumers (direct consumers) for </w:t>
      </w:r>
      <w:r>
        <w:rPr>
          <w:rFonts w:ascii="Times New Roman" w:hAnsi="Times New Roman" w:cs="Times New Roman"/>
          <w:iCs/>
          <w:color w:val="000000" w:themeColor="text1"/>
          <w:sz w:val="20"/>
          <w:szCs w:val="20"/>
          <w:shd w:val="clear" w:color="auto" w:fill="FFFFFF"/>
          <w:lang w:val="en-GB"/>
        </w:rPr>
        <w:t xml:space="preserve">the year of </w:t>
      </w:r>
      <w:r w:rsidR="000F0B5F" w:rsidRPr="000F0B5F">
        <w:rPr>
          <w:rFonts w:ascii="Times New Roman" w:hAnsi="Times New Roman" w:cs="Times New Roman"/>
          <w:iCs/>
          <w:color w:val="000000" w:themeColor="text1"/>
          <w:sz w:val="20"/>
          <w:szCs w:val="20"/>
          <w:shd w:val="clear" w:color="auto" w:fill="FFFFFF"/>
          <w:lang w:val="en-GB"/>
        </w:rPr>
        <w:t xml:space="preserve">2015, 2016 and 2017. In addition, the document also presents data related to the implementation of the previous two years, </w:t>
      </w:r>
      <w:r>
        <w:rPr>
          <w:rFonts w:ascii="Times New Roman" w:hAnsi="Times New Roman" w:cs="Times New Roman"/>
          <w:iCs/>
          <w:color w:val="000000" w:themeColor="text1"/>
          <w:sz w:val="20"/>
          <w:szCs w:val="20"/>
          <w:shd w:val="clear" w:color="auto" w:fill="FFFFFF"/>
          <w:lang w:val="en-GB"/>
        </w:rPr>
        <w:t>respectively</w:t>
      </w:r>
      <w:r w:rsidR="00580E4A">
        <w:rPr>
          <w:rFonts w:ascii="Times New Roman" w:hAnsi="Times New Roman" w:cs="Times New Roman"/>
          <w:iCs/>
          <w:color w:val="000000" w:themeColor="text1"/>
          <w:sz w:val="20"/>
          <w:szCs w:val="20"/>
          <w:shd w:val="clear" w:color="auto" w:fill="FFFFFF"/>
          <w:lang w:val="en-GB"/>
        </w:rPr>
        <w:t xml:space="preserve"> the assessmentof </w:t>
      </w:r>
      <w:r w:rsidR="000F0B5F" w:rsidRPr="000F0B5F">
        <w:rPr>
          <w:rFonts w:ascii="Times New Roman" w:hAnsi="Times New Roman" w:cs="Times New Roman"/>
          <w:iCs/>
          <w:color w:val="000000" w:themeColor="text1"/>
          <w:sz w:val="20"/>
          <w:szCs w:val="20"/>
          <w:shd w:val="clear" w:color="auto" w:fill="FFFFFF"/>
          <w:lang w:val="en-GB"/>
        </w:rPr>
        <w:t xml:space="preserve">the previous year. This document was prepared on the basis of monthly and annual data on production, processing and supply of energy and energy </w:t>
      </w:r>
      <w:r w:rsidR="00580E4A">
        <w:rPr>
          <w:rFonts w:ascii="Times New Roman" w:hAnsi="Times New Roman" w:cs="Times New Roman"/>
          <w:iCs/>
          <w:color w:val="000000" w:themeColor="text1"/>
          <w:sz w:val="20"/>
          <w:szCs w:val="20"/>
          <w:shd w:val="clear" w:color="auto" w:fill="FFFFFF"/>
          <w:lang w:val="en-GB"/>
        </w:rPr>
        <w:t>sources</w:t>
      </w:r>
      <w:r w:rsidR="000F0B5F" w:rsidRPr="000F0B5F">
        <w:rPr>
          <w:rFonts w:ascii="Times New Roman" w:hAnsi="Times New Roman" w:cs="Times New Roman"/>
          <w:iCs/>
          <w:color w:val="000000" w:themeColor="text1"/>
          <w:sz w:val="20"/>
          <w:szCs w:val="20"/>
          <w:shd w:val="clear" w:color="auto" w:fill="FFFFFF"/>
          <w:lang w:val="en-GB"/>
        </w:rPr>
        <w:t xml:space="preserve"> in accordance with the methodology of the International Energy Agency and Eurostat.</w:t>
      </w:r>
    </w:p>
    <w:p w:rsidR="001449FF" w:rsidRPr="000F0B5F" w:rsidRDefault="001449FF" w:rsidP="00E20BC5">
      <w:pPr>
        <w:spacing w:after="0" w:line="240" w:lineRule="auto"/>
        <w:ind w:firstLine="851"/>
        <w:rPr>
          <w:rFonts w:ascii="Times New Roman" w:hAnsi="Times New Roman" w:cs="Times New Roman"/>
          <w:iCs/>
          <w:color w:val="000000" w:themeColor="text1"/>
          <w:sz w:val="20"/>
          <w:szCs w:val="20"/>
          <w:shd w:val="clear" w:color="auto" w:fill="FFFFFF"/>
          <w:lang w:val="en-GB"/>
        </w:rPr>
      </w:pPr>
      <w:r w:rsidRPr="000F0B5F">
        <w:rPr>
          <w:rFonts w:ascii="Times New Roman" w:hAnsi="Times New Roman" w:cs="Times New Roman"/>
          <w:iCs/>
          <w:color w:val="000000" w:themeColor="text1"/>
          <w:sz w:val="20"/>
          <w:szCs w:val="20"/>
          <w:shd w:val="clear" w:color="auto" w:fill="FFFFFF"/>
          <w:lang w:val="en-GB"/>
        </w:rPr>
        <w:t xml:space="preserve">All energy </w:t>
      </w:r>
      <w:r>
        <w:rPr>
          <w:rFonts w:ascii="Times New Roman" w:hAnsi="Times New Roman" w:cs="Times New Roman"/>
          <w:iCs/>
          <w:color w:val="000000" w:themeColor="text1"/>
          <w:sz w:val="20"/>
          <w:szCs w:val="20"/>
          <w:shd w:val="clear" w:color="auto" w:fill="FFFFFF"/>
          <w:lang w:val="en-GB"/>
        </w:rPr>
        <w:t>streams</w:t>
      </w:r>
      <w:r w:rsidRPr="000F0B5F">
        <w:rPr>
          <w:rFonts w:ascii="Times New Roman" w:hAnsi="Times New Roman" w:cs="Times New Roman"/>
          <w:iCs/>
          <w:color w:val="000000" w:themeColor="text1"/>
          <w:sz w:val="20"/>
          <w:szCs w:val="20"/>
          <w:shd w:val="clear" w:color="auto" w:fill="FFFFFF"/>
          <w:lang w:val="en-GB"/>
        </w:rPr>
        <w:t xml:space="preserve"> are observed within three energy systems:</w:t>
      </w:r>
    </w:p>
    <w:p w:rsidR="001449FF" w:rsidRPr="000F0B5F" w:rsidRDefault="001449FF" w:rsidP="00E20BC5">
      <w:pPr>
        <w:spacing w:after="0" w:line="240" w:lineRule="auto"/>
        <w:ind w:firstLine="851"/>
        <w:rPr>
          <w:rFonts w:ascii="Times New Roman" w:hAnsi="Times New Roman" w:cs="Times New Roman"/>
          <w:iCs/>
          <w:color w:val="000000" w:themeColor="text1"/>
          <w:sz w:val="20"/>
          <w:szCs w:val="20"/>
          <w:shd w:val="clear" w:color="auto" w:fill="FFFFFF"/>
          <w:lang w:val="en-GB"/>
        </w:rPr>
      </w:pPr>
      <w:r w:rsidRPr="000F0B5F">
        <w:rPr>
          <w:rFonts w:ascii="Times New Roman" w:hAnsi="Times New Roman" w:cs="Times New Roman"/>
          <w:iCs/>
          <w:color w:val="000000" w:themeColor="text1"/>
          <w:sz w:val="20"/>
          <w:szCs w:val="20"/>
          <w:shd w:val="clear" w:color="auto" w:fill="FFFFFF"/>
          <w:lang w:val="en-GB"/>
        </w:rPr>
        <w:t>1. The primary energy system (PE)</w:t>
      </w:r>
      <w:r>
        <w:rPr>
          <w:rStyle w:val="FootnoteReference"/>
          <w:rFonts w:ascii="Times New Roman" w:hAnsi="Times New Roman" w:cs="Times New Roman"/>
          <w:iCs/>
          <w:color w:val="000000" w:themeColor="text1"/>
          <w:sz w:val="20"/>
          <w:szCs w:val="20"/>
          <w:shd w:val="clear" w:color="auto" w:fill="FFFFFF"/>
          <w:lang w:val="en-GB"/>
        </w:rPr>
        <w:footnoteReference w:id="4"/>
      </w:r>
      <w:r w:rsidRPr="000F0B5F">
        <w:rPr>
          <w:rFonts w:ascii="Times New Roman" w:hAnsi="Times New Roman" w:cs="Times New Roman"/>
          <w:iCs/>
          <w:color w:val="000000" w:themeColor="text1"/>
          <w:sz w:val="20"/>
          <w:szCs w:val="20"/>
          <w:shd w:val="clear" w:color="auto" w:fill="FFFFFF"/>
          <w:lang w:val="en-GB"/>
        </w:rPr>
        <w:t>,</w:t>
      </w:r>
    </w:p>
    <w:p w:rsidR="001449FF" w:rsidRPr="000F0B5F" w:rsidRDefault="001449FF" w:rsidP="00E20BC5">
      <w:pPr>
        <w:spacing w:after="0" w:line="240" w:lineRule="auto"/>
        <w:ind w:firstLine="851"/>
        <w:rPr>
          <w:rFonts w:ascii="Times New Roman" w:hAnsi="Times New Roman" w:cs="Times New Roman"/>
          <w:iCs/>
          <w:color w:val="000000" w:themeColor="text1"/>
          <w:sz w:val="20"/>
          <w:szCs w:val="20"/>
          <w:shd w:val="clear" w:color="auto" w:fill="FFFFFF"/>
          <w:lang w:val="en-GB"/>
        </w:rPr>
      </w:pPr>
      <w:r w:rsidRPr="000F0B5F">
        <w:rPr>
          <w:rFonts w:ascii="Times New Roman" w:hAnsi="Times New Roman" w:cs="Times New Roman"/>
          <w:iCs/>
          <w:color w:val="000000" w:themeColor="text1"/>
          <w:sz w:val="20"/>
          <w:szCs w:val="20"/>
          <w:shd w:val="clear" w:color="auto" w:fill="FFFFFF"/>
          <w:lang w:val="en-GB"/>
        </w:rPr>
        <w:t xml:space="preserve">2. Primary </w:t>
      </w:r>
      <w:r>
        <w:rPr>
          <w:rFonts w:ascii="Times New Roman" w:hAnsi="Times New Roman" w:cs="Times New Roman"/>
          <w:iCs/>
          <w:color w:val="000000" w:themeColor="text1"/>
          <w:sz w:val="20"/>
          <w:szCs w:val="20"/>
          <w:shd w:val="clear" w:color="auto" w:fill="FFFFFF"/>
          <w:lang w:val="en-GB"/>
        </w:rPr>
        <w:t>Energy Transformation System (</w:t>
      </w:r>
      <w:r w:rsidRPr="000F0B5F">
        <w:rPr>
          <w:rFonts w:ascii="Times New Roman" w:hAnsi="Times New Roman" w:cs="Times New Roman"/>
          <w:iCs/>
          <w:color w:val="000000" w:themeColor="text1"/>
          <w:sz w:val="20"/>
          <w:szCs w:val="20"/>
          <w:shd w:val="clear" w:color="auto" w:fill="FFFFFF"/>
          <w:lang w:val="en-GB"/>
        </w:rPr>
        <w:t>PE</w:t>
      </w:r>
      <w:r>
        <w:rPr>
          <w:rFonts w:ascii="Times New Roman" w:hAnsi="Times New Roman" w:cs="Times New Roman"/>
          <w:iCs/>
          <w:color w:val="000000" w:themeColor="text1"/>
          <w:sz w:val="20"/>
          <w:szCs w:val="20"/>
          <w:shd w:val="clear" w:color="auto" w:fill="FFFFFF"/>
          <w:lang w:val="en-GB"/>
        </w:rPr>
        <w:t>T</w:t>
      </w:r>
      <w:r w:rsidRPr="000F0B5F">
        <w:rPr>
          <w:rFonts w:ascii="Times New Roman" w:hAnsi="Times New Roman" w:cs="Times New Roman"/>
          <w:iCs/>
          <w:color w:val="000000" w:themeColor="text1"/>
          <w:sz w:val="20"/>
          <w:szCs w:val="20"/>
          <w:shd w:val="clear" w:color="auto" w:fill="FFFFFF"/>
          <w:lang w:val="en-GB"/>
        </w:rPr>
        <w:t>)</w:t>
      </w:r>
      <w:r>
        <w:rPr>
          <w:rStyle w:val="FootnoteReference"/>
          <w:rFonts w:ascii="Times New Roman" w:hAnsi="Times New Roman" w:cs="Times New Roman"/>
          <w:iCs/>
          <w:color w:val="000000" w:themeColor="text1"/>
          <w:sz w:val="20"/>
          <w:szCs w:val="20"/>
          <w:shd w:val="clear" w:color="auto" w:fill="FFFFFF"/>
          <w:lang w:val="en-GB"/>
        </w:rPr>
        <w:footnoteReference w:id="5"/>
      </w:r>
      <w:r w:rsidRPr="000F0B5F">
        <w:rPr>
          <w:rFonts w:ascii="Times New Roman" w:hAnsi="Times New Roman" w:cs="Times New Roman"/>
          <w:iCs/>
          <w:color w:val="000000" w:themeColor="text1"/>
          <w:sz w:val="20"/>
          <w:szCs w:val="20"/>
          <w:shd w:val="clear" w:color="auto" w:fill="FFFFFF"/>
          <w:lang w:val="en-GB"/>
        </w:rPr>
        <w:t>, i</w:t>
      </w:r>
    </w:p>
    <w:p w:rsidR="000F0B5F" w:rsidRPr="001449FF" w:rsidRDefault="001449FF" w:rsidP="00E20BC5">
      <w:pPr>
        <w:spacing w:after="0" w:line="240" w:lineRule="auto"/>
        <w:ind w:firstLine="851"/>
        <w:rPr>
          <w:rFonts w:ascii="Times New Roman" w:hAnsi="Times New Roman" w:cs="Times New Roman"/>
          <w:iCs/>
          <w:color w:val="000000" w:themeColor="text1"/>
          <w:sz w:val="20"/>
          <w:szCs w:val="20"/>
          <w:shd w:val="clear" w:color="auto" w:fill="FFFFFF"/>
          <w:lang w:val="en-GB"/>
        </w:rPr>
      </w:pPr>
      <w:r w:rsidRPr="000F0B5F">
        <w:rPr>
          <w:rFonts w:ascii="Times New Roman" w:hAnsi="Times New Roman" w:cs="Times New Roman"/>
          <w:iCs/>
          <w:color w:val="000000" w:themeColor="text1"/>
          <w:sz w:val="20"/>
          <w:szCs w:val="20"/>
          <w:shd w:val="clear" w:color="auto" w:fill="FFFFFF"/>
          <w:lang w:val="en-GB"/>
        </w:rPr>
        <w:t>3. Final energy system (FE)</w:t>
      </w:r>
      <w:r>
        <w:rPr>
          <w:rStyle w:val="FootnoteReference"/>
          <w:rFonts w:ascii="Times New Roman" w:hAnsi="Times New Roman" w:cs="Times New Roman"/>
          <w:iCs/>
          <w:color w:val="000000" w:themeColor="text1"/>
          <w:sz w:val="20"/>
          <w:szCs w:val="20"/>
          <w:shd w:val="clear" w:color="auto" w:fill="FFFFFF"/>
          <w:lang w:val="en-GB"/>
        </w:rPr>
        <w:footnoteReference w:id="6"/>
      </w:r>
      <w:r w:rsidRPr="000F0B5F">
        <w:rPr>
          <w:rFonts w:ascii="Times New Roman" w:hAnsi="Times New Roman" w:cs="Times New Roman"/>
          <w:iCs/>
          <w:color w:val="000000" w:themeColor="text1"/>
          <w:sz w:val="20"/>
          <w:szCs w:val="20"/>
          <w:shd w:val="clear" w:color="auto" w:fill="FFFFFF"/>
          <w:lang w:val="en-GB"/>
        </w:rPr>
        <w:t>.</w:t>
      </w:r>
    </w:p>
    <w:p w:rsidR="000F0B5F" w:rsidRPr="00791A80" w:rsidRDefault="000F0B5F" w:rsidP="00E20BC5">
      <w:pPr>
        <w:spacing w:after="0" w:line="240" w:lineRule="auto"/>
        <w:rPr>
          <w:rFonts w:ascii="Times New Roman" w:hAnsi="Times New Roman" w:cs="Times New Roman"/>
          <w:iCs/>
          <w:color w:val="000000" w:themeColor="text1"/>
          <w:sz w:val="20"/>
          <w:szCs w:val="20"/>
          <w:shd w:val="clear" w:color="auto" w:fill="FFFFFF"/>
          <w:lang w:val="en-GB"/>
        </w:rPr>
      </w:pPr>
      <w:r w:rsidRPr="000F0B5F">
        <w:rPr>
          <w:rFonts w:ascii="Times New Roman" w:hAnsi="Times New Roman" w:cs="Times New Roman"/>
          <w:iCs/>
          <w:color w:val="000000" w:themeColor="text1"/>
          <w:sz w:val="20"/>
          <w:szCs w:val="20"/>
          <w:shd w:val="clear" w:color="auto" w:fill="FFFFFF"/>
          <w:lang w:val="en-GB"/>
        </w:rPr>
        <w:t>Table 4, 5 and 6 show the RS Energy Balance for a total period of three years, starting from 2013.</w:t>
      </w:r>
      <w:r w:rsidR="005C058B">
        <w:rPr>
          <w:rFonts w:ascii="Times New Roman" w:hAnsi="Times New Roman" w:cs="Times New Roman"/>
          <w:sz w:val="20"/>
          <w:szCs w:val="20"/>
        </w:rPr>
        <w:t>[</w:t>
      </w:r>
      <w:r w:rsidR="00C50ACE">
        <w:rPr>
          <w:rFonts w:ascii="Times New Roman" w:hAnsi="Times New Roman" w:cs="Times New Roman"/>
          <w:sz w:val="20"/>
          <w:szCs w:val="20"/>
        </w:rPr>
        <w:t>6,7</w:t>
      </w:r>
      <w:r w:rsidR="005C058B">
        <w:rPr>
          <w:rFonts w:ascii="Times New Roman" w:hAnsi="Times New Roman" w:cs="Times New Roman"/>
          <w:sz w:val="20"/>
          <w:szCs w:val="20"/>
        </w:rPr>
        <w:t>,8</w:t>
      </w:r>
      <w:r w:rsidR="00C50ACE" w:rsidRPr="00B934B4">
        <w:rPr>
          <w:rFonts w:ascii="Times New Roman" w:hAnsi="Times New Roman" w:cs="Times New Roman"/>
          <w:sz w:val="20"/>
          <w:szCs w:val="20"/>
        </w:rPr>
        <w:t>]</w:t>
      </w:r>
    </w:p>
    <w:p w:rsidR="00E20BC5" w:rsidRDefault="00E20BC5" w:rsidP="00E20BC5">
      <w:pPr>
        <w:spacing w:after="0" w:line="240" w:lineRule="auto"/>
        <w:rPr>
          <w:rFonts w:ascii="Times New Roman" w:hAnsi="Times New Roman" w:cs="Times New Roman"/>
          <w:b/>
          <w:iCs/>
          <w:color w:val="000000" w:themeColor="text1"/>
          <w:sz w:val="20"/>
          <w:szCs w:val="20"/>
          <w:shd w:val="clear" w:color="auto" w:fill="FFFFFF"/>
          <w:lang w:val="en-GB"/>
        </w:rPr>
      </w:pPr>
    </w:p>
    <w:p w:rsidR="00491F7E" w:rsidRPr="00791A80" w:rsidRDefault="009B5CB5" w:rsidP="00FC2618">
      <w:pPr>
        <w:spacing w:after="0" w:line="240" w:lineRule="auto"/>
        <w:jc w:val="center"/>
        <w:rPr>
          <w:rFonts w:ascii="Times New Roman" w:hAnsi="Times New Roman" w:cs="Times New Roman"/>
          <w:b/>
          <w:iCs/>
          <w:color w:val="000000" w:themeColor="text1"/>
          <w:sz w:val="20"/>
          <w:szCs w:val="20"/>
          <w:shd w:val="clear" w:color="auto" w:fill="FFFFFF"/>
          <w:lang w:val="en-GB"/>
        </w:rPr>
      </w:pPr>
      <w:r>
        <w:rPr>
          <w:rFonts w:ascii="Times New Roman" w:hAnsi="Times New Roman" w:cs="Times New Roman"/>
          <w:b/>
          <w:iCs/>
          <w:color w:val="000000" w:themeColor="text1"/>
          <w:sz w:val="20"/>
          <w:szCs w:val="20"/>
          <w:shd w:val="clear" w:color="auto" w:fill="FFFFFF"/>
          <w:lang w:val="en-GB"/>
        </w:rPr>
        <w:t>Table</w:t>
      </w:r>
      <w:r w:rsidR="00903E7A" w:rsidRPr="00791A80">
        <w:rPr>
          <w:rFonts w:ascii="Times New Roman" w:hAnsi="Times New Roman" w:cs="Times New Roman"/>
          <w:b/>
          <w:iCs/>
          <w:color w:val="000000" w:themeColor="text1"/>
          <w:sz w:val="20"/>
          <w:szCs w:val="20"/>
          <w:shd w:val="clear" w:color="auto" w:fill="FFFFFF"/>
          <w:lang w:val="en-GB"/>
        </w:rPr>
        <w:t xml:space="preserve"> 4</w:t>
      </w:r>
      <w:r w:rsidR="00491F7E" w:rsidRPr="00FC2618">
        <w:rPr>
          <w:rFonts w:ascii="Times New Roman" w:hAnsi="Times New Roman" w:cs="Times New Roman"/>
          <w:iCs/>
          <w:color w:val="000000" w:themeColor="text1"/>
          <w:sz w:val="20"/>
          <w:szCs w:val="20"/>
          <w:shd w:val="clear" w:color="auto" w:fill="FFFFFF"/>
          <w:lang w:val="en-GB"/>
        </w:rPr>
        <w:t xml:space="preserve">. </w:t>
      </w:r>
      <w:r w:rsidR="00161440" w:rsidRPr="00FC2618">
        <w:rPr>
          <w:rFonts w:ascii="Times New Roman" w:hAnsi="Times New Roman" w:cs="Times New Roman"/>
          <w:iCs/>
          <w:color w:val="000000" w:themeColor="text1"/>
          <w:sz w:val="20"/>
          <w:szCs w:val="20"/>
          <w:shd w:val="clear" w:color="auto" w:fill="FFFFFF"/>
          <w:lang w:val="en-GB"/>
        </w:rPr>
        <w:t>The basic energy indicators for the period of 2013 - 2015</w:t>
      </w:r>
    </w:p>
    <w:tbl>
      <w:tblPr>
        <w:tblW w:w="8744" w:type="dxa"/>
        <w:tblCellMar>
          <w:left w:w="0" w:type="dxa"/>
          <w:right w:w="0" w:type="dxa"/>
        </w:tblCellMar>
        <w:tblLook w:val="0600"/>
      </w:tblPr>
      <w:tblGrid>
        <w:gridCol w:w="5342"/>
        <w:gridCol w:w="1272"/>
        <w:gridCol w:w="996"/>
        <w:gridCol w:w="1134"/>
      </w:tblGrid>
      <w:tr w:rsidR="00A56499" w:rsidRPr="00791A80" w:rsidTr="001449FF">
        <w:trPr>
          <w:trHeight w:val="251"/>
        </w:trPr>
        <w:tc>
          <w:tcPr>
            <w:tcW w:w="5342" w:type="dxa"/>
            <w:tcBorders>
              <w:top w:val="single" w:sz="36" w:space="0" w:color="000000"/>
              <w:left w:val="single" w:sz="36" w:space="0" w:color="000000"/>
              <w:bottom w:val="single" w:sz="8" w:space="0" w:color="000000"/>
              <w:right w:val="single" w:sz="8" w:space="0" w:color="000000"/>
            </w:tcBorders>
            <w:shd w:val="clear" w:color="auto" w:fill="9CC2E5" w:themeFill="accent1" w:themeFillTint="99"/>
            <w:tcMar>
              <w:top w:w="15" w:type="dxa"/>
              <w:left w:w="108" w:type="dxa"/>
              <w:bottom w:w="0" w:type="dxa"/>
              <w:right w:w="108" w:type="dxa"/>
            </w:tcMar>
            <w:hideMark/>
          </w:tcPr>
          <w:p w:rsidR="00A56499" w:rsidRPr="00791A80" w:rsidRDefault="008C1B56" w:rsidP="00E20BC5">
            <w:pPr>
              <w:spacing w:before="40" w:after="40" w:line="240" w:lineRule="auto"/>
              <w:rPr>
                <w:rFonts w:ascii="Times New Roman" w:hAnsi="Times New Roman" w:cs="Times New Roman"/>
                <w:b/>
                <w:sz w:val="20"/>
                <w:szCs w:val="20"/>
              </w:rPr>
            </w:pPr>
            <w:r>
              <w:rPr>
                <w:rFonts w:ascii="Times New Roman" w:hAnsi="Times New Roman" w:cs="Times New Roman"/>
                <w:b/>
                <w:sz w:val="20"/>
                <w:szCs w:val="20"/>
              </w:rPr>
              <w:t>REPUBLIC OF</w:t>
            </w:r>
            <w:r w:rsidR="001C0C22" w:rsidRPr="00791A80">
              <w:rPr>
                <w:rFonts w:ascii="Times New Roman" w:hAnsi="Times New Roman" w:cs="Times New Roman"/>
                <w:b/>
                <w:sz w:val="20"/>
                <w:szCs w:val="20"/>
              </w:rPr>
              <w:t xml:space="preserve"> S</w:t>
            </w:r>
            <w:r>
              <w:rPr>
                <w:rFonts w:ascii="Times New Roman" w:hAnsi="Times New Roman" w:cs="Times New Roman"/>
                <w:b/>
                <w:sz w:val="20"/>
                <w:szCs w:val="20"/>
              </w:rPr>
              <w:t>ERBI</w:t>
            </w:r>
            <w:r w:rsidR="001C0C22" w:rsidRPr="00791A80">
              <w:rPr>
                <w:rFonts w:ascii="Times New Roman" w:hAnsi="Times New Roman" w:cs="Times New Roman"/>
                <w:b/>
                <w:sz w:val="20"/>
                <w:szCs w:val="20"/>
              </w:rPr>
              <w:t>A</w:t>
            </w:r>
          </w:p>
        </w:tc>
        <w:tc>
          <w:tcPr>
            <w:tcW w:w="1272" w:type="dxa"/>
            <w:tcBorders>
              <w:top w:val="single" w:sz="36" w:space="0" w:color="000000"/>
              <w:left w:val="single" w:sz="8" w:space="0" w:color="000000"/>
              <w:bottom w:val="single" w:sz="8" w:space="0" w:color="000000"/>
              <w:right w:val="single" w:sz="8" w:space="0" w:color="000000"/>
            </w:tcBorders>
            <w:shd w:val="clear" w:color="auto" w:fill="9CC2E5" w:themeFill="accent1" w:themeFillTint="99"/>
            <w:tcMar>
              <w:top w:w="15" w:type="dxa"/>
              <w:left w:w="108" w:type="dxa"/>
              <w:bottom w:w="0" w:type="dxa"/>
              <w:right w:w="108" w:type="dxa"/>
            </w:tcMar>
            <w:hideMark/>
          </w:tcPr>
          <w:p w:rsidR="00A56499" w:rsidRPr="00791A80" w:rsidRDefault="00A56499" w:rsidP="00E20BC5">
            <w:pPr>
              <w:spacing w:before="40" w:after="40" w:line="240" w:lineRule="auto"/>
              <w:jc w:val="center"/>
              <w:rPr>
                <w:rFonts w:ascii="Times New Roman" w:hAnsi="Times New Roman" w:cs="Times New Roman"/>
                <w:b/>
                <w:sz w:val="20"/>
                <w:szCs w:val="20"/>
              </w:rPr>
            </w:pPr>
            <w:r w:rsidRPr="00791A80">
              <w:rPr>
                <w:rFonts w:ascii="Times New Roman" w:hAnsi="Times New Roman" w:cs="Times New Roman"/>
                <w:b/>
                <w:sz w:val="20"/>
                <w:szCs w:val="20"/>
              </w:rPr>
              <w:t>2013.</w:t>
            </w:r>
          </w:p>
        </w:tc>
        <w:tc>
          <w:tcPr>
            <w:tcW w:w="996" w:type="dxa"/>
            <w:tcBorders>
              <w:top w:val="single" w:sz="36" w:space="0" w:color="000000"/>
              <w:left w:val="single" w:sz="8" w:space="0" w:color="000000"/>
              <w:bottom w:val="single" w:sz="8" w:space="0" w:color="000000"/>
              <w:right w:val="single" w:sz="8" w:space="0" w:color="000000"/>
            </w:tcBorders>
            <w:shd w:val="clear" w:color="auto" w:fill="9CC2E5" w:themeFill="accent1" w:themeFillTint="99"/>
            <w:tcMar>
              <w:top w:w="15" w:type="dxa"/>
              <w:left w:w="108" w:type="dxa"/>
              <w:bottom w:w="0" w:type="dxa"/>
              <w:right w:w="108" w:type="dxa"/>
            </w:tcMar>
            <w:hideMark/>
          </w:tcPr>
          <w:p w:rsidR="00A56499" w:rsidRPr="00791A80" w:rsidRDefault="00A56499" w:rsidP="00E20BC5">
            <w:pPr>
              <w:spacing w:before="40" w:after="40" w:line="240" w:lineRule="auto"/>
              <w:jc w:val="center"/>
              <w:rPr>
                <w:rFonts w:ascii="Times New Roman" w:hAnsi="Times New Roman" w:cs="Times New Roman"/>
                <w:b/>
                <w:sz w:val="20"/>
                <w:szCs w:val="20"/>
              </w:rPr>
            </w:pPr>
            <w:r w:rsidRPr="00791A80">
              <w:rPr>
                <w:rFonts w:ascii="Times New Roman" w:hAnsi="Times New Roman" w:cs="Times New Roman"/>
                <w:b/>
                <w:sz w:val="20"/>
                <w:szCs w:val="20"/>
              </w:rPr>
              <w:t>2014.</w:t>
            </w:r>
          </w:p>
        </w:tc>
        <w:tc>
          <w:tcPr>
            <w:tcW w:w="1134" w:type="dxa"/>
            <w:tcBorders>
              <w:top w:val="single" w:sz="36" w:space="0" w:color="000000"/>
              <w:left w:val="single" w:sz="8" w:space="0" w:color="000000"/>
              <w:bottom w:val="single" w:sz="8" w:space="0" w:color="000000"/>
              <w:right w:val="single" w:sz="36" w:space="0" w:color="000000"/>
            </w:tcBorders>
            <w:shd w:val="clear" w:color="auto" w:fill="9CC2E5" w:themeFill="accent1" w:themeFillTint="99"/>
            <w:tcMar>
              <w:top w:w="15" w:type="dxa"/>
              <w:left w:w="108" w:type="dxa"/>
              <w:bottom w:w="0" w:type="dxa"/>
              <w:right w:w="108" w:type="dxa"/>
            </w:tcMar>
            <w:hideMark/>
          </w:tcPr>
          <w:p w:rsidR="00A56499" w:rsidRPr="00791A80" w:rsidRDefault="00A56499" w:rsidP="00E20BC5">
            <w:pPr>
              <w:spacing w:before="40" w:after="40" w:line="240" w:lineRule="auto"/>
              <w:jc w:val="center"/>
              <w:rPr>
                <w:rFonts w:ascii="Times New Roman" w:hAnsi="Times New Roman" w:cs="Times New Roman"/>
                <w:b/>
                <w:sz w:val="20"/>
                <w:szCs w:val="20"/>
              </w:rPr>
            </w:pPr>
            <w:r w:rsidRPr="00791A80">
              <w:rPr>
                <w:rFonts w:ascii="Times New Roman" w:hAnsi="Times New Roman" w:cs="Times New Roman"/>
                <w:b/>
                <w:sz w:val="20"/>
                <w:szCs w:val="20"/>
              </w:rPr>
              <w:t>2015.</w:t>
            </w:r>
          </w:p>
        </w:tc>
      </w:tr>
      <w:tr w:rsidR="00A56499" w:rsidRPr="00791A80" w:rsidTr="001449FF">
        <w:trPr>
          <w:trHeight w:val="257"/>
        </w:trPr>
        <w:tc>
          <w:tcPr>
            <w:tcW w:w="5342" w:type="dxa"/>
            <w:tcBorders>
              <w:top w:val="single" w:sz="8" w:space="0" w:color="000000"/>
              <w:left w:val="single" w:sz="36" w:space="0" w:color="000000"/>
              <w:bottom w:val="single" w:sz="8" w:space="0" w:color="000000"/>
              <w:right w:val="single" w:sz="8" w:space="0" w:color="000000"/>
            </w:tcBorders>
            <w:shd w:val="clear" w:color="auto" w:fill="9CC2E5" w:themeFill="accent1" w:themeFillTint="99"/>
            <w:tcMar>
              <w:top w:w="15" w:type="dxa"/>
              <w:left w:w="108" w:type="dxa"/>
              <w:bottom w:w="0" w:type="dxa"/>
              <w:right w:w="108" w:type="dxa"/>
            </w:tcMar>
            <w:hideMark/>
          </w:tcPr>
          <w:p w:rsidR="00A56499" w:rsidRPr="00791A80" w:rsidRDefault="001C0C22" w:rsidP="00E20BC5">
            <w:pPr>
              <w:spacing w:before="40" w:after="40" w:line="240" w:lineRule="auto"/>
              <w:rPr>
                <w:rFonts w:ascii="Times New Roman" w:hAnsi="Times New Roman" w:cs="Times New Roman"/>
                <w:b/>
                <w:sz w:val="20"/>
                <w:szCs w:val="20"/>
              </w:rPr>
            </w:pPr>
            <w:r w:rsidRPr="00791A80">
              <w:rPr>
                <w:rFonts w:ascii="Times New Roman" w:hAnsi="Times New Roman" w:cs="Times New Roman"/>
                <w:b/>
                <w:sz w:val="20"/>
                <w:szCs w:val="20"/>
              </w:rPr>
              <w:t>EF</w:t>
            </w:r>
            <w:r w:rsidR="007E710E">
              <w:rPr>
                <w:rFonts w:ascii="Times New Roman" w:hAnsi="Times New Roman" w:cs="Times New Roman"/>
                <w:b/>
                <w:sz w:val="20"/>
                <w:szCs w:val="20"/>
              </w:rPr>
              <w:t>F</w:t>
            </w:r>
            <w:r w:rsidRPr="00791A80">
              <w:rPr>
                <w:rFonts w:ascii="Times New Roman" w:hAnsi="Times New Roman" w:cs="Times New Roman"/>
                <w:b/>
                <w:sz w:val="20"/>
                <w:szCs w:val="20"/>
              </w:rPr>
              <w:t>I</w:t>
            </w:r>
            <w:r w:rsidR="007E710E">
              <w:rPr>
                <w:rFonts w:ascii="Times New Roman" w:hAnsi="Times New Roman" w:cs="Times New Roman"/>
                <w:b/>
                <w:sz w:val="20"/>
                <w:szCs w:val="20"/>
              </w:rPr>
              <w:t>CIENCY OF TRANSFORMATION</w:t>
            </w:r>
            <w:r w:rsidRPr="00791A80">
              <w:rPr>
                <w:rFonts w:ascii="Times New Roman" w:hAnsi="Times New Roman" w:cs="Times New Roman"/>
                <w:b/>
                <w:sz w:val="20"/>
                <w:szCs w:val="20"/>
              </w:rPr>
              <w:t xml:space="preserve"> (FЕ/P</w:t>
            </w:r>
            <w:r w:rsidR="00A56499" w:rsidRPr="00791A80">
              <w:rPr>
                <w:rFonts w:ascii="Times New Roman" w:hAnsi="Times New Roman" w:cs="Times New Roman"/>
                <w:b/>
                <w:sz w:val="20"/>
                <w:szCs w:val="20"/>
              </w:rPr>
              <w:t>Е)</w:t>
            </w:r>
          </w:p>
        </w:tc>
        <w:tc>
          <w:tcPr>
            <w:tcW w:w="1272"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15" w:type="dxa"/>
              <w:left w:w="108" w:type="dxa"/>
              <w:bottom w:w="0" w:type="dxa"/>
              <w:right w:w="108" w:type="dxa"/>
            </w:tcMar>
            <w:hideMark/>
          </w:tcPr>
          <w:p w:rsidR="00A56499" w:rsidRPr="00791A80" w:rsidRDefault="00A56499" w:rsidP="00E20BC5">
            <w:pPr>
              <w:spacing w:before="40" w:after="40" w:line="240" w:lineRule="auto"/>
              <w:jc w:val="center"/>
              <w:rPr>
                <w:rFonts w:ascii="Times New Roman" w:hAnsi="Times New Roman" w:cs="Times New Roman"/>
                <w:b/>
                <w:sz w:val="20"/>
                <w:szCs w:val="20"/>
              </w:rPr>
            </w:pPr>
            <w:r w:rsidRPr="00791A80">
              <w:rPr>
                <w:rFonts w:ascii="Times New Roman" w:hAnsi="Times New Roman" w:cs="Times New Roman"/>
                <w:b/>
                <w:sz w:val="20"/>
                <w:szCs w:val="20"/>
              </w:rPr>
              <w:t>0,549</w:t>
            </w:r>
          </w:p>
        </w:tc>
        <w:tc>
          <w:tcPr>
            <w:tcW w:w="996"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15" w:type="dxa"/>
              <w:left w:w="108" w:type="dxa"/>
              <w:bottom w:w="0" w:type="dxa"/>
              <w:right w:w="108" w:type="dxa"/>
            </w:tcMar>
            <w:hideMark/>
          </w:tcPr>
          <w:p w:rsidR="00A56499" w:rsidRPr="00791A80" w:rsidRDefault="00A56499" w:rsidP="00E20BC5">
            <w:pPr>
              <w:spacing w:before="40" w:after="40" w:line="240" w:lineRule="auto"/>
              <w:jc w:val="center"/>
              <w:rPr>
                <w:rFonts w:ascii="Times New Roman" w:hAnsi="Times New Roman" w:cs="Times New Roman"/>
                <w:b/>
                <w:sz w:val="20"/>
                <w:szCs w:val="20"/>
              </w:rPr>
            </w:pPr>
            <w:r w:rsidRPr="00791A80">
              <w:rPr>
                <w:rFonts w:ascii="Times New Roman" w:hAnsi="Times New Roman" w:cs="Times New Roman"/>
                <w:b/>
                <w:sz w:val="20"/>
                <w:szCs w:val="20"/>
              </w:rPr>
              <w:t>0,608</w:t>
            </w:r>
          </w:p>
        </w:tc>
        <w:tc>
          <w:tcPr>
            <w:tcW w:w="1134" w:type="dxa"/>
            <w:tcBorders>
              <w:top w:val="single" w:sz="8" w:space="0" w:color="000000"/>
              <w:left w:val="single" w:sz="8" w:space="0" w:color="000000"/>
              <w:bottom w:val="single" w:sz="8" w:space="0" w:color="000000"/>
              <w:right w:val="single" w:sz="36" w:space="0" w:color="000000"/>
            </w:tcBorders>
            <w:shd w:val="clear" w:color="auto" w:fill="D5DCE4" w:themeFill="text2" w:themeFillTint="33"/>
            <w:tcMar>
              <w:top w:w="15" w:type="dxa"/>
              <w:left w:w="108" w:type="dxa"/>
              <w:bottom w:w="0" w:type="dxa"/>
              <w:right w:w="108" w:type="dxa"/>
            </w:tcMar>
            <w:hideMark/>
          </w:tcPr>
          <w:p w:rsidR="00A56499" w:rsidRPr="00791A80" w:rsidRDefault="00A56499" w:rsidP="00E20BC5">
            <w:pPr>
              <w:spacing w:before="40" w:after="40" w:line="240" w:lineRule="auto"/>
              <w:jc w:val="center"/>
              <w:rPr>
                <w:rFonts w:ascii="Times New Roman" w:hAnsi="Times New Roman" w:cs="Times New Roman"/>
                <w:b/>
                <w:sz w:val="20"/>
                <w:szCs w:val="20"/>
              </w:rPr>
            </w:pPr>
            <w:r w:rsidRPr="00791A80">
              <w:rPr>
                <w:rFonts w:ascii="Times New Roman" w:hAnsi="Times New Roman" w:cs="Times New Roman"/>
                <w:b/>
                <w:sz w:val="20"/>
                <w:szCs w:val="20"/>
              </w:rPr>
              <w:t>0,590</w:t>
            </w:r>
          </w:p>
        </w:tc>
      </w:tr>
      <w:tr w:rsidR="00A56499" w:rsidRPr="00791A80" w:rsidTr="00E20BC5">
        <w:trPr>
          <w:trHeight w:val="319"/>
        </w:trPr>
        <w:tc>
          <w:tcPr>
            <w:tcW w:w="5342" w:type="dxa"/>
            <w:tcBorders>
              <w:top w:val="single" w:sz="8" w:space="0" w:color="000000"/>
              <w:left w:val="single" w:sz="36" w:space="0" w:color="000000"/>
              <w:bottom w:val="single" w:sz="8" w:space="0" w:color="000000"/>
              <w:right w:val="single" w:sz="8" w:space="0" w:color="000000"/>
            </w:tcBorders>
            <w:shd w:val="clear" w:color="auto" w:fill="9CC2E5" w:themeFill="accent1" w:themeFillTint="99"/>
            <w:tcMar>
              <w:top w:w="15" w:type="dxa"/>
              <w:left w:w="108" w:type="dxa"/>
              <w:bottom w:w="0" w:type="dxa"/>
              <w:right w:w="108" w:type="dxa"/>
            </w:tcMar>
            <w:hideMark/>
          </w:tcPr>
          <w:p w:rsidR="00A56499" w:rsidRPr="00791A80" w:rsidRDefault="00540F7A" w:rsidP="00E20BC5">
            <w:pPr>
              <w:spacing w:before="40" w:after="40" w:line="240" w:lineRule="auto"/>
              <w:rPr>
                <w:rFonts w:ascii="Times New Roman" w:hAnsi="Times New Roman" w:cs="Times New Roman"/>
                <w:b/>
                <w:sz w:val="20"/>
                <w:szCs w:val="20"/>
              </w:rPr>
            </w:pPr>
            <w:r>
              <w:rPr>
                <w:rFonts w:ascii="Times New Roman" w:hAnsi="Times New Roman" w:cs="Times New Roman"/>
                <w:b/>
                <w:sz w:val="20"/>
                <w:szCs w:val="20"/>
              </w:rPr>
              <w:t>Consumption of</w:t>
            </w:r>
            <w:r w:rsidRPr="00791A80">
              <w:rPr>
                <w:rFonts w:ascii="Times New Roman" w:hAnsi="Times New Roman" w:cs="Times New Roman"/>
                <w:b/>
                <w:sz w:val="20"/>
                <w:szCs w:val="20"/>
              </w:rPr>
              <w:t xml:space="preserve"> PE </w:t>
            </w:r>
            <w:r>
              <w:rPr>
                <w:rFonts w:ascii="Times New Roman" w:hAnsi="Times New Roman" w:cs="Times New Roman"/>
                <w:b/>
                <w:sz w:val="20"/>
                <w:szCs w:val="20"/>
              </w:rPr>
              <w:t>per capita</w:t>
            </w:r>
            <w:r w:rsidRPr="00791A80">
              <w:rPr>
                <w:rFonts w:ascii="Times New Roman" w:hAnsi="Times New Roman" w:cs="Times New Roman"/>
                <w:b/>
                <w:sz w:val="20"/>
                <w:szCs w:val="20"/>
              </w:rPr>
              <w:t xml:space="preserve">  (kg en/capita)</w:t>
            </w:r>
          </w:p>
        </w:tc>
        <w:tc>
          <w:tcPr>
            <w:tcW w:w="1272"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15" w:type="dxa"/>
              <w:left w:w="108" w:type="dxa"/>
              <w:bottom w:w="0" w:type="dxa"/>
              <w:right w:w="108" w:type="dxa"/>
            </w:tcMar>
            <w:hideMark/>
          </w:tcPr>
          <w:p w:rsidR="00A56499" w:rsidRPr="00791A80" w:rsidRDefault="00A56499" w:rsidP="00E20BC5">
            <w:pPr>
              <w:spacing w:before="40" w:after="40" w:line="240" w:lineRule="auto"/>
              <w:jc w:val="center"/>
              <w:rPr>
                <w:rFonts w:ascii="Times New Roman" w:hAnsi="Times New Roman" w:cs="Times New Roman"/>
                <w:b/>
                <w:sz w:val="20"/>
                <w:szCs w:val="20"/>
              </w:rPr>
            </w:pPr>
            <w:r w:rsidRPr="00791A80">
              <w:rPr>
                <w:rFonts w:ascii="Times New Roman" w:hAnsi="Times New Roman" w:cs="Times New Roman"/>
                <w:b/>
                <w:sz w:val="20"/>
                <w:szCs w:val="20"/>
              </w:rPr>
              <w:t>2093,60</w:t>
            </w:r>
          </w:p>
        </w:tc>
        <w:tc>
          <w:tcPr>
            <w:tcW w:w="996"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15" w:type="dxa"/>
              <w:left w:w="108" w:type="dxa"/>
              <w:bottom w:w="0" w:type="dxa"/>
              <w:right w:w="108" w:type="dxa"/>
            </w:tcMar>
            <w:hideMark/>
          </w:tcPr>
          <w:p w:rsidR="00A56499" w:rsidRPr="00791A80" w:rsidRDefault="00A56499" w:rsidP="00E20BC5">
            <w:pPr>
              <w:spacing w:before="40" w:after="40" w:line="240" w:lineRule="auto"/>
              <w:jc w:val="center"/>
              <w:rPr>
                <w:rFonts w:ascii="Times New Roman" w:hAnsi="Times New Roman" w:cs="Times New Roman"/>
                <w:b/>
                <w:sz w:val="20"/>
                <w:szCs w:val="20"/>
              </w:rPr>
            </w:pPr>
            <w:r w:rsidRPr="00791A80">
              <w:rPr>
                <w:rFonts w:ascii="Times New Roman" w:hAnsi="Times New Roman" w:cs="Times New Roman"/>
                <w:b/>
                <w:sz w:val="20"/>
                <w:szCs w:val="20"/>
              </w:rPr>
              <w:t>2053,96</w:t>
            </w:r>
          </w:p>
        </w:tc>
        <w:tc>
          <w:tcPr>
            <w:tcW w:w="1134" w:type="dxa"/>
            <w:tcBorders>
              <w:top w:val="single" w:sz="8" w:space="0" w:color="000000"/>
              <w:left w:val="single" w:sz="8" w:space="0" w:color="000000"/>
              <w:bottom w:val="single" w:sz="8" w:space="0" w:color="000000"/>
              <w:right w:val="single" w:sz="36" w:space="0" w:color="000000"/>
            </w:tcBorders>
            <w:shd w:val="clear" w:color="auto" w:fill="D5DCE4" w:themeFill="text2" w:themeFillTint="33"/>
            <w:tcMar>
              <w:top w:w="15" w:type="dxa"/>
              <w:left w:w="108" w:type="dxa"/>
              <w:bottom w:w="0" w:type="dxa"/>
              <w:right w:w="108" w:type="dxa"/>
            </w:tcMar>
            <w:hideMark/>
          </w:tcPr>
          <w:p w:rsidR="00A56499" w:rsidRPr="00791A80" w:rsidRDefault="00A56499" w:rsidP="00E20BC5">
            <w:pPr>
              <w:spacing w:before="40" w:after="40" w:line="240" w:lineRule="auto"/>
              <w:jc w:val="center"/>
              <w:rPr>
                <w:rFonts w:ascii="Times New Roman" w:hAnsi="Times New Roman" w:cs="Times New Roman"/>
                <w:b/>
                <w:sz w:val="20"/>
                <w:szCs w:val="20"/>
              </w:rPr>
            </w:pPr>
            <w:r w:rsidRPr="00791A80">
              <w:rPr>
                <w:rFonts w:ascii="Times New Roman" w:hAnsi="Times New Roman" w:cs="Times New Roman"/>
                <w:b/>
                <w:sz w:val="20"/>
                <w:szCs w:val="20"/>
              </w:rPr>
              <w:t>2275,73</w:t>
            </w:r>
          </w:p>
        </w:tc>
      </w:tr>
      <w:tr w:rsidR="00A56499" w:rsidRPr="00791A80" w:rsidTr="001449FF">
        <w:trPr>
          <w:trHeight w:val="255"/>
        </w:trPr>
        <w:tc>
          <w:tcPr>
            <w:tcW w:w="5342" w:type="dxa"/>
            <w:tcBorders>
              <w:top w:val="single" w:sz="8" w:space="0" w:color="000000"/>
              <w:left w:val="single" w:sz="36" w:space="0" w:color="000000"/>
              <w:bottom w:val="single" w:sz="8" w:space="0" w:color="000000"/>
              <w:right w:val="single" w:sz="8" w:space="0" w:color="000000"/>
            </w:tcBorders>
            <w:shd w:val="clear" w:color="auto" w:fill="9CC2E5" w:themeFill="accent1" w:themeFillTint="99"/>
            <w:tcMar>
              <w:top w:w="15" w:type="dxa"/>
              <w:left w:w="108" w:type="dxa"/>
              <w:bottom w:w="0" w:type="dxa"/>
              <w:right w:w="108" w:type="dxa"/>
            </w:tcMar>
            <w:hideMark/>
          </w:tcPr>
          <w:p w:rsidR="00A56499" w:rsidRPr="00791A80" w:rsidRDefault="00540F7A" w:rsidP="00E20BC5">
            <w:pPr>
              <w:spacing w:before="40" w:after="40" w:line="240" w:lineRule="auto"/>
              <w:rPr>
                <w:rFonts w:ascii="Times New Roman" w:hAnsi="Times New Roman" w:cs="Times New Roman"/>
                <w:b/>
                <w:sz w:val="20"/>
                <w:szCs w:val="20"/>
              </w:rPr>
            </w:pPr>
            <w:r>
              <w:rPr>
                <w:rFonts w:ascii="Times New Roman" w:hAnsi="Times New Roman" w:cs="Times New Roman"/>
                <w:b/>
                <w:sz w:val="20"/>
                <w:szCs w:val="20"/>
              </w:rPr>
              <w:t xml:space="preserve">Consumption of </w:t>
            </w:r>
            <w:r w:rsidR="001C0C22" w:rsidRPr="00791A80">
              <w:rPr>
                <w:rFonts w:ascii="Times New Roman" w:hAnsi="Times New Roman" w:cs="Times New Roman"/>
                <w:b/>
                <w:sz w:val="20"/>
                <w:szCs w:val="20"/>
              </w:rPr>
              <w:t>energ</w:t>
            </w:r>
            <w:r>
              <w:rPr>
                <w:rFonts w:ascii="Times New Roman" w:hAnsi="Times New Roman" w:cs="Times New Roman"/>
                <w:b/>
                <w:sz w:val="20"/>
                <w:szCs w:val="20"/>
              </w:rPr>
              <w:t xml:space="preserve">y per capita </w:t>
            </w:r>
            <w:r w:rsidR="00A56499" w:rsidRPr="00791A80">
              <w:rPr>
                <w:rFonts w:ascii="Times New Roman" w:hAnsi="Times New Roman" w:cs="Times New Roman"/>
                <w:b/>
                <w:sz w:val="20"/>
                <w:szCs w:val="20"/>
              </w:rPr>
              <w:t>(kWh/capita)</w:t>
            </w:r>
          </w:p>
        </w:tc>
        <w:tc>
          <w:tcPr>
            <w:tcW w:w="1272"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15" w:type="dxa"/>
              <w:left w:w="108" w:type="dxa"/>
              <w:bottom w:w="0" w:type="dxa"/>
              <w:right w:w="108" w:type="dxa"/>
            </w:tcMar>
            <w:hideMark/>
          </w:tcPr>
          <w:p w:rsidR="00A56499" w:rsidRPr="00791A80" w:rsidRDefault="00A56499" w:rsidP="00E20BC5">
            <w:pPr>
              <w:spacing w:before="40" w:after="40" w:line="240" w:lineRule="auto"/>
              <w:jc w:val="center"/>
              <w:rPr>
                <w:rFonts w:ascii="Times New Roman" w:hAnsi="Times New Roman" w:cs="Times New Roman"/>
                <w:b/>
                <w:sz w:val="20"/>
                <w:szCs w:val="20"/>
              </w:rPr>
            </w:pPr>
            <w:r w:rsidRPr="00791A80">
              <w:rPr>
                <w:rFonts w:ascii="Times New Roman" w:hAnsi="Times New Roman" w:cs="Times New Roman"/>
                <w:b/>
                <w:sz w:val="20"/>
                <w:szCs w:val="20"/>
              </w:rPr>
              <w:t>3778</w:t>
            </w:r>
          </w:p>
        </w:tc>
        <w:tc>
          <w:tcPr>
            <w:tcW w:w="996"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15" w:type="dxa"/>
              <w:left w:w="108" w:type="dxa"/>
              <w:bottom w:w="0" w:type="dxa"/>
              <w:right w:w="108" w:type="dxa"/>
            </w:tcMar>
            <w:hideMark/>
          </w:tcPr>
          <w:p w:rsidR="00A56499" w:rsidRPr="00791A80" w:rsidRDefault="00A56499" w:rsidP="00E20BC5">
            <w:pPr>
              <w:spacing w:before="40" w:after="40" w:line="240" w:lineRule="auto"/>
              <w:jc w:val="center"/>
              <w:rPr>
                <w:rFonts w:ascii="Times New Roman" w:hAnsi="Times New Roman" w:cs="Times New Roman"/>
                <w:b/>
                <w:sz w:val="20"/>
                <w:szCs w:val="20"/>
              </w:rPr>
            </w:pPr>
            <w:r w:rsidRPr="00791A80">
              <w:rPr>
                <w:rFonts w:ascii="Times New Roman" w:hAnsi="Times New Roman" w:cs="Times New Roman"/>
                <w:b/>
                <w:sz w:val="20"/>
                <w:szCs w:val="20"/>
              </w:rPr>
              <w:t>3779</w:t>
            </w:r>
          </w:p>
        </w:tc>
        <w:tc>
          <w:tcPr>
            <w:tcW w:w="1134" w:type="dxa"/>
            <w:tcBorders>
              <w:top w:val="single" w:sz="8" w:space="0" w:color="000000"/>
              <w:left w:val="single" w:sz="8" w:space="0" w:color="000000"/>
              <w:bottom w:val="single" w:sz="8" w:space="0" w:color="000000"/>
              <w:right w:val="single" w:sz="36" w:space="0" w:color="000000"/>
            </w:tcBorders>
            <w:shd w:val="clear" w:color="auto" w:fill="D5DCE4" w:themeFill="text2" w:themeFillTint="33"/>
            <w:tcMar>
              <w:top w:w="15" w:type="dxa"/>
              <w:left w:w="108" w:type="dxa"/>
              <w:bottom w:w="0" w:type="dxa"/>
              <w:right w:w="108" w:type="dxa"/>
            </w:tcMar>
            <w:hideMark/>
          </w:tcPr>
          <w:p w:rsidR="00A56499" w:rsidRPr="00791A80" w:rsidRDefault="00A56499" w:rsidP="00E20BC5">
            <w:pPr>
              <w:spacing w:before="40" w:after="40" w:line="240" w:lineRule="auto"/>
              <w:jc w:val="center"/>
              <w:rPr>
                <w:rFonts w:ascii="Times New Roman" w:hAnsi="Times New Roman" w:cs="Times New Roman"/>
                <w:b/>
                <w:sz w:val="20"/>
                <w:szCs w:val="20"/>
              </w:rPr>
            </w:pPr>
            <w:r w:rsidRPr="00791A80">
              <w:rPr>
                <w:rFonts w:ascii="Times New Roman" w:hAnsi="Times New Roman" w:cs="Times New Roman"/>
                <w:b/>
                <w:sz w:val="20"/>
                <w:szCs w:val="20"/>
              </w:rPr>
              <w:t>3968</w:t>
            </w:r>
          </w:p>
        </w:tc>
      </w:tr>
      <w:tr w:rsidR="00A56499" w:rsidRPr="00791A80" w:rsidTr="00E20BC5">
        <w:trPr>
          <w:trHeight w:val="245"/>
        </w:trPr>
        <w:tc>
          <w:tcPr>
            <w:tcW w:w="5342" w:type="dxa"/>
            <w:tcBorders>
              <w:top w:val="single" w:sz="8" w:space="0" w:color="000000"/>
              <w:left w:val="single" w:sz="36" w:space="0" w:color="000000"/>
              <w:bottom w:val="single" w:sz="36" w:space="0" w:color="000000"/>
              <w:right w:val="single" w:sz="8" w:space="0" w:color="000000"/>
            </w:tcBorders>
            <w:shd w:val="clear" w:color="auto" w:fill="9CC2E5" w:themeFill="accent1" w:themeFillTint="99"/>
            <w:tcMar>
              <w:top w:w="15" w:type="dxa"/>
              <w:left w:w="108" w:type="dxa"/>
              <w:bottom w:w="0" w:type="dxa"/>
              <w:right w:w="108" w:type="dxa"/>
            </w:tcMar>
            <w:hideMark/>
          </w:tcPr>
          <w:p w:rsidR="00A56499" w:rsidRPr="00791A80" w:rsidRDefault="00AB2AAD" w:rsidP="00E20BC5">
            <w:pPr>
              <w:spacing w:before="40" w:after="40" w:line="240" w:lineRule="auto"/>
              <w:rPr>
                <w:rFonts w:ascii="Times New Roman" w:hAnsi="Times New Roman" w:cs="Times New Roman"/>
                <w:b/>
                <w:sz w:val="20"/>
                <w:szCs w:val="20"/>
              </w:rPr>
            </w:pPr>
            <w:r>
              <w:rPr>
                <w:rFonts w:ascii="Times New Roman" w:hAnsi="Times New Roman" w:cs="Times New Roman"/>
                <w:b/>
                <w:sz w:val="20"/>
                <w:szCs w:val="20"/>
              </w:rPr>
              <w:t>The share of householdres in energy consumption</w:t>
            </w:r>
          </w:p>
        </w:tc>
        <w:tc>
          <w:tcPr>
            <w:tcW w:w="1272" w:type="dxa"/>
            <w:tcBorders>
              <w:top w:val="single" w:sz="8" w:space="0" w:color="000000"/>
              <w:left w:val="single" w:sz="8" w:space="0" w:color="000000"/>
              <w:bottom w:val="single" w:sz="36" w:space="0" w:color="000000"/>
              <w:right w:val="single" w:sz="8" w:space="0" w:color="000000"/>
            </w:tcBorders>
            <w:shd w:val="clear" w:color="auto" w:fill="D5DCE4" w:themeFill="text2" w:themeFillTint="33"/>
            <w:tcMar>
              <w:top w:w="15" w:type="dxa"/>
              <w:left w:w="108" w:type="dxa"/>
              <w:bottom w:w="0" w:type="dxa"/>
              <w:right w:w="108" w:type="dxa"/>
            </w:tcMar>
            <w:hideMark/>
          </w:tcPr>
          <w:p w:rsidR="00A56499" w:rsidRPr="00791A80" w:rsidRDefault="00A56499" w:rsidP="00E20BC5">
            <w:pPr>
              <w:spacing w:before="40" w:after="40" w:line="240" w:lineRule="auto"/>
              <w:jc w:val="center"/>
              <w:rPr>
                <w:rFonts w:ascii="Times New Roman" w:hAnsi="Times New Roman" w:cs="Times New Roman"/>
                <w:b/>
                <w:sz w:val="20"/>
                <w:szCs w:val="20"/>
              </w:rPr>
            </w:pPr>
            <w:r w:rsidRPr="00791A80">
              <w:rPr>
                <w:rFonts w:ascii="Times New Roman" w:hAnsi="Times New Roman" w:cs="Times New Roman"/>
                <w:b/>
                <w:sz w:val="20"/>
                <w:szCs w:val="20"/>
              </w:rPr>
              <w:t>53</w:t>
            </w:r>
          </w:p>
        </w:tc>
        <w:tc>
          <w:tcPr>
            <w:tcW w:w="996" w:type="dxa"/>
            <w:tcBorders>
              <w:top w:val="single" w:sz="8" w:space="0" w:color="000000"/>
              <w:left w:val="single" w:sz="8" w:space="0" w:color="000000"/>
              <w:bottom w:val="single" w:sz="36" w:space="0" w:color="000000"/>
              <w:right w:val="single" w:sz="8" w:space="0" w:color="000000"/>
            </w:tcBorders>
            <w:shd w:val="clear" w:color="auto" w:fill="D5DCE4" w:themeFill="text2" w:themeFillTint="33"/>
            <w:tcMar>
              <w:top w:w="15" w:type="dxa"/>
              <w:left w:w="108" w:type="dxa"/>
              <w:bottom w:w="0" w:type="dxa"/>
              <w:right w:w="108" w:type="dxa"/>
            </w:tcMar>
            <w:hideMark/>
          </w:tcPr>
          <w:p w:rsidR="00A56499" w:rsidRPr="00791A80" w:rsidRDefault="00A56499" w:rsidP="00E20BC5">
            <w:pPr>
              <w:spacing w:before="40" w:after="40" w:line="240" w:lineRule="auto"/>
              <w:jc w:val="center"/>
              <w:rPr>
                <w:rFonts w:ascii="Times New Roman" w:hAnsi="Times New Roman" w:cs="Times New Roman"/>
                <w:b/>
                <w:sz w:val="20"/>
                <w:szCs w:val="20"/>
              </w:rPr>
            </w:pPr>
            <w:r w:rsidRPr="00791A80">
              <w:rPr>
                <w:rFonts w:ascii="Times New Roman" w:hAnsi="Times New Roman" w:cs="Times New Roman"/>
                <w:b/>
                <w:sz w:val="20"/>
                <w:szCs w:val="20"/>
              </w:rPr>
              <w:t>52</w:t>
            </w:r>
          </w:p>
        </w:tc>
        <w:tc>
          <w:tcPr>
            <w:tcW w:w="1134" w:type="dxa"/>
            <w:tcBorders>
              <w:top w:val="single" w:sz="8" w:space="0" w:color="000000"/>
              <w:left w:val="single" w:sz="8" w:space="0" w:color="000000"/>
              <w:bottom w:val="single" w:sz="36" w:space="0" w:color="000000"/>
              <w:right w:val="single" w:sz="36" w:space="0" w:color="000000"/>
            </w:tcBorders>
            <w:shd w:val="clear" w:color="auto" w:fill="D5DCE4" w:themeFill="text2" w:themeFillTint="33"/>
            <w:tcMar>
              <w:top w:w="15" w:type="dxa"/>
              <w:left w:w="108" w:type="dxa"/>
              <w:bottom w:w="0" w:type="dxa"/>
              <w:right w:w="108" w:type="dxa"/>
            </w:tcMar>
            <w:hideMark/>
          </w:tcPr>
          <w:p w:rsidR="00A56499" w:rsidRPr="00791A80" w:rsidRDefault="00A56499" w:rsidP="00E20BC5">
            <w:pPr>
              <w:spacing w:before="40" w:after="40" w:line="240" w:lineRule="auto"/>
              <w:jc w:val="center"/>
              <w:rPr>
                <w:rFonts w:ascii="Times New Roman" w:hAnsi="Times New Roman" w:cs="Times New Roman"/>
                <w:b/>
                <w:sz w:val="20"/>
                <w:szCs w:val="20"/>
              </w:rPr>
            </w:pPr>
            <w:r w:rsidRPr="00791A80">
              <w:rPr>
                <w:rFonts w:ascii="Times New Roman" w:hAnsi="Times New Roman" w:cs="Times New Roman"/>
                <w:b/>
                <w:sz w:val="20"/>
                <w:szCs w:val="20"/>
              </w:rPr>
              <w:t>54</w:t>
            </w:r>
          </w:p>
        </w:tc>
      </w:tr>
    </w:tbl>
    <w:p w:rsidR="007E710E" w:rsidRDefault="007E710E" w:rsidP="00967512">
      <w:pPr>
        <w:spacing w:after="0" w:line="240" w:lineRule="auto"/>
        <w:rPr>
          <w:rFonts w:ascii="Times New Roman" w:hAnsi="Times New Roman" w:cs="Times New Roman"/>
          <w:b/>
          <w:iCs/>
          <w:color w:val="000000" w:themeColor="text1"/>
          <w:sz w:val="20"/>
          <w:szCs w:val="20"/>
          <w:shd w:val="clear" w:color="auto" w:fill="FFFFFF"/>
          <w:lang w:val="en-GB"/>
        </w:rPr>
      </w:pPr>
    </w:p>
    <w:p w:rsidR="00491F7E" w:rsidRPr="00FC2618" w:rsidRDefault="009B5CB5" w:rsidP="00FC2618">
      <w:pPr>
        <w:spacing w:after="0" w:line="240" w:lineRule="auto"/>
        <w:jc w:val="center"/>
        <w:rPr>
          <w:rFonts w:ascii="Times New Roman" w:hAnsi="Times New Roman" w:cs="Times New Roman"/>
          <w:iCs/>
          <w:color w:val="000000" w:themeColor="text1"/>
          <w:sz w:val="20"/>
          <w:szCs w:val="20"/>
          <w:shd w:val="clear" w:color="auto" w:fill="FFFFFF"/>
          <w:lang w:val="en-GB"/>
        </w:rPr>
      </w:pPr>
      <w:r>
        <w:rPr>
          <w:rFonts w:ascii="Times New Roman" w:hAnsi="Times New Roman" w:cs="Times New Roman"/>
          <w:b/>
          <w:iCs/>
          <w:color w:val="000000" w:themeColor="text1"/>
          <w:sz w:val="20"/>
          <w:szCs w:val="20"/>
          <w:shd w:val="clear" w:color="auto" w:fill="FFFFFF"/>
          <w:lang w:val="en-GB"/>
        </w:rPr>
        <w:t>Table</w:t>
      </w:r>
      <w:r w:rsidR="00903E7A" w:rsidRPr="00791A80">
        <w:rPr>
          <w:rFonts w:ascii="Times New Roman" w:hAnsi="Times New Roman" w:cs="Times New Roman"/>
          <w:b/>
          <w:iCs/>
          <w:color w:val="000000" w:themeColor="text1"/>
          <w:sz w:val="20"/>
          <w:szCs w:val="20"/>
          <w:shd w:val="clear" w:color="auto" w:fill="FFFFFF"/>
          <w:lang w:val="en-GB"/>
        </w:rPr>
        <w:t xml:space="preserve"> 5</w:t>
      </w:r>
      <w:r w:rsidR="00491F7E" w:rsidRPr="00791A80">
        <w:rPr>
          <w:rFonts w:ascii="Times New Roman" w:hAnsi="Times New Roman" w:cs="Times New Roman"/>
          <w:b/>
          <w:iCs/>
          <w:color w:val="000000" w:themeColor="text1"/>
          <w:sz w:val="20"/>
          <w:szCs w:val="20"/>
          <w:shd w:val="clear" w:color="auto" w:fill="FFFFFF"/>
          <w:lang w:val="en-GB"/>
        </w:rPr>
        <w:t xml:space="preserve">. </w:t>
      </w:r>
      <w:r w:rsidR="007E710E" w:rsidRPr="00FC2618">
        <w:rPr>
          <w:rFonts w:ascii="Times New Roman" w:hAnsi="Times New Roman" w:cs="Times New Roman"/>
          <w:iCs/>
          <w:color w:val="000000" w:themeColor="text1"/>
          <w:sz w:val="20"/>
          <w:szCs w:val="20"/>
          <w:shd w:val="clear" w:color="auto" w:fill="FFFFFF"/>
          <w:lang w:val="en-GB"/>
        </w:rPr>
        <w:t>The basic energy indicators for the period of 2014 - 2016</w:t>
      </w:r>
    </w:p>
    <w:tbl>
      <w:tblPr>
        <w:tblW w:w="8744" w:type="dxa"/>
        <w:tblCellMar>
          <w:left w:w="0" w:type="dxa"/>
          <w:right w:w="0" w:type="dxa"/>
        </w:tblCellMar>
        <w:tblLook w:val="0600"/>
      </w:tblPr>
      <w:tblGrid>
        <w:gridCol w:w="5342"/>
        <w:gridCol w:w="1272"/>
        <w:gridCol w:w="996"/>
        <w:gridCol w:w="1134"/>
      </w:tblGrid>
      <w:tr w:rsidR="001C0C22" w:rsidRPr="00791A80" w:rsidTr="00E20BC5">
        <w:trPr>
          <w:trHeight w:val="279"/>
        </w:trPr>
        <w:tc>
          <w:tcPr>
            <w:tcW w:w="5342" w:type="dxa"/>
            <w:tcBorders>
              <w:top w:val="single" w:sz="36" w:space="0" w:color="000000"/>
              <w:left w:val="single" w:sz="36" w:space="0" w:color="000000"/>
              <w:bottom w:val="single" w:sz="8" w:space="0" w:color="000000"/>
              <w:right w:val="single" w:sz="8" w:space="0" w:color="000000"/>
            </w:tcBorders>
            <w:shd w:val="clear" w:color="auto" w:fill="9CC2E5" w:themeFill="accent1" w:themeFillTint="99"/>
          </w:tcPr>
          <w:p w:rsidR="001C0C22" w:rsidRPr="00791A80" w:rsidRDefault="00D30B41" w:rsidP="00E20BC5">
            <w:pPr>
              <w:spacing w:before="40" w:after="40" w:line="240" w:lineRule="auto"/>
              <w:rPr>
                <w:rFonts w:ascii="Times New Roman" w:hAnsi="Times New Roman" w:cs="Times New Roman"/>
                <w:b/>
                <w:sz w:val="20"/>
                <w:szCs w:val="20"/>
              </w:rPr>
            </w:pPr>
            <w:r>
              <w:rPr>
                <w:rFonts w:ascii="Times New Roman" w:hAnsi="Times New Roman" w:cs="Times New Roman"/>
                <w:b/>
                <w:sz w:val="20"/>
                <w:szCs w:val="20"/>
              </w:rPr>
              <w:t>REPUBLIC</w:t>
            </w:r>
            <w:r w:rsidR="008C1B56">
              <w:rPr>
                <w:rFonts w:ascii="Times New Roman" w:hAnsi="Times New Roman" w:cs="Times New Roman"/>
                <w:b/>
                <w:sz w:val="20"/>
                <w:szCs w:val="20"/>
              </w:rPr>
              <w:t xml:space="preserve"> OF</w:t>
            </w:r>
            <w:r>
              <w:rPr>
                <w:rFonts w:ascii="Times New Roman" w:hAnsi="Times New Roman" w:cs="Times New Roman"/>
                <w:b/>
                <w:sz w:val="20"/>
                <w:szCs w:val="20"/>
              </w:rPr>
              <w:t xml:space="preserve"> SERBIA</w:t>
            </w:r>
          </w:p>
        </w:tc>
        <w:tc>
          <w:tcPr>
            <w:tcW w:w="1272" w:type="dxa"/>
            <w:tcBorders>
              <w:top w:val="single" w:sz="36" w:space="0" w:color="000000"/>
              <w:left w:val="single" w:sz="8" w:space="0" w:color="000000"/>
              <w:bottom w:val="single" w:sz="8" w:space="0" w:color="000000"/>
              <w:right w:val="single" w:sz="8" w:space="0" w:color="000000"/>
            </w:tcBorders>
            <w:shd w:val="clear" w:color="auto" w:fill="9CC2E5" w:themeFill="accent1" w:themeFillTint="99"/>
            <w:tcMar>
              <w:top w:w="15" w:type="dxa"/>
              <w:left w:w="108" w:type="dxa"/>
              <w:bottom w:w="0" w:type="dxa"/>
              <w:right w:w="108" w:type="dxa"/>
            </w:tcMar>
            <w:hideMark/>
          </w:tcPr>
          <w:p w:rsidR="001C0C22" w:rsidRPr="00791A80" w:rsidRDefault="001C0C22" w:rsidP="00E20BC5">
            <w:pPr>
              <w:spacing w:before="40" w:after="40" w:line="240" w:lineRule="auto"/>
              <w:jc w:val="center"/>
              <w:rPr>
                <w:rFonts w:ascii="Times New Roman" w:hAnsi="Times New Roman" w:cs="Times New Roman"/>
                <w:b/>
                <w:sz w:val="20"/>
                <w:szCs w:val="20"/>
              </w:rPr>
            </w:pPr>
            <w:r w:rsidRPr="00791A80">
              <w:rPr>
                <w:rFonts w:ascii="Times New Roman" w:hAnsi="Times New Roman" w:cs="Times New Roman"/>
                <w:b/>
                <w:sz w:val="20"/>
                <w:szCs w:val="20"/>
              </w:rPr>
              <w:t>2014.</w:t>
            </w:r>
          </w:p>
        </w:tc>
        <w:tc>
          <w:tcPr>
            <w:tcW w:w="996" w:type="dxa"/>
            <w:tcBorders>
              <w:top w:val="single" w:sz="36" w:space="0" w:color="000000"/>
              <w:left w:val="single" w:sz="8" w:space="0" w:color="000000"/>
              <w:bottom w:val="single" w:sz="8" w:space="0" w:color="000000"/>
              <w:right w:val="single" w:sz="8" w:space="0" w:color="000000"/>
            </w:tcBorders>
            <w:shd w:val="clear" w:color="auto" w:fill="9CC2E5" w:themeFill="accent1" w:themeFillTint="99"/>
            <w:tcMar>
              <w:top w:w="15" w:type="dxa"/>
              <w:left w:w="108" w:type="dxa"/>
              <w:bottom w:w="0" w:type="dxa"/>
              <w:right w:w="108" w:type="dxa"/>
            </w:tcMar>
            <w:hideMark/>
          </w:tcPr>
          <w:p w:rsidR="001C0C22" w:rsidRPr="00791A80" w:rsidRDefault="001C0C22" w:rsidP="00E20BC5">
            <w:pPr>
              <w:spacing w:before="40" w:after="40" w:line="240" w:lineRule="auto"/>
              <w:jc w:val="center"/>
              <w:rPr>
                <w:rFonts w:ascii="Times New Roman" w:hAnsi="Times New Roman" w:cs="Times New Roman"/>
                <w:b/>
                <w:sz w:val="20"/>
                <w:szCs w:val="20"/>
              </w:rPr>
            </w:pPr>
            <w:r w:rsidRPr="00791A80">
              <w:rPr>
                <w:rFonts w:ascii="Times New Roman" w:hAnsi="Times New Roman" w:cs="Times New Roman"/>
                <w:b/>
                <w:sz w:val="20"/>
                <w:szCs w:val="20"/>
              </w:rPr>
              <w:t>2015.</w:t>
            </w:r>
          </w:p>
        </w:tc>
        <w:tc>
          <w:tcPr>
            <w:tcW w:w="1134" w:type="dxa"/>
            <w:tcBorders>
              <w:top w:val="single" w:sz="36" w:space="0" w:color="000000"/>
              <w:left w:val="single" w:sz="8" w:space="0" w:color="000000"/>
              <w:bottom w:val="single" w:sz="8" w:space="0" w:color="000000"/>
              <w:right w:val="single" w:sz="36" w:space="0" w:color="000000"/>
            </w:tcBorders>
            <w:shd w:val="clear" w:color="auto" w:fill="9CC2E5" w:themeFill="accent1" w:themeFillTint="99"/>
            <w:tcMar>
              <w:top w:w="15" w:type="dxa"/>
              <w:left w:w="108" w:type="dxa"/>
              <w:bottom w:w="0" w:type="dxa"/>
              <w:right w:w="108" w:type="dxa"/>
            </w:tcMar>
            <w:hideMark/>
          </w:tcPr>
          <w:p w:rsidR="001C0C22" w:rsidRPr="00791A80" w:rsidRDefault="001C0C22" w:rsidP="00E20BC5">
            <w:pPr>
              <w:spacing w:before="40" w:after="40" w:line="240" w:lineRule="auto"/>
              <w:jc w:val="center"/>
              <w:rPr>
                <w:rFonts w:ascii="Times New Roman" w:hAnsi="Times New Roman" w:cs="Times New Roman"/>
                <w:b/>
                <w:sz w:val="20"/>
                <w:szCs w:val="20"/>
              </w:rPr>
            </w:pPr>
            <w:r w:rsidRPr="00791A80">
              <w:rPr>
                <w:rFonts w:ascii="Times New Roman" w:hAnsi="Times New Roman" w:cs="Times New Roman"/>
                <w:b/>
                <w:sz w:val="20"/>
                <w:szCs w:val="20"/>
              </w:rPr>
              <w:t>2016.</w:t>
            </w:r>
          </w:p>
        </w:tc>
      </w:tr>
      <w:tr w:rsidR="001C0C22" w:rsidRPr="00791A80" w:rsidTr="00E20BC5">
        <w:trPr>
          <w:trHeight w:val="255"/>
        </w:trPr>
        <w:tc>
          <w:tcPr>
            <w:tcW w:w="5342" w:type="dxa"/>
            <w:tcBorders>
              <w:top w:val="single" w:sz="8" w:space="0" w:color="000000"/>
              <w:left w:val="single" w:sz="36" w:space="0" w:color="000000"/>
              <w:bottom w:val="single" w:sz="8" w:space="0" w:color="000000"/>
              <w:right w:val="single" w:sz="8" w:space="0" w:color="000000"/>
            </w:tcBorders>
            <w:shd w:val="clear" w:color="auto" w:fill="9CC2E5" w:themeFill="accent1" w:themeFillTint="99"/>
          </w:tcPr>
          <w:p w:rsidR="001C0C22" w:rsidRPr="00791A80" w:rsidRDefault="007E710E" w:rsidP="00E20BC5">
            <w:pPr>
              <w:spacing w:before="40" w:after="40" w:line="240" w:lineRule="auto"/>
              <w:rPr>
                <w:rFonts w:ascii="Times New Roman" w:hAnsi="Times New Roman" w:cs="Times New Roman"/>
                <w:b/>
                <w:sz w:val="20"/>
                <w:szCs w:val="20"/>
              </w:rPr>
            </w:pPr>
            <w:r w:rsidRPr="00791A80">
              <w:rPr>
                <w:rFonts w:ascii="Times New Roman" w:hAnsi="Times New Roman" w:cs="Times New Roman"/>
                <w:b/>
                <w:sz w:val="20"/>
                <w:szCs w:val="20"/>
              </w:rPr>
              <w:t>EF</w:t>
            </w:r>
            <w:r>
              <w:rPr>
                <w:rFonts w:ascii="Times New Roman" w:hAnsi="Times New Roman" w:cs="Times New Roman"/>
                <w:b/>
                <w:sz w:val="20"/>
                <w:szCs w:val="20"/>
              </w:rPr>
              <w:t>F</w:t>
            </w:r>
            <w:r w:rsidRPr="00791A80">
              <w:rPr>
                <w:rFonts w:ascii="Times New Roman" w:hAnsi="Times New Roman" w:cs="Times New Roman"/>
                <w:b/>
                <w:sz w:val="20"/>
                <w:szCs w:val="20"/>
              </w:rPr>
              <w:t>I</w:t>
            </w:r>
            <w:r>
              <w:rPr>
                <w:rFonts w:ascii="Times New Roman" w:hAnsi="Times New Roman" w:cs="Times New Roman"/>
                <w:b/>
                <w:sz w:val="20"/>
                <w:szCs w:val="20"/>
              </w:rPr>
              <w:t>CIENCY OF TRANSFORMATION</w:t>
            </w:r>
            <w:r w:rsidRPr="00791A80">
              <w:rPr>
                <w:rFonts w:ascii="Times New Roman" w:hAnsi="Times New Roman" w:cs="Times New Roman"/>
                <w:b/>
                <w:sz w:val="20"/>
                <w:szCs w:val="20"/>
              </w:rPr>
              <w:t xml:space="preserve"> (FЕ/PЕ)</w:t>
            </w:r>
          </w:p>
        </w:tc>
        <w:tc>
          <w:tcPr>
            <w:tcW w:w="1272"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15" w:type="dxa"/>
              <w:left w:w="108" w:type="dxa"/>
              <w:bottom w:w="0" w:type="dxa"/>
              <w:right w:w="108" w:type="dxa"/>
            </w:tcMar>
            <w:hideMark/>
          </w:tcPr>
          <w:p w:rsidR="001C0C22" w:rsidRPr="00791A80" w:rsidRDefault="001C0C22" w:rsidP="00E20BC5">
            <w:pPr>
              <w:spacing w:before="40" w:after="40" w:line="240" w:lineRule="auto"/>
              <w:jc w:val="center"/>
              <w:rPr>
                <w:rFonts w:ascii="Times New Roman" w:hAnsi="Times New Roman" w:cs="Times New Roman"/>
                <w:b/>
                <w:sz w:val="20"/>
                <w:szCs w:val="20"/>
              </w:rPr>
            </w:pPr>
            <w:r w:rsidRPr="00791A80">
              <w:rPr>
                <w:rFonts w:ascii="Times New Roman" w:hAnsi="Times New Roman" w:cs="Times New Roman"/>
                <w:b/>
                <w:sz w:val="20"/>
                <w:szCs w:val="20"/>
              </w:rPr>
              <w:t>0,575</w:t>
            </w:r>
          </w:p>
        </w:tc>
        <w:tc>
          <w:tcPr>
            <w:tcW w:w="996"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15" w:type="dxa"/>
              <w:left w:w="108" w:type="dxa"/>
              <w:bottom w:w="0" w:type="dxa"/>
              <w:right w:w="108" w:type="dxa"/>
            </w:tcMar>
            <w:hideMark/>
          </w:tcPr>
          <w:p w:rsidR="001C0C22" w:rsidRPr="00791A80" w:rsidRDefault="001C0C22" w:rsidP="00E20BC5">
            <w:pPr>
              <w:spacing w:before="40" w:after="40" w:line="240" w:lineRule="auto"/>
              <w:jc w:val="center"/>
              <w:rPr>
                <w:rFonts w:ascii="Times New Roman" w:hAnsi="Times New Roman" w:cs="Times New Roman"/>
                <w:b/>
                <w:sz w:val="20"/>
                <w:szCs w:val="20"/>
              </w:rPr>
            </w:pPr>
            <w:r w:rsidRPr="00791A80">
              <w:rPr>
                <w:rFonts w:ascii="Times New Roman" w:hAnsi="Times New Roman" w:cs="Times New Roman"/>
                <w:b/>
                <w:sz w:val="20"/>
                <w:szCs w:val="20"/>
              </w:rPr>
              <w:t>0,547</w:t>
            </w:r>
          </w:p>
        </w:tc>
        <w:tc>
          <w:tcPr>
            <w:tcW w:w="1134" w:type="dxa"/>
            <w:tcBorders>
              <w:top w:val="single" w:sz="8" w:space="0" w:color="000000"/>
              <w:left w:val="single" w:sz="8" w:space="0" w:color="000000"/>
              <w:bottom w:val="single" w:sz="8" w:space="0" w:color="000000"/>
              <w:right w:val="single" w:sz="36" w:space="0" w:color="000000"/>
            </w:tcBorders>
            <w:shd w:val="clear" w:color="auto" w:fill="D5DCE4" w:themeFill="text2" w:themeFillTint="33"/>
            <w:tcMar>
              <w:top w:w="15" w:type="dxa"/>
              <w:left w:w="108" w:type="dxa"/>
              <w:bottom w:w="0" w:type="dxa"/>
              <w:right w:w="108" w:type="dxa"/>
            </w:tcMar>
            <w:hideMark/>
          </w:tcPr>
          <w:p w:rsidR="001C0C22" w:rsidRPr="00791A80" w:rsidRDefault="001C0C22" w:rsidP="00E20BC5">
            <w:pPr>
              <w:spacing w:before="40" w:after="40" w:line="240" w:lineRule="auto"/>
              <w:jc w:val="center"/>
              <w:rPr>
                <w:rFonts w:ascii="Times New Roman" w:hAnsi="Times New Roman" w:cs="Times New Roman"/>
                <w:b/>
                <w:sz w:val="20"/>
                <w:szCs w:val="20"/>
              </w:rPr>
            </w:pPr>
            <w:r w:rsidRPr="00791A80">
              <w:rPr>
                <w:rFonts w:ascii="Times New Roman" w:hAnsi="Times New Roman" w:cs="Times New Roman"/>
                <w:b/>
                <w:sz w:val="20"/>
                <w:szCs w:val="20"/>
              </w:rPr>
              <w:t>0,546</w:t>
            </w:r>
          </w:p>
        </w:tc>
      </w:tr>
      <w:tr w:rsidR="001C0C22" w:rsidRPr="00791A80" w:rsidTr="00E20BC5">
        <w:trPr>
          <w:trHeight w:val="246"/>
        </w:trPr>
        <w:tc>
          <w:tcPr>
            <w:tcW w:w="5342" w:type="dxa"/>
            <w:tcBorders>
              <w:top w:val="single" w:sz="8" w:space="0" w:color="000000"/>
              <w:left w:val="single" w:sz="36" w:space="0" w:color="000000"/>
              <w:bottom w:val="single" w:sz="8" w:space="0" w:color="000000"/>
              <w:right w:val="single" w:sz="8" w:space="0" w:color="000000"/>
            </w:tcBorders>
            <w:shd w:val="clear" w:color="auto" w:fill="9CC2E5" w:themeFill="accent1" w:themeFillTint="99"/>
          </w:tcPr>
          <w:p w:rsidR="001C0C22" w:rsidRPr="00791A80" w:rsidRDefault="00540F7A" w:rsidP="00E20BC5">
            <w:pPr>
              <w:spacing w:before="40" w:after="40" w:line="240" w:lineRule="auto"/>
              <w:rPr>
                <w:rFonts w:ascii="Times New Roman" w:hAnsi="Times New Roman" w:cs="Times New Roman"/>
                <w:b/>
                <w:sz w:val="20"/>
                <w:szCs w:val="20"/>
              </w:rPr>
            </w:pPr>
            <w:r>
              <w:rPr>
                <w:rFonts w:ascii="Times New Roman" w:hAnsi="Times New Roman" w:cs="Times New Roman"/>
                <w:b/>
                <w:sz w:val="20"/>
                <w:szCs w:val="20"/>
              </w:rPr>
              <w:t>Consumption of</w:t>
            </w:r>
            <w:r w:rsidR="001C0C22" w:rsidRPr="00791A80">
              <w:rPr>
                <w:rFonts w:ascii="Times New Roman" w:hAnsi="Times New Roman" w:cs="Times New Roman"/>
                <w:b/>
                <w:sz w:val="20"/>
                <w:szCs w:val="20"/>
              </w:rPr>
              <w:t xml:space="preserve"> PE </w:t>
            </w:r>
            <w:r>
              <w:rPr>
                <w:rFonts w:ascii="Times New Roman" w:hAnsi="Times New Roman" w:cs="Times New Roman"/>
                <w:b/>
                <w:sz w:val="20"/>
                <w:szCs w:val="20"/>
              </w:rPr>
              <w:t>per capita</w:t>
            </w:r>
            <w:r w:rsidR="001C0C22" w:rsidRPr="00791A80">
              <w:rPr>
                <w:rFonts w:ascii="Times New Roman" w:hAnsi="Times New Roman" w:cs="Times New Roman"/>
                <w:b/>
                <w:sz w:val="20"/>
                <w:szCs w:val="20"/>
              </w:rPr>
              <w:t>(kg en/capita)</w:t>
            </w:r>
          </w:p>
        </w:tc>
        <w:tc>
          <w:tcPr>
            <w:tcW w:w="1272"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15" w:type="dxa"/>
              <w:left w:w="108" w:type="dxa"/>
              <w:bottom w:w="0" w:type="dxa"/>
              <w:right w:w="108" w:type="dxa"/>
            </w:tcMar>
            <w:hideMark/>
          </w:tcPr>
          <w:p w:rsidR="001C0C22" w:rsidRPr="00791A80" w:rsidRDefault="001C0C22" w:rsidP="00E20BC5">
            <w:pPr>
              <w:spacing w:before="40" w:after="40" w:line="240" w:lineRule="auto"/>
              <w:jc w:val="center"/>
              <w:rPr>
                <w:rFonts w:ascii="Times New Roman" w:hAnsi="Times New Roman" w:cs="Times New Roman"/>
                <w:b/>
                <w:sz w:val="20"/>
                <w:szCs w:val="20"/>
              </w:rPr>
            </w:pPr>
            <w:r w:rsidRPr="00791A80">
              <w:rPr>
                <w:rFonts w:ascii="Times New Roman" w:hAnsi="Times New Roman" w:cs="Times New Roman"/>
                <w:b/>
                <w:sz w:val="20"/>
                <w:szCs w:val="20"/>
              </w:rPr>
              <w:t>1853,55</w:t>
            </w:r>
          </w:p>
        </w:tc>
        <w:tc>
          <w:tcPr>
            <w:tcW w:w="996"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15" w:type="dxa"/>
              <w:left w:w="108" w:type="dxa"/>
              <w:bottom w:w="0" w:type="dxa"/>
              <w:right w:w="108" w:type="dxa"/>
            </w:tcMar>
            <w:hideMark/>
          </w:tcPr>
          <w:p w:rsidR="001C0C22" w:rsidRPr="00791A80" w:rsidRDefault="001C0C22" w:rsidP="00E20BC5">
            <w:pPr>
              <w:spacing w:before="40" w:after="40" w:line="240" w:lineRule="auto"/>
              <w:jc w:val="center"/>
              <w:rPr>
                <w:rFonts w:ascii="Times New Roman" w:hAnsi="Times New Roman" w:cs="Times New Roman"/>
                <w:b/>
                <w:sz w:val="20"/>
                <w:szCs w:val="20"/>
              </w:rPr>
            </w:pPr>
            <w:r w:rsidRPr="00791A80">
              <w:rPr>
                <w:rFonts w:ascii="Times New Roman" w:hAnsi="Times New Roman" w:cs="Times New Roman"/>
                <w:b/>
                <w:sz w:val="20"/>
                <w:szCs w:val="20"/>
              </w:rPr>
              <w:t>2116,27</w:t>
            </w:r>
          </w:p>
        </w:tc>
        <w:tc>
          <w:tcPr>
            <w:tcW w:w="1134" w:type="dxa"/>
            <w:tcBorders>
              <w:top w:val="single" w:sz="8" w:space="0" w:color="000000"/>
              <w:left w:val="single" w:sz="8" w:space="0" w:color="000000"/>
              <w:bottom w:val="single" w:sz="8" w:space="0" w:color="000000"/>
              <w:right w:val="single" w:sz="36" w:space="0" w:color="000000"/>
            </w:tcBorders>
            <w:shd w:val="clear" w:color="auto" w:fill="D5DCE4" w:themeFill="text2" w:themeFillTint="33"/>
            <w:tcMar>
              <w:top w:w="15" w:type="dxa"/>
              <w:left w:w="108" w:type="dxa"/>
              <w:bottom w:w="0" w:type="dxa"/>
              <w:right w:w="108" w:type="dxa"/>
            </w:tcMar>
            <w:hideMark/>
          </w:tcPr>
          <w:p w:rsidR="001C0C22" w:rsidRPr="00791A80" w:rsidRDefault="001C0C22" w:rsidP="00E20BC5">
            <w:pPr>
              <w:spacing w:before="40" w:after="40" w:line="240" w:lineRule="auto"/>
              <w:jc w:val="center"/>
              <w:rPr>
                <w:rFonts w:ascii="Times New Roman" w:hAnsi="Times New Roman" w:cs="Times New Roman"/>
                <w:b/>
                <w:sz w:val="20"/>
                <w:szCs w:val="20"/>
              </w:rPr>
            </w:pPr>
            <w:r w:rsidRPr="00791A80">
              <w:rPr>
                <w:rFonts w:ascii="Times New Roman" w:hAnsi="Times New Roman" w:cs="Times New Roman"/>
                <w:b/>
                <w:sz w:val="20"/>
                <w:szCs w:val="20"/>
              </w:rPr>
              <w:t>2167,85</w:t>
            </w:r>
          </w:p>
        </w:tc>
      </w:tr>
      <w:tr w:rsidR="001C0C22" w:rsidRPr="00791A80" w:rsidTr="00E20BC5">
        <w:trPr>
          <w:trHeight w:val="249"/>
        </w:trPr>
        <w:tc>
          <w:tcPr>
            <w:tcW w:w="5342" w:type="dxa"/>
            <w:tcBorders>
              <w:top w:val="single" w:sz="8" w:space="0" w:color="000000"/>
              <w:left w:val="single" w:sz="36" w:space="0" w:color="000000"/>
              <w:bottom w:val="single" w:sz="8" w:space="0" w:color="000000"/>
              <w:right w:val="single" w:sz="8" w:space="0" w:color="000000"/>
            </w:tcBorders>
            <w:shd w:val="clear" w:color="auto" w:fill="9CC2E5" w:themeFill="accent1" w:themeFillTint="99"/>
          </w:tcPr>
          <w:p w:rsidR="001C0C22" w:rsidRPr="00791A80" w:rsidRDefault="00540F7A" w:rsidP="00E20BC5">
            <w:pPr>
              <w:spacing w:before="40" w:after="40" w:line="240" w:lineRule="auto"/>
              <w:rPr>
                <w:rFonts w:ascii="Times New Roman" w:hAnsi="Times New Roman" w:cs="Times New Roman"/>
                <w:b/>
                <w:sz w:val="20"/>
                <w:szCs w:val="20"/>
              </w:rPr>
            </w:pPr>
            <w:r>
              <w:rPr>
                <w:rFonts w:ascii="Times New Roman" w:hAnsi="Times New Roman" w:cs="Times New Roman"/>
                <w:b/>
                <w:sz w:val="20"/>
                <w:szCs w:val="20"/>
              </w:rPr>
              <w:t xml:space="preserve">Consumption of </w:t>
            </w:r>
            <w:r w:rsidRPr="00791A80">
              <w:rPr>
                <w:rFonts w:ascii="Times New Roman" w:hAnsi="Times New Roman" w:cs="Times New Roman"/>
                <w:b/>
                <w:sz w:val="20"/>
                <w:szCs w:val="20"/>
              </w:rPr>
              <w:t>energ</w:t>
            </w:r>
            <w:r>
              <w:rPr>
                <w:rFonts w:ascii="Times New Roman" w:hAnsi="Times New Roman" w:cs="Times New Roman"/>
                <w:b/>
                <w:sz w:val="20"/>
                <w:szCs w:val="20"/>
              </w:rPr>
              <w:t xml:space="preserve">y per capita </w:t>
            </w:r>
            <w:r w:rsidRPr="00791A80">
              <w:rPr>
                <w:rFonts w:ascii="Times New Roman" w:hAnsi="Times New Roman" w:cs="Times New Roman"/>
                <w:b/>
                <w:sz w:val="20"/>
                <w:szCs w:val="20"/>
              </w:rPr>
              <w:t>(kWh/capita)</w:t>
            </w:r>
          </w:p>
        </w:tc>
        <w:tc>
          <w:tcPr>
            <w:tcW w:w="1272"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15" w:type="dxa"/>
              <w:left w:w="108" w:type="dxa"/>
              <w:bottom w:w="0" w:type="dxa"/>
              <w:right w:w="108" w:type="dxa"/>
            </w:tcMar>
            <w:hideMark/>
          </w:tcPr>
          <w:p w:rsidR="001C0C22" w:rsidRPr="00791A80" w:rsidRDefault="001C0C22" w:rsidP="00E20BC5">
            <w:pPr>
              <w:spacing w:before="40" w:after="40" w:line="240" w:lineRule="auto"/>
              <w:jc w:val="center"/>
              <w:rPr>
                <w:rFonts w:ascii="Times New Roman" w:hAnsi="Times New Roman" w:cs="Times New Roman"/>
                <w:b/>
                <w:sz w:val="20"/>
                <w:szCs w:val="20"/>
              </w:rPr>
            </w:pPr>
            <w:r w:rsidRPr="00791A80">
              <w:rPr>
                <w:rFonts w:ascii="Times New Roman" w:hAnsi="Times New Roman" w:cs="Times New Roman"/>
                <w:b/>
                <w:sz w:val="20"/>
                <w:szCs w:val="20"/>
              </w:rPr>
              <w:t>3634</w:t>
            </w:r>
          </w:p>
        </w:tc>
        <w:tc>
          <w:tcPr>
            <w:tcW w:w="996"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15" w:type="dxa"/>
              <w:left w:w="108" w:type="dxa"/>
              <w:bottom w:w="0" w:type="dxa"/>
              <w:right w:w="108" w:type="dxa"/>
            </w:tcMar>
            <w:hideMark/>
          </w:tcPr>
          <w:p w:rsidR="001C0C22" w:rsidRPr="00791A80" w:rsidRDefault="001C0C22" w:rsidP="00E20BC5">
            <w:pPr>
              <w:spacing w:before="40" w:after="40" w:line="240" w:lineRule="auto"/>
              <w:jc w:val="center"/>
              <w:rPr>
                <w:rFonts w:ascii="Times New Roman" w:hAnsi="Times New Roman" w:cs="Times New Roman"/>
                <w:b/>
                <w:sz w:val="20"/>
                <w:szCs w:val="20"/>
              </w:rPr>
            </w:pPr>
            <w:r w:rsidRPr="00791A80">
              <w:rPr>
                <w:rFonts w:ascii="Times New Roman" w:hAnsi="Times New Roman" w:cs="Times New Roman"/>
                <w:b/>
                <w:sz w:val="20"/>
                <w:szCs w:val="20"/>
              </w:rPr>
              <w:t>3828</w:t>
            </w:r>
          </w:p>
        </w:tc>
        <w:tc>
          <w:tcPr>
            <w:tcW w:w="1134" w:type="dxa"/>
            <w:tcBorders>
              <w:top w:val="single" w:sz="8" w:space="0" w:color="000000"/>
              <w:left w:val="single" w:sz="8" w:space="0" w:color="000000"/>
              <w:bottom w:val="single" w:sz="8" w:space="0" w:color="000000"/>
              <w:right w:val="single" w:sz="36" w:space="0" w:color="000000"/>
            </w:tcBorders>
            <w:shd w:val="clear" w:color="auto" w:fill="D5DCE4" w:themeFill="text2" w:themeFillTint="33"/>
            <w:tcMar>
              <w:top w:w="15" w:type="dxa"/>
              <w:left w:w="108" w:type="dxa"/>
              <w:bottom w:w="0" w:type="dxa"/>
              <w:right w:w="108" w:type="dxa"/>
            </w:tcMar>
            <w:hideMark/>
          </w:tcPr>
          <w:p w:rsidR="001C0C22" w:rsidRPr="00791A80" w:rsidRDefault="001C0C22" w:rsidP="00E20BC5">
            <w:pPr>
              <w:spacing w:before="40" w:after="40" w:line="240" w:lineRule="auto"/>
              <w:jc w:val="center"/>
              <w:rPr>
                <w:rFonts w:ascii="Times New Roman" w:hAnsi="Times New Roman" w:cs="Times New Roman"/>
                <w:b/>
                <w:sz w:val="20"/>
                <w:szCs w:val="20"/>
              </w:rPr>
            </w:pPr>
            <w:r w:rsidRPr="00791A80">
              <w:rPr>
                <w:rFonts w:ascii="Times New Roman" w:hAnsi="Times New Roman" w:cs="Times New Roman"/>
                <w:b/>
                <w:sz w:val="20"/>
                <w:szCs w:val="20"/>
              </w:rPr>
              <w:t>3720</w:t>
            </w:r>
          </w:p>
        </w:tc>
      </w:tr>
      <w:tr w:rsidR="001C0C22" w:rsidRPr="00791A80" w:rsidTr="00E20BC5">
        <w:trPr>
          <w:trHeight w:val="240"/>
        </w:trPr>
        <w:tc>
          <w:tcPr>
            <w:tcW w:w="5342" w:type="dxa"/>
            <w:tcBorders>
              <w:top w:val="single" w:sz="8" w:space="0" w:color="000000"/>
              <w:left w:val="single" w:sz="36" w:space="0" w:color="000000"/>
              <w:bottom w:val="single" w:sz="36" w:space="0" w:color="000000"/>
              <w:right w:val="single" w:sz="8" w:space="0" w:color="000000"/>
            </w:tcBorders>
            <w:shd w:val="clear" w:color="auto" w:fill="9CC2E5" w:themeFill="accent1" w:themeFillTint="99"/>
          </w:tcPr>
          <w:p w:rsidR="001C0C22" w:rsidRPr="00791A80" w:rsidRDefault="00AB2AAD" w:rsidP="00E20BC5">
            <w:pPr>
              <w:spacing w:before="40" w:after="40" w:line="240" w:lineRule="auto"/>
              <w:rPr>
                <w:rFonts w:ascii="Times New Roman" w:hAnsi="Times New Roman" w:cs="Times New Roman"/>
                <w:b/>
                <w:sz w:val="20"/>
                <w:szCs w:val="20"/>
              </w:rPr>
            </w:pPr>
            <w:r>
              <w:rPr>
                <w:rFonts w:ascii="Times New Roman" w:hAnsi="Times New Roman" w:cs="Times New Roman"/>
                <w:b/>
                <w:sz w:val="20"/>
                <w:szCs w:val="20"/>
              </w:rPr>
              <w:t>The share of householdres in energy consumption</w:t>
            </w:r>
          </w:p>
        </w:tc>
        <w:tc>
          <w:tcPr>
            <w:tcW w:w="1272" w:type="dxa"/>
            <w:tcBorders>
              <w:top w:val="single" w:sz="8" w:space="0" w:color="000000"/>
              <w:left w:val="single" w:sz="8" w:space="0" w:color="000000"/>
              <w:bottom w:val="single" w:sz="36" w:space="0" w:color="000000"/>
              <w:right w:val="single" w:sz="8" w:space="0" w:color="000000"/>
            </w:tcBorders>
            <w:shd w:val="clear" w:color="auto" w:fill="D5DCE4" w:themeFill="text2" w:themeFillTint="33"/>
            <w:tcMar>
              <w:top w:w="15" w:type="dxa"/>
              <w:left w:w="108" w:type="dxa"/>
              <w:bottom w:w="0" w:type="dxa"/>
              <w:right w:w="108" w:type="dxa"/>
            </w:tcMar>
            <w:hideMark/>
          </w:tcPr>
          <w:p w:rsidR="001C0C22" w:rsidRPr="00791A80" w:rsidRDefault="001C0C22" w:rsidP="00E20BC5">
            <w:pPr>
              <w:spacing w:before="40" w:after="40" w:line="240" w:lineRule="auto"/>
              <w:jc w:val="center"/>
              <w:rPr>
                <w:rFonts w:ascii="Times New Roman" w:hAnsi="Times New Roman" w:cs="Times New Roman"/>
                <w:b/>
                <w:sz w:val="20"/>
                <w:szCs w:val="20"/>
              </w:rPr>
            </w:pPr>
            <w:r w:rsidRPr="00791A80">
              <w:rPr>
                <w:rFonts w:ascii="Times New Roman" w:hAnsi="Times New Roman" w:cs="Times New Roman"/>
                <w:b/>
                <w:sz w:val="20"/>
                <w:szCs w:val="20"/>
              </w:rPr>
              <w:t>53</w:t>
            </w:r>
          </w:p>
        </w:tc>
        <w:tc>
          <w:tcPr>
            <w:tcW w:w="996" w:type="dxa"/>
            <w:tcBorders>
              <w:top w:val="single" w:sz="8" w:space="0" w:color="000000"/>
              <w:left w:val="single" w:sz="8" w:space="0" w:color="000000"/>
              <w:bottom w:val="single" w:sz="36" w:space="0" w:color="000000"/>
              <w:right w:val="single" w:sz="8" w:space="0" w:color="000000"/>
            </w:tcBorders>
            <w:shd w:val="clear" w:color="auto" w:fill="D5DCE4" w:themeFill="text2" w:themeFillTint="33"/>
            <w:tcMar>
              <w:top w:w="15" w:type="dxa"/>
              <w:left w:w="108" w:type="dxa"/>
              <w:bottom w:w="0" w:type="dxa"/>
              <w:right w:w="108" w:type="dxa"/>
            </w:tcMar>
            <w:hideMark/>
          </w:tcPr>
          <w:p w:rsidR="001C0C22" w:rsidRPr="00791A80" w:rsidRDefault="001C0C22" w:rsidP="00E20BC5">
            <w:pPr>
              <w:spacing w:before="40" w:after="40" w:line="240" w:lineRule="auto"/>
              <w:jc w:val="center"/>
              <w:rPr>
                <w:rFonts w:ascii="Times New Roman" w:hAnsi="Times New Roman" w:cs="Times New Roman"/>
                <w:b/>
                <w:sz w:val="20"/>
                <w:szCs w:val="20"/>
              </w:rPr>
            </w:pPr>
            <w:r w:rsidRPr="00791A80">
              <w:rPr>
                <w:rFonts w:ascii="Times New Roman" w:hAnsi="Times New Roman" w:cs="Times New Roman"/>
                <w:b/>
                <w:sz w:val="20"/>
                <w:szCs w:val="20"/>
              </w:rPr>
              <w:t>52</w:t>
            </w:r>
          </w:p>
        </w:tc>
        <w:tc>
          <w:tcPr>
            <w:tcW w:w="1134" w:type="dxa"/>
            <w:tcBorders>
              <w:top w:val="single" w:sz="8" w:space="0" w:color="000000"/>
              <w:left w:val="single" w:sz="8" w:space="0" w:color="000000"/>
              <w:bottom w:val="single" w:sz="36" w:space="0" w:color="000000"/>
              <w:right w:val="single" w:sz="36" w:space="0" w:color="000000"/>
            </w:tcBorders>
            <w:shd w:val="clear" w:color="auto" w:fill="D5DCE4" w:themeFill="text2" w:themeFillTint="33"/>
            <w:tcMar>
              <w:top w:w="15" w:type="dxa"/>
              <w:left w:w="108" w:type="dxa"/>
              <w:bottom w:w="0" w:type="dxa"/>
              <w:right w:w="108" w:type="dxa"/>
            </w:tcMar>
            <w:hideMark/>
          </w:tcPr>
          <w:p w:rsidR="001C0C22" w:rsidRPr="00791A80" w:rsidRDefault="001C0C22" w:rsidP="00E20BC5">
            <w:pPr>
              <w:spacing w:before="40" w:after="40" w:line="240" w:lineRule="auto"/>
              <w:jc w:val="center"/>
              <w:rPr>
                <w:rFonts w:ascii="Times New Roman" w:hAnsi="Times New Roman" w:cs="Times New Roman"/>
                <w:b/>
                <w:sz w:val="20"/>
                <w:szCs w:val="20"/>
              </w:rPr>
            </w:pPr>
            <w:r w:rsidRPr="00791A80">
              <w:rPr>
                <w:rFonts w:ascii="Times New Roman" w:hAnsi="Times New Roman" w:cs="Times New Roman"/>
                <w:b/>
                <w:sz w:val="20"/>
                <w:szCs w:val="20"/>
              </w:rPr>
              <w:t>52</w:t>
            </w:r>
          </w:p>
        </w:tc>
      </w:tr>
    </w:tbl>
    <w:p w:rsidR="00C3698D" w:rsidRDefault="00C3698D" w:rsidP="00967512">
      <w:pPr>
        <w:spacing w:after="0" w:line="240" w:lineRule="auto"/>
        <w:rPr>
          <w:rFonts w:ascii="Times New Roman" w:hAnsi="Times New Roman" w:cs="Times New Roman"/>
          <w:iCs/>
          <w:color w:val="000000" w:themeColor="text1"/>
          <w:sz w:val="20"/>
          <w:szCs w:val="20"/>
          <w:shd w:val="clear" w:color="auto" w:fill="FFFFFF"/>
          <w:lang w:val="en-GB"/>
        </w:rPr>
      </w:pPr>
    </w:p>
    <w:p w:rsidR="00514F4D" w:rsidRPr="00791A80" w:rsidRDefault="009B5CB5" w:rsidP="00D345B1">
      <w:pPr>
        <w:spacing w:after="0" w:line="240" w:lineRule="auto"/>
        <w:jc w:val="center"/>
        <w:rPr>
          <w:rFonts w:ascii="Times New Roman" w:hAnsi="Times New Roman" w:cs="Times New Roman"/>
          <w:b/>
          <w:iCs/>
          <w:color w:val="000000" w:themeColor="text1"/>
          <w:sz w:val="20"/>
          <w:szCs w:val="20"/>
          <w:shd w:val="clear" w:color="auto" w:fill="FFFFFF"/>
          <w:lang w:val="en-GB"/>
        </w:rPr>
      </w:pPr>
      <w:r>
        <w:rPr>
          <w:rFonts w:ascii="Times New Roman" w:hAnsi="Times New Roman" w:cs="Times New Roman"/>
          <w:b/>
          <w:iCs/>
          <w:color w:val="000000" w:themeColor="text1"/>
          <w:sz w:val="20"/>
          <w:szCs w:val="20"/>
          <w:shd w:val="clear" w:color="auto" w:fill="FFFFFF"/>
          <w:lang w:val="en-GB"/>
        </w:rPr>
        <w:t>Table</w:t>
      </w:r>
      <w:r w:rsidR="00903E7A" w:rsidRPr="00791A80">
        <w:rPr>
          <w:rFonts w:ascii="Times New Roman" w:hAnsi="Times New Roman" w:cs="Times New Roman"/>
          <w:b/>
          <w:iCs/>
          <w:color w:val="000000" w:themeColor="text1"/>
          <w:sz w:val="20"/>
          <w:szCs w:val="20"/>
          <w:shd w:val="clear" w:color="auto" w:fill="FFFFFF"/>
          <w:lang w:val="en-GB"/>
        </w:rPr>
        <w:t xml:space="preserve"> 6</w:t>
      </w:r>
      <w:r w:rsidR="00491F7E" w:rsidRPr="00791A80">
        <w:rPr>
          <w:rFonts w:ascii="Times New Roman" w:hAnsi="Times New Roman" w:cs="Times New Roman"/>
          <w:b/>
          <w:iCs/>
          <w:color w:val="000000" w:themeColor="text1"/>
          <w:sz w:val="20"/>
          <w:szCs w:val="20"/>
          <w:shd w:val="clear" w:color="auto" w:fill="FFFFFF"/>
          <w:lang w:val="en-GB"/>
        </w:rPr>
        <w:t xml:space="preserve">. </w:t>
      </w:r>
      <w:r w:rsidR="007E710E">
        <w:rPr>
          <w:rFonts w:ascii="Times New Roman" w:hAnsi="Times New Roman" w:cs="Times New Roman"/>
          <w:b/>
          <w:iCs/>
          <w:color w:val="000000" w:themeColor="text1"/>
          <w:sz w:val="20"/>
          <w:szCs w:val="20"/>
          <w:shd w:val="clear" w:color="auto" w:fill="FFFFFF"/>
          <w:lang w:val="en-GB"/>
        </w:rPr>
        <w:t>The basic energy indicators for the period of 2015 - 2017</w:t>
      </w:r>
    </w:p>
    <w:tbl>
      <w:tblPr>
        <w:tblW w:w="8744" w:type="dxa"/>
        <w:tblCellMar>
          <w:left w:w="0" w:type="dxa"/>
          <w:right w:w="0" w:type="dxa"/>
        </w:tblCellMar>
        <w:tblLook w:val="0600"/>
      </w:tblPr>
      <w:tblGrid>
        <w:gridCol w:w="5756"/>
        <w:gridCol w:w="996"/>
        <w:gridCol w:w="996"/>
        <w:gridCol w:w="996"/>
      </w:tblGrid>
      <w:tr w:rsidR="00B90A51" w:rsidRPr="00791A80" w:rsidTr="002B3E68">
        <w:trPr>
          <w:trHeight w:val="223"/>
        </w:trPr>
        <w:tc>
          <w:tcPr>
            <w:tcW w:w="5756" w:type="dxa"/>
            <w:tcBorders>
              <w:top w:val="single" w:sz="36" w:space="0" w:color="000000"/>
              <w:left w:val="single" w:sz="36" w:space="0" w:color="000000"/>
              <w:bottom w:val="single" w:sz="8" w:space="0" w:color="000000"/>
              <w:right w:val="single" w:sz="8" w:space="0" w:color="000000"/>
            </w:tcBorders>
            <w:shd w:val="clear" w:color="auto" w:fill="9CC2E5" w:themeFill="accent1" w:themeFillTint="99"/>
          </w:tcPr>
          <w:p w:rsidR="00B90A51" w:rsidRPr="00791A80" w:rsidRDefault="008C1B56" w:rsidP="00E20BC5">
            <w:pPr>
              <w:spacing w:before="40" w:after="40" w:line="240" w:lineRule="auto"/>
              <w:rPr>
                <w:rFonts w:ascii="Times New Roman" w:hAnsi="Times New Roman" w:cs="Times New Roman"/>
                <w:b/>
                <w:sz w:val="20"/>
                <w:szCs w:val="20"/>
              </w:rPr>
            </w:pPr>
            <w:r>
              <w:rPr>
                <w:rFonts w:ascii="Times New Roman" w:hAnsi="Times New Roman" w:cs="Times New Roman"/>
                <w:b/>
                <w:sz w:val="20"/>
                <w:szCs w:val="20"/>
              </w:rPr>
              <w:t>REPUBLIC OF SERBIA</w:t>
            </w:r>
          </w:p>
        </w:tc>
        <w:tc>
          <w:tcPr>
            <w:tcW w:w="996" w:type="dxa"/>
            <w:tcBorders>
              <w:top w:val="single" w:sz="36" w:space="0" w:color="000000"/>
              <w:left w:val="single" w:sz="8" w:space="0" w:color="000000"/>
              <w:bottom w:val="single" w:sz="8" w:space="0" w:color="000000"/>
              <w:right w:val="single" w:sz="8" w:space="0" w:color="000000"/>
            </w:tcBorders>
            <w:shd w:val="clear" w:color="auto" w:fill="9CC2E5" w:themeFill="accent1" w:themeFillTint="99"/>
            <w:tcMar>
              <w:top w:w="15" w:type="dxa"/>
              <w:left w:w="108" w:type="dxa"/>
              <w:bottom w:w="0" w:type="dxa"/>
              <w:right w:w="108" w:type="dxa"/>
            </w:tcMar>
            <w:hideMark/>
          </w:tcPr>
          <w:p w:rsidR="00B90A51" w:rsidRPr="00791A80" w:rsidRDefault="00B90A51" w:rsidP="00E20BC5">
            <w:pPr>
              <w:spacing w:before="40" w:after="40" w:line="240" w:lineRule="auto"/>
              <w:jc w:val="center"/>
              <w:rPr>
                <w:rFonts w:ascii="Times New Roman" w:hAnsi="Times New Roman" w:cs="Times New Roman"/>
                <w:b/>
                <w:sz w:val="20"/>
                <w:szCs w:val="20"/>
              </w:rPr>
            </w:pPr>
            <w:r w:rsidRPr="00791A80">
              <w:rPr>
                <w:rFonts w:ascii="Times New Roman" w:hAnsi="Times New Roman" w:cs="Times New Roman"/>
                <w:b/>
                <w:sz w:val="20"/>
                <w:szCs w:val="20"/>
              </w:rPr>
              <w:t>2015.</w:t>
            </w:r>
          </w:p>
        </w:tc>
        <w:tc>
          <w:tcPr>
            <w:tcW w:w="996" w:type="dxa"/>
            <w:tcBorders>
              <w:top w:val="single" w:sz="36" w:space="0" w:color="000000"/>
              <w:left w:val="single" w:sz="8" w:space="0" w:color="000000"/>
              <w:bottom w:val="single" w:sz="8" w:space="0" w:color="000000"/>
              <w:right w:val="single" w:sz="8" w:space="0" w:color="000000"/>
            </w:tcBorders>
            <w:shd w:val="clear" w:color="auto" w:fill="9CC2E5" w:themeFill="accent1" w:themeFillTint="99"/>
            <w:tcMar>
              <w:top w:w="15" w:type="dxa"/>
              <w:left w:w="108" w:type="dxa"/>
              <w:bottom w:w="0" w:type="dxa"/>
              <w:right w:w="108" w:type="dxa"/>
            </w:tcMar>
            <w:hideMark/>
          </w:tcPr>
          <w:p w:rsidR="00B90A51" w:rsidRPr="00791A80" w:rsidRDefault="00B90A51" w:rsidP="00E20BC5">
            <w:pPr>
              <w:spacing w:before="40" w:after="40" w:line="240" w:lineRule="auto"/>
              <w:jc w:val="center"/>
              <w:rPr>
                <w:rFonts w:ascii="Times New Roman" w:hAnsi="Times New Roman" w:cs="Times New Roman"/>
                <w:b/>
                <w:sz w:val="20"/>
                <w:szCs w:val="20"/>
              </w:rPr>
            </w:pPr>
            <w:r w:rsidRPr="00791A80">
              <w:rPr>
                <w:rFonts w:ascii="Times New Roman" w:hAnsi="Times New Roman" w:cs="Times New Roman"/>
                <w:b/>
                <w:sz w:val="20"/>
                <w:szCs w:val="20"/>
              </w:rPr>
              <w:t>2016.</w:t>
            </w:r>
          </w:p>
        </w:tc>
        <w:tc>
          <w:tcPr>
            <w:tcW w:w="996" w:type="dxa"/>
            <w:tcBorders>
              <w:top w:val="single" w:sz="36" w:space="0" w:color="000000"/>
              <w:left w:val="single" w:sz="8" w:space="0" w:color="000000"/>
              <w:bottom w:val="single" w:sz="8" w:space="0" w:color="000000"/>
              <w:right w:val="single" w:sz="36" w:space="0" w:color="000000"/>
            </w:tcBorders>
            <w:shd w:val="clear" w:color="auto" w:fill="9CC2E5" w:themeFill="accent1" w:themeFillTint="99"/>
            <w:tcMar>
              <w:top w:w="15" w:type="dxa"/>
              <w:left w:w="108" w:type="dxa"/>
              <w:bottom w:w="0" w:type="dxa"/>
              <w:right w:w="108" w:type="dxa"/>
            </w:tcMar>
            <w:hideMark/>
          </w:tcPr>
          <w:p w:rsidR="00B90A51" w:rsidRPr="00791A80" w:rsidRDefault="00B90A51" w:rsidP="00E20BC5">
            <w:pPr>
              <w:spacing w:before="40" w:after="40" w:line="240" w:lineRule="auto"/>
              <w:jc w:val="center"/>
              <w:rPr>
                <w:rFonts w:ascii="Times New Roman" w:hAnsi="Times New Roman" w:cs="Times New Roman"/>
                <w:b/>
                <w:sz w:val="20"/>
                <w:szCs w:val="20"/>
              </w:rPr>
            </w:pPr>
            <w:r w:rsidRPr="00791A80">
              <w:rPr>
                <w:rFonts w:ascii="Times New Roman" w:hAnsi="Times New Roman" w:cs="Times New Roman"/>
                <w:b/>
                <w:sz w:val="20"/>
                <w:szCs w:val="20"/>
              </w:rPr>
              <w:t>2017.</w:t>
            </w:r>
          </w:p>
        </w:tc>
      </w:tr>
      <w:tr w:rsidR="00B90A51" w:rsidRPr="00791A80" w:rsidTr="00E20BC5">
        <w:trPr>
          <w:trHeight w:val="143"/>
        </w:trPr>
        <w:tc>
          <w:tcPr>
            <w:tcW w:w="5756" w:type="dxa"/>
            <w:tcBorders>
              <w:top w:val="single" w:sz="8" w:space="0" w:color="000000"/>
              <w:left w:val="single" w:sz="36" w:space="0" w:color="000000"/>
              <w:bottom w:val="single" w:sz="8" w:space="0" w:color="000000"/>
              <w:right w:val="single" w:sz="8" w:space="0" w:color="000000"/>
            </w:tcBorders>
            <w:shd w:val="clear" w:color="auto" w:fill="9CC2E5" w:themeFill="accent1" w:themeFillTint="99"/>
          </w:tcPr>
          <w:p w:rsidR="00B90A51" w:rsidRPr="00791A80" w:rsidRDefault="007E710E" w:rsidP="00E20BC5">
            <w:pPr>
              <w:spacing w:before="40" w:after="40" w:line="240" w:lineRule="auto"/>
              <w:rPr>
                <w:rFonts w:ascii="Times New Roman" w:hAnsi="Times New Roman" w:cs="Times New Roman"/>
                <w:b/>
                <w:sz w:val="20"/>
                <w:szCs w:val="20"/>
              </w:rPr>
            </w:pPr>
            <w:r w:rsidRPr="00791A80">
              <w:rPr>
                <w:rFonts w:ascii="Times New Roman" w:hAnsi="Times New Roman" w:cs="Times New Roman"/>
                <w:b/>
                <w:sz w:val="20"/>
                <w:szCs w:val="20"/>
              </w:rPr>
              <w:t>EF</w:t>
            </w:r>
            <w:r>
              <w:rPr>
                <w:rFonts w:ascii="Times New Roman" w:hAnsi="Times New Roman" w:cs="Times New Roman"/>
                <w:b/>
                <w:sz w:val="20"/>
                <w:szCs w:val="20"/>
              </w:rPr>
              <w:t>F</w:t>
            </w:r>
            <w:r w:rsidRPr="00791A80">
              <w:rPr>
                <w:rFonts w:ascii="Times New Roman" w:hAnsi="Times New Roman" w:cs="Times New Roman"/>
                <w:b/>
                <w:sz w:val="20"/>
                <w:szCs w:val="20"/>
              </w:rPr>
              <w:t>I</w:t>
            </w:r>
            <w:r>
              <w:rPr>
                <w:rFonts w:ascii="Times New Roman" w:hAnsi="Times New Roman" w:cs="Times New Roman"/>
                <w:b/>
                <w:sz w:val="20"/>
                <w:szCs w:val="20"/>
              </w:rPr>
              <w:t>CIENCY OF TRANSFORMATION</w:t>
            </w:r>
            <w:r w:rsidRPr="00791A80">
              <w:rPr>
                <w:rFonts w:ascii="Times New Roman" w:hAnsi="Times New Roman" w:cs="Times New Roman"/>
                <w:b/>
                <w:sz w:val="20"/>
                <w:szCs w:val="20"/>
              </w:rPr>
              <w:t xml:space="preserve"> (FЕ/PЕ)</w:t>
            </w:r>
          </w:p>
        </w:tc>
        <w:tc>
          <w:tcPr>
            <w:tcW w:w="996"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15" w:type="dxa"/>
              <w:left w:w="108" w:type="dxa"/>
              <w:bottom w:w="0" w:type="dxa"/>
              <w:right w:w="108" w:type="dxa"/>
            </w:tcMar>
            <w:hideMark/>
          </w:tcPr>
          <w:p w:rsidR="00B90A51" w:rsidRPr="00791A80" w:rsidRDefault="00B90A51" w:rsidP="00E20BC5">
            <w:pPr>
              <w:spacing w:before="40" w:after="40" w:line="240" w:lineRule="auto"/>
              <w:jc w:val="center"/>
              <w:rPr>
                <w:rFonts w:ascii="Times New Roman" w:hAnsi="Times New Roman" w:cs="Times New Roman"/>
                <w:b/>
                <w:sz w:val="20"/>
                <w:szCs w:val="20"/>
              </w:rPr>
            </w:pPr>
            <w:r w:rsidRPr="00791A80">
              <w:rPr>
                <w:rFonts w:ascii="Times New Roman" w:hAnsi="Times New Roman" w:cs="Times New Roman"/>
                <w:b/>
                <w:sz w:val="20"/>
                <w:szCs w:val="20"/>
              </w:rPr>
              <w:t>0,575</w:t>
            </w:r>
          </w:p>
        </w:tc>
        <w:tc>
          <w:tcPr>
            <w:tcW w:w="996"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15" w:type="dxa"/>
              <w:left w:w="108" w:type="dxa"/>
              <w:bottom w:w="0" w:type="dxa"/>
              <w:right w:w="108" w:type="dxa"/>
            </w:tcMar>
            <w:hideMark/>
          </w:tcPr>
          <w:p w:rsidR="00B90A51" w:rsidRPr="00791A80" w:rsidRDefault="00B90A51" w:rsidP="00E20BC5">
            <w:pPr>
              <w:spacing w:before="40" w:after="40" w:line="240" w:lineRule="auto"/>
              <w:jc w:val="center"/>
              <w:rPr>
                <w:rFonts w:ascii="Times New Roman" w:hAnsi="Times New Roman" w:cs="Times New Roman"/>
                <w:b/>
                <w:sz w:val="20"/>
                <w:szCs w:val="20"/>
              </w:rPr>
            </w:pPr>
            <w:r w:rsidRPr="00791A80">
              <w:rPr>
                <w:rFonts w:ascii="Times New Roman" w:hAnsi="Times New Roman" w:cs="Times New Roman"/>
                <w:b/>
                <w:sz w:val="20"/>
                <w:szCs w:val="20"/>
              </w:rPr>
              <w:t>0,547</w:t>
            </w:r>
          </w:p>
        </w:tc>
        <w:tc>
          <w:tcPr>
            <w:tcW w:w="996" w:type="dxa"/>
            <w:tcBorders>
              <w:top w:val="single" w:sz="8" w:space="0" w:color="000000"/>
              <w:left w:val="single" w:sz="8" w:space="0" w:color="000000"/>
              <w:bottom w:val="single" w:sz="8" w:space="0" w:color="000000"/>
              <w:right w:val="single" w:sz="36" w:space="0" w:color="000000"/>
            </w:tcBorders>
            <w:shd w:val="clear" w:color="auto" w:fill="D5DCE4" w:themeFill="text2" w:themeFillTint="33"/>
            <w:tcMar>
              <w:top w:w="15" w:type="dxa"/>
              <w:left w:w="108" w:type="dxa"/>
              <w:bottom w:w="0" w:type="dxa"/>
              <w:right w:w="108" w:type="dxa"/>
            </w:tcMar>
            <w:hideMark/>
          </w:tcPr>
          <w:p w:rsidR="00B90A51" w:rsidRPr="00791A80" w:rsidRDefault="00B90A51" w:rsidP="00E20BC5">
            <w:pPr>
              <w:spacing w:before="40" w:after="40" w:line="240" w:lineRule="auto"/>
              <w:jc w:val="center"/>
              <w:rPr>
                <w:rFonts w:ascii="Times New Roman" w:hAnsi="Times New Roman" w:cs="Times New Roman"/>
                <w:b/>
                <w:sz w:val="20"/>
                <w:szCs w:val="20"/>
              </w:rPr>
            </w:pPr>
            <w:r w:rsidRPr="00791A80">
              <w:rPr>
                <w:rFonts w:ascii="Times New Roman" w:hAnsi="Times New Roman" w:cs="Times New Roman"/>
                <w:b/>
                <w:sz w:val="20"/>
                <w:szCs w:val="20"/>
              </w:rPr>
              <w:t>0,542</w:t>
            </w:r>
          </w:p>
        </w:tc>
      </w:tr>
      <w:tr w:rsidR="00B90A51" w:rsidRPr="00791A80" w:rsidTr="00E20BC5">
        <w:trPr>
          <w:trHeight w:val="161"/>
        </w:trPr>
        <w:tc>
          <w:tcPr>
            <w:tcW w:w="5756" w:type="dxa"/>
            <w:tcBorders>
              <w:top w:val="single" w:sz="8" w:space="0" w:color="000000"/>
              <w:left w:val="single" w:sz="36" w:space="0" w:color="000000"/>
              <w:bottom w:val="single" w:sz="8" w:space="0" w:color="000000"/>
              <w:right w:val="single" w:sz="8" w:space="0" w:color="000000"/>
            </w:tcBorders>
            <w:shd w:val="clear" w:color="auto" w:fill="9CC2E5" w:themeFill="accent1" w:themeFillTint="99"/>
          </w:tcPr>
          <w:p w:rsidR="00B90A51" w:rsidRPr="00791A80" w:rsidRDefault="00540F7A" w:rsidP="00E20BC5">
            <w:pPr>
              <w:spacing w:before="40" w:after="40" w:line="240" w:lineRule="auto"/>
              <w:rPr>
                <w:rFonts w:ascii="Times New Roman" w:hAnsi="Times New Roman" w:cs="Times New Roman"/>
                <w:b/>
                <w:sz w:val="20"/>
                <w:szCs w:val="20"/>
              </w:rPr>
            </w:pPr>
            <w:r>
              <w:rPr>
                <w:rFonts w:ascii="Times New Roman" w:hAnsi="Times New Roman" w:cs="Times New Roman"/>
                <w:b/>
                <w:sz w:val="20"/>
                <w:szCs w:val="20"/>
              </w:rPr>
              <w:t>Consumption of</w:t>
            </w:r>
            <w:r w:rsidRPr="00791A80">
              <w:rPr>
                <w:rFonts w:ascii="Times New Roman" w:hAnsi="Times New Roman" w:cs="Times New Roman"/>
                <w:b/>
                <w:sz w:val="20"/>
                <w:szCs w:val="20"/>
              </w:rPr>
              <w:t xml:space="preserve"> PE </w:t>
            </w:r>
            <w:r>
              <w:rPr>
                <w:rFonts w:ascii="Times New Roman" w:hAnsi="Times New Roman" w:cs="Times New Roman"/>
                <w:b/>
                <w:sz w:val="20"/>
                <w:szCs w:val="20"/>
              </w:rPr>
              <w:t>per capita</w:t>
            </w:r>
            <w:r w:rsidRPr="00791A80">
              <w:rPr>
                <w:rFonts w:ascii="Times New Roman" w:hAnsi="Times New Roman" w:cs="Times New Roman"/>
                <w:b/>
                <w:sz w:val="20"/>
                <w:szCs w:val="20"/>
              </w:rPr>
              <w:t xml:space="preserve">  (kg en/capita)</w:t>
            </w:r>
          </w:p>
        </w:tc>
        <w:tc>
          <w:tcPr>
            <w:tcW w:w="996"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15" w:type="dxa"/>
              <w:left w:w="108" w:type="dxa"/>
              <w:bottom w:w="0" w:type="dxa"/>
              <w:right w:w="108" w:type="dxa"/>
            </w:tcMar>
            <w:hideMark/>
          </w:tcPr>
          <w:p w:rsidR="00B90A51" w:rsidRPr="00791A80" w:rsidRDefault="00B90A51" w:rsidP="00E20BC5">
            <w:pPr>
              <w:spacing w:before="40" w:after="40" w:line="240" w:lineRule="auto"/>
              <w:jc w:val="center"/>
              <w:rPr>
                <w:rFonts w:ascii="Times New Roman" w:hAnsi="Times New Roman" w:cs="Times New Roman"/>
                <w:b/>
                <w:sz w:val="20"/>
                <w:szCs w:val="20"/>
              </w:rPr>
            </w:pPr>
            <w:r w:rsidRPr="00791A80">
              <w:rPr>
                <w:rFonts w:ascii="Times New Roman" w:hAnsi="Times New Roman" w:cs="Times New Roman"/>
                <w:b/>
                <w:sz w:val="20"/>
                <w:szCs w:val="20"/>
              </w:rPr>
              <w:t>2055,44</w:t>
            </w:r>
          </w:p>
        </w:tc>
        <w:tc>
          <w:tcPr>
            <w:tcW w:w="996"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15" w:type="dxa"/>
              <w:left w:w="108" w:type="dxa"/>
              <w:bottom w:w="0" w:type="dxa"/>
              <w:right w:w="108" w:type="dxa"/>
            </w:tcMar>
            <w:hideMark/>
          </w:tcPr>
          <w:p w:rsidR="00B90A51" w:rsidRPr="00791A80" w:rsidRDefault="00B90A51" w:rsidP="00E20BC5">
            <w:pPr>
              <w:spacing w:before="40" w:after="40" w:line="240" w:lineRule="auto"/>
              <w:jc w:val="center"/>
              <w:rPr>
                <w:rFonts w:ascii="Times New Roman" w:hAnsi="Times New Roman" w:cs="Times New Roman"/>
                <w:b/>
                <w:sz w:val="20"/>
                <w:szCs w:val="20"/>
              </w:rPr>
            </w:pPr>
            <w:r w:rsidRPr="00791A80">
              <w:rPr>
                <w:rFonts w:ascii="Times New Roman" w:hAnsi="Times New Roman" w:cs="Times New Roman"/>
                <w:b/>
                <w:sz w:val="20"/>
                <w:szCs w:val="20"/>
              </w:rPr>
              <w:t>2128,99</w:t>
            </w:r>
          </w:p>
        </w:tc>
        <w:tc>
          <w:tcPr>
            <w:tcW w:w="996" w:type="dxa"/>
            <w:tcBorders>
              <w:top w:val="single" w:sz="8" w:space="0" w:color="000000"/>
              <w:left w:val="single" w:sz="8" w:space="0" w:color="000000"/>
              <w:bottom w:val="single" w:sz="8" w:space="0" w:color="000000"/>
              <w:right w:val="single" w:sz="36" w:space="0" w:color="000000"/>
            </w:tcBorders>
            <w:shd w:val="clear" w:color="auto" w:fill="D5DCE4" w:themeFill="text2" w:themeFillTint="33"/>
            <w:tcMar>
              <w:top w:w="15" w:type="dxa"/>
              <w:left w:w="108" w:type="dxa"/>
              <w:bottom w:w="0" w:type="dxa"/>
              <w:right w:w="108" w:type="dxa"/>
            </w:tcMar>
            <w:hideMark/>
          </w:tcPr>
          <w:p w:rsidR="00B90A51" w:rsidRPr="00791A80" w:rsidRDefault="00B90A51" w:rsidP="00E20BC5">
            <w:pPr>
              <w:spacing w:before="40" w:after="40" w:line="240" w:lineRule="auto"/>
              <w:jc w:val="center"/>
              <w:rPr>
                <w:rFonts w:ascii="Times New Roman" w:hAnsi="Times New Roman" w:cs="Times New Roman"/>
                <w:b/>
                <w:sz w:val="20"/>
                <w:szCs w:val="20"/>
              </w:rPr>
            </w:pPr>
            <w:r w:rsidRPr="00791A80">
              <w:rPr>
                <w:rFonts w:ascii="Times New Roman" w:hAnsi="Times New Roman" w:cs="Times New Roman"/>
                <w:b/>
                <w:sz w:val="20"/>
                <w:szCs w:val="20"/>
              </w:rPr>
              <w:t>2138,98</w:t>
            </w:r>
          </w:p>
        </w:tc>
      </w:tr>
      <w:tr w:rsidR="00B90A51" w:rsidRPr="00791A80" w:rsidTr="00E20BC5">
        <w:trPr>
          <w:trHeight w:val="231"/>
        </w:trPr>
        <w:tc>
          <w:tcPr>
            <w:tcW w:w="5756" w:type="dxa"/>
            <w:tcBorders>
              <w:top w:val="single" w:sz="8" w:space="0" w:color="000000"/>
              <w:left w:val="single" w:sz="36" w:space="0" w:color="000000"/>
              <w:bottom w:val="single" w:sz="8" w:space="0" w:color="000000"/>
              <w:right w:val="single" w:sz="8" w:space="0" w:color="000000"/>
            </w:tcBorders>
            <w:shd w:val="clear" w:color="auto" w:fill="9CC2E5" w:themeFill="accent1" w:themeFillTint="99"/>
          </w:tcPr>
          <w:p w:rsidR="00B90A51" w:rsidRPr="00791A80" w:rsidRDefault="00540F7A" w:rsidP="00E20BC5">
            <w:pPr>
              <w:spacing w:before="40" w:after="40" w:line="240" w:lineRule="auto"/>
              <w:rPr>
                <w:rFonts w:ascii="Times New Roman" w:hAnsi="Times New Roman" w:cs="Times New Roman"/>
                <w:b/>
                <w:sz w:val="20"/>
                <w:szCs w:val="20"/>
              </w:rPr>
            </w:pPr>
            <w:r>
              <w:rPr>
                <w:rFonts w:ascii="Times New Roman" w:hAnsi="Times New Roman" w:cs="Times New Roman"/>
                <w:b/>
                <w:sz w:val="20"/>
                <w:szCs w:val="20"/>
              </w:rPr>
              <w:t xml:space="preserve">Consumption of </w:t>
            </w:r>
            <w:r w:rsidRPr="00791A80">
              <w:rPr>
                <w:rFonts w:ascii="Times New Roman" w:hAnsi="Times New Roman" w:cs="Times New Roman"/>
                <w:b/>
                <w:sz w:val="20"/>
                <w:szCs w:val="20"/>
              </w:rPr>
              <w:t>energ</w:t>
            </w:r>
            <w:r>
              <w:rPr>
                <w:rFonts w:ascii="Times New Roman" w:hAnsi="Times New Roman" w:cs="Times New Roman"/>
                <w:b/>
                <w:sz w:val="20"/>
                <w:szCs w:val="20"/>
              </w:rPr>
              <w:t xml:space="preserve">y per capita </w:t>
            </w:r>
            <w:r w:rsidRPr="00791A80">
              <w:rPr>
                <w:rFonts w:ascii="Times New Roman" w:hAnsi="Times New Roman" w:cs="Times New Roman"/>
                <w:b/>
                <w:sz w:val="20"/>
                <w:szCs w:val="20"/>
              </w:rPr>
              <w:t>(kWh/capita)</w:t>
            </w:r>
          </w:p>
        </w:tc>
        <w:tc>
          <w:tcPr>
            <w:tcW w:w="996"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15" w:type="dxa"/>
              <w:left w:w="108" w:type="dxa"/>
              <w:bottom w:w="0" w:type="dxa"/>
              <w:right w:w="108" w:type="dxa"/>
            </w:tcMar>
            <w:hideMark/>
          </w:tcPr>
          <w:p w:rsidR="00B90A51" w:rsidRPr="00791A80" w:rsidRDefault="00B90A51" w:rsidP="00E20BC5">
            <w:pPr>
              <w:spacing w:before="40" w:after="40" w:line="240" w:lineRule="auto"/>
              <w:jc w:val="center"/>
              <w:rPr>
                <w:rFonts w:ascii="Times New Roman" w:hAnsi="Times New Roman" w:cs="Times New Roman"/>
                <w:b/>
                <w:sz w:val="20"/>
                <w:szCs w:val="20"/>
              </w:rPr>
            </w:pPr>
            <w:r w:rsidRPr="00791A80">
              <w:rPr>
                <w:rFonts w:ascii="Times New Roman" w:hAnsi="Times New Roman" w:cs="Times New Roman"/>
                <w:b/>
                <w:sz w:val="20"/>
                <w:szCs w:val="20"/>
              </w:rPr>
              <w:t>3761</w:t>
            </w:r>
          </w:p>
        </w:tc>
        <w:tc>
          <w:tcPr>
            <w:tcW w:w="996"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15" w:type="dxa"/>
              <w:left w:w="108" w:type="dxa"/>
              <w:bottom w:w="0" w:type="dxa"/>
              <w:right w:w="108" w:type="dxa"/>
            </w:tcMar>
            <w:hideMark/>
          </w:tcPr>
          <w:p w:rsidR="00B90A51" w:rsidRPr="00791A80" w:rsidRDefault="00B90A51" w:rsidP="00E20BC5">
            <w:pPr>
              <w:spacing w:before="40" w:after="40" w:line="240" w:lineRule="auto"/>
              <w:jc w:val="center"/>
              <w:rPr>
                <w:rFonts w:ascii="Times New Roman" w:hAnsi="Times New Roman" w:cs="Times New Roman"/>
                <w:b/>
                <w:sz w:val="20"/>
                <w:szCs w:val="20"/>
              </w:rPr>
            </w:pPr>
            <w:r w:rsidRPr="00791A80">
              <w:rPr>
                <w:rFonts w:ascii="Times New Roman" w:hAnsi="Times New Roman" w:cs="Times New Roman"/>
                <w:b/>
                <w:sz w:val="20"/>
                <w:szCs w:val="20"/>
              </w:rPr>
              <w:t>3752</w:t>
            </w:r>
          </w:p>
        </w:tc>
        <w:tc>
          <w:tcPr>
            <w:tcW w:w="996" w:type="dxa"/>
            <w:tcBorders>
              <w:top w:val="single" w:sz="8" w:space="0" w:color="000000"/>
              <w:left w:val="single" w:sz="8" w:space="0" w:color="000000"/>
              <w:bottom w:val="single" w:sz="8" w:space="0" w:color="000000"/>
              <w:right w:val="single" w:sz="36" w:space="0" w:color="000000"/>
            </w:tcBorders>
            <w:shd w:val="clear" w:color="auto" w:fill="D5DCE4" w:themeFill="text2" w:themeFillTint="33"/>
            <w:tcMar>
              <w:top w:w="15" w:type="dxa"/>
              <w:left w:w="108" w:type="dxa"/>
              <w:bottom w:w="0" w:type="dxa"/>
              <w:right w:w="108" w:type="dxa"/>
            </w:tcMar>
            <w:hideMark/>
          </w:tcPr>
          <w:p w:rsidR="00B90A51" w:rsidRPr="00791A80" w:rsidRDefault="00B90A51" w:rsidP="00E20BC5">
            <w:pPr>
              <w:spacing w:before="40" w:after="40" w:line="240" w:lineRule="auto"/>
              <w:jc w:val="center"/>
              <w:rPr>
                <w:rFonts w:ascii="Times New Roman" w:hAnsi="Times New Roman" w:cs="Times New Roman"/>
                <w:b/>
                <w:sz w:val="20"/>
                <w:szCs w:val="20"/>
              </w:rPr>
            </w:pPr>
            <w:r w:rsidRPr="00791A80">
              <w:rPr>
                <w:rFonts w:ascii="Times New Roman" w:hAnsi="Times New Roman" w:cs="Times New Roman"/>
                <w:b/>
                <w:sz w:val="20"/>
                <w:szCs w:val="20"/>
              </w:rPr>
              <w:t>3807</w:t>
            </w:r>
          </w:p>
        </w:tc>
      </w:tr>
      <w:tr w:rsidR="00B90A51" w:rsidRPr="00791A80" w:rsidTr="00E20BC5">
        <w:trPr>
          <w:trHeight w:val="258"/>
        </w:trPr>
        <w:tc>
          <w:tcPr>
            <w:tcW w:w="5756" w:type="dxa"/>
            <w:tcBorders>
              <w:top w:val="single" w:sz="8" w:space="0" w:color="000000"/>
              <w:left w:val="single" w:sz="36" w:space="0" w:color="000000"/>
              <w:bottom w:val="single" w:sz="36" w:space="0" w:color="000000"/>
              <w:right w:val="single" w:sz="8" w:space="0" w:color="000000"/>
            </w:tcBorders>
            <w:shd w:val="clear" w:color="auto" w:fill="9CC2E5" w:themeFill="accent1" w:themeFillTint="99"/>
          </w:tcPr>
          <w:p w:rsidR="00B90A51" w:rsidRPr="00791A80" w:rsidRDefault="00540F7A" w:rsidP="00E20BC5">
            <w:pPr>
              <w:spacing w:before="40" w:after="40" w:line="240" w:lineRule="auto"/>
              <w:rPr>
                <w:rFonts w:ascii="Times New Roman" w:hAnsi="Times New Roman" w:cs="Times New Roman"/>
                <w:b/>
                <w:sz w:val="20"/>
                <w:szCs w:val="20"/>
              </w:rPr>
            </w:pPr>
            <w:r>
              <w:rPr>
                <w:rFonts w:ascii="Times New Roman" w:hAnsi="Times New Roman" w:cs="Times New Roman"/>
                <w:b/>
                <w:sz w:val="20"/>
                <w:szCs w:val="20"/>
              </w:rPr>
              <w:t xml:space="preserve">The </w:t>
            </w:r>
            <w:r w:rsidR="00AB2AAD">
              <w:rPr>
                <w:rFonts w:ascii="Times New Roman" w:hAnsi="Times New Roman" w:cs="Times New Roman"/>
                <w:b/>
                <w:sz w:val="20"/>
                <w:szCs w:val="20"/>
              </w:rPr>
              <w:t>share of householdres in energy consumpt</w:t>
            </w:r>
            <w:r>
              <w:rPr>
                <w:rFonts w:ascii="Times New Roman" w:hAnsi="Times New Roman" w:cs="Times New Roman"/>
                <w:b/>
                <w:sz w:val="20"/>
                <w:szCs w:val="20"/>
              </w:rPr>
              <w:t xml:space="preserve">ion </w:t>
            </w:r>
          </w:p>
        </w:tc>
        <w:tc>
          <w:tcPr>
            <w:tcW w:w="996" w:type="dxa"/>
            <w:tcBorders>
              <w:top w:val="single" w:sz="8" w:space="0" w:color="000000"/>
              <w:left w:val="single" w:sz="8" w:space="0" w:color="000000"/>
              <w:bottom w:val="single" w:sz="36" w:space="0" w:color="000000"/>
              <w:right w:val="single" w:sz="8" w:space="0" w:color="000000"/>
            </w:tcBorders>
            <w:shd w:val="clear" w:color="auto" w:fill="D5DCE4" w:themeFill="text2" w:themeFillTint="33"/>
            <w:tcMar>
              <w:top w:w="15" w:type="dxa"/>
              <w:left w:w="108" w:type="dxa"/>
              <w:bottom w:w="0" w:type="dxa"/>
              <w:right w:w="108" w:type="dxa"/>
            </w:tcMar>
            <w:hideMark/>
          </w:tcPr>
          <w:p w:rsidR="00B90A51" w:rsidRPr="00791A80" w:rsidRDefault="00B90A51" w:rsidP="00E20BC5">
            <w:pPr>
              <w:spacing w:before="40" w:after="40" w:line="240" w:lineRule="auto"/>
              <w:jc w:val="center"/>
              <w:rPr>
                <w:rFonts w:ascii="Times New Roman" w:hAnsi="Times New Roman" w:cs="Times New Roman"/>
                <w:b/>
                <w:sz w:val="20"/>
                <w:szCs w:val="20"/>
              </w:rPr>
            </w:pPr>
            <w:r w:rsidRPr="00791A80">
              <w:rPr>
                <w:rFonts w:ascii="Times New Roman" w:hAnsi="Times New Roman" w:cs="Times New Roman"/>
                <w:b/>
                <w:sz w:val="20"/>
                <w:szCs w:val="20"/>
              </w:rPr>
              <w:t>52</w:t>
            </w:r>
          </w:p>
        </w:tc>
        <w:tc>
          <w:tcPr>
            <w:tcW w:w="996" w:type="dxa"/>
            <w:tcBorders>
              <w:top w:val="single" w:sz="8" w:space="0" w:color="000000"/>
              <w:left w:val="single" w:sz="8" w:space="0" w:color="000000"/>
              <w:bottom w:val="single" w:sz="36" w:space="0" w:color="000000"/>
              <w:right w:val="single" w:sz="8" w:space="0" w:color="000000"/>
            </w:tcBorders>
            <w:shd w:val="clear" w:color="auto" w:fill="D5DCE4" w:themeFill="text2" w:themeFillTint="33"/>
            <w:tcMar>
              <w:top w:w="15" w:type="dxa"/>
              <w:left w:w="108" w:type="dxa"/>
              <w:bottom w:w="0" w:type="dxa"/>
              <w:right w:w="108" w:type="dxa"/>
            </w:tcMar>
            <w:hideMark/>
          </w:tcPr>
          <w:p w:rsidR="00B90A51" w:rsidRPr="00791A80" w:rsidRDefault="00B90A51" w:rsidP="00E20BC5">
            <w:pPr>
              <w:spacing w:before="40" w:after="40" w:line="240" w:lineRule="auto"/>
              <w:jc w:val="center"/>
              <w:rPr>
                <w:rFonts w:ascii="Times New Roman" w:hAnsi="Times New Roman" w:cs="Times New Roman"/>
                <w:b/>
                <w:sz w:val="20"/>
                <w:szCs w:val="20"/>
              </w:rPr>
            </w:pPr>
            <w:r w:rsidRPr="00791A80">
              <w:rPr>
                <w:rFonts w:ascii="Times New Roman" w:hAnsi="Times New Roman" w:cs="Times New Roman"/>
                <w:b/>
                <w:sz w:val="20"/>
                <w:szCs w:val="20"/>
              </w:rPr>
              <w:t>51</w:t>
            </w:r>
          </w:p>
        </w:tc>
        <w:tc>
          <w:tcPr>
            <w:tcW w:w="996" w:type="dxa"/>
            <w:tcBorders>
              <w:top w:val="single" w:sz="8" w:space="0" w:color="000000"/>
              <w:left w:val="single" w:sz="8" w:space="0" w:color="000000"/>
              <w:bottom w:val="single" w:sz="36" w:space="0" w:color="000000"/>
              <w:right w:val="single" w:sz="36" w:space="0" w:color="000000"/>
            </w:tcBorders>
            <w:shd w:val="clear" w:color="auto" w:fill="D5DCE4" w:themeFill="text2" w:themeFillTint="33"/>
            <w:tcMar>
              <w:top w:w="15" w:type="dxa"/>
              <w:left w:w="108" w:type="dxa"/>
              <w:bottom w:w="0" w:type="dxa"/>
              <w:right w:w="108" w:type="dxa"/>
            </w:tcMar>
            <w:hideMark/>
          </w:tcPr>
          <w:p w:rsidR="00B90A51" w:rsidRPr="00791A80" w:rsidRDefault="00B90A51" w:rsidP="00E20BC5">
            <w:pPr>
              <w:spacing w:before="40" w:after="40" w:line="240" w:lineRule="auto"/>
              <w:jc w:val="center"/>
              <w:rPr>
                <w:rFonts w:ascii="Times New Roman" w:hAnsi="Times New Roman" w:cs="Times New Roman"/>
                <w:b/>
                <w:sz w:val="20"/>
                <w:szCs w:val="20"/>
              </w:rPr>
            </w:pPr>
            <w:r w:rsidRPr="00791A80">
              <w:rPr>
                <w:rFonts w:ascii="Times New Roman" w:hAnsi="Times New Roman" w:cs="Times New Roman"/>
                <w:b/>
                <w:sz w:val="20"/>
                <w:szCs w:val="20"/>
              </w:rPr>
              <w:t>51</w:t>
            </w:r>
          </w:p>
        </w:tc>
      </w:tr>
    </w:tbl>
    <w:p w:rsidR="00E20BC5" w:rsidRDefault="00E20BC5" w:rsidP="00B06628">
      <w:pPr>
        <w:shd w:val="clear" w:color="auto" w:fill="FFFFFF"/>
        <w:spacing w:after="0" w:line="240" w:lineRule="auto"/>
        <w:jc w:val="both"/>
        <w:textAlignment w:val="baseline"/>
        <w:rPr>
          <w:rFonts w:ascii="Times New Roman" w:hAnsi="Times New Roman" w:cs="Times New Roman"/>
          <w:color w:val="000000" w:themeColor="text1"/>
          <w:sz w:val="20"/>
          <w:szCs w:val="20"/>
        </w:rPr>
      </w:pPr>
    </w:p>
    <w:p w:rsidR="00D345B1" w:rsidRDefault="00D345B1" w:rsidP="00B06628">
      <w:pPr>
        <w:shd w:val="clear" w:color="auto" w:fill="FFFFFF"/>
        <w:spacing w:after="0" w:line="240" w:lineRule="auto"/>
        <w:jc w:val="both"/>
        <w:textAlignment w:val="baseline"/>
        <w:rPr>
          <w:rFonts w:ascii="Times New Roman" w:hAnsi="Times New Roman" w:cs="Times New Roman"/>
          <w:color w:val="000000" w:themeColor="text1"/>
          <w:sz w:val="20"/>
          <w:szCs w:val="20"/>
        </w:rPr>
      </w:pPr>
    </w:p>
    <w:p w:rsidR="000F0B5F" w:rsidRPr="00556546" w:rsidRDefault="008C1B56" w:rsidP="000F0B5F">
      <w:pPr>
        <w:shd w:val="clear" w:color="auto" w:fill="FFFFFF"/>
        <w:spacing w:after="0" w:line="240" w:lineRule="auto"/>
        <w:jc w:val="both"/>
        <w:textAlignment w:val="baseline"/>
        <w:rPr>
          <w:rFonts w:ascii="Times New Roman" w:hAnsi="Times New Roman" w:cs="Times New Roman"/>
          <w:b/>
          <w:color w:val="000000" w:themeColor="text1"/>
        </w:rPr>
      </w:pPr>
      <w:r w:rsidRPr="00556546">
        <w:rPr>
          <w:rFonts w:ascii="Times New Roman" w:hAnsi="Times New Roman" w:cs="Times New Roman"/>
          <w:b/>
          <w:color w:val="000000" w:themeColor="text1"/>
        </w:rPr>
        <w:tab/>
      </w:r>
      <w:r w:rsidR="000F0B5F" w:rsidRPr="00556546">
        <w:rPr>
          <w:rFonts w:ascii="Times New Roman" w:hAnsi="Times New Roman" w:cs="Times New Roman"/>
          <w:b/>
          <w:color w:val="000000" w:themeColor="text1"/>
        </w:rPr>
        <w:t>3. MEASUR</w:t>
      </w:r>
      <w:r w:rsidR="00716435" w:rsidRPr="00556546">
        <w:rPr>
          <w:rFonts w:ascii="Times New Roman" w:hAnsi="Times New Roman" w:cs="Times New Roman"/>
          <w:b/>
          <w:color w:val="000000" w:themeColor="text1"/>
        </w:rPr>
        <w:t xml:space="preserve">ES FOR INCREASING ENERGY EFFICIENCY </w:t>
      </w:r>
    </w:p>
    <w:p w:rsidR="000F0B5F" w:rsidRPr="000F0B5F" w:rsidRDefault="000F0B5F" w:rsidP="000F0B5F">
      <w:pPr>
        <w:shd w:val="clear" w:color="auto" w:fill="FFFFFF"/>
        <w:spacing w:after="0" w:line="240" w:lineRule="auto"/>
        <w:jc w:val="both"/>
        <w:textAlignment w:val="baseline"/>
        <w:rPr>
          <w:rFonts w:ascii="Times New Roman" w:hAnsi="Times New Roman" w:cs="Times New Roman"/>
          <w:color w:val="000000" w:themeColor="text1"/>
          <w:sz w:val="20"/>
          <w:szCs w:val="20"/>
        </w:rPr>
      </w:pPr>
    </w:p>
    <w:p w:rsidR="000F0B5F" w:rsidRPr="000F0B5F" w:rsidRDefault="004023A8" w:rsidP="000F0B5F">
      <w:pPr>
        <w:shd w:val="clear" w:color="auto" w:fill="FFFFFF"/>
        <w:spacing w:after="0" w:line="240" w:lineRule="auto"/>
        <w:jc w:val="both"/>
        <w:textAlignment w:val="baseline"/>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000F0B5F" w:rsidRPr="000F0B5F">
        <w:rPr>
          <w:rFonts w:ascii="Times New Roman" w:hAnsi="Times New Roman" w:cs="Times New Roman"/>
          <w:color w:val="000000" w:themeColor="text1"/>
          <w:sz w:val="20"/>
          <w:szCs w:val="20"/>
        </w:rPr>
        <w:t>The increase in the number of residents, who prefer a higher level of comfort, and spend more time in buildings, determines that the trend of energy demand growth will continue in the future. According to the official statistics of the European Union about 40% of the total final energy consumption and about 36% of the total CO</w:t>
      </w:r>
      <w:r w:rsidR="000F0B5F" w:rsidRPr="000F5861">
        <w:rPr>
          <w:rFonts w:ascii="Times New Roman" w:hAnsi="Times New Roman" w:cs="Times New Roman"/>
          <w:color w:val="000000" w:themeColor="text1"/>
          <w:sz w:val="20"/>
          <w:szCs w:val="20"/>
          <w:vertAlign w:val="subscript"/>
        </w:rPr>
        <w:t xml:space="preserve">2 </w:t>
      </w:r>
      <w:r w:rsidR="000F0B5F" w:rsidRPr="000F0B5F">
        <w:rPr>
          <w:rFonts w:ascii="Times New Roman" w:hAnsi="Times New Roman" w:cs="Times New Roman"/>
          <w:color w:val="000000" w:themeColor="text1"/>
          <w:sz w:val="20"/>
          <w:szCs w:val="20"/>
        </w:rPr>
        <w:t>emissions go to the buildings. This is the largest final energy consumption sector, followed by traffic (33%) and industry (24%). For this reason, energy efficiency in buildings today represents the main goal of energy policy at the regional, national and international level.</w:t>
      </w:r>
    </w:p>
    <w:p w:rsidR="000F0B5F" w:rsidRPr="00C646DC" w:rsidRDefault="00644262" w:rsidP="000F0B5F">
      <w:pPr>
        <w:shd w:val="clear" w:color="auto" w:fill="FFFFFF"/>
        <w:spacing w:after="0" w:line="240" w:lineRule="auto"/>
        <w:jc w:val="both"/>
        <w:textAlignment w:val="baseline"/>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000F0B5F" w:rsidRPr="000F0B5F">
        <w:rPr>
          <w:rFonts w:ascii="Times New Roman" w:hAnsi="Times New Roman" w:cs="Times New Roman"/>
          <w:color w:val="000000" w:themeColor="text1"/>
          <w:sz w:val="20"/>
          <w:szCs w:val="20"/>
        </w:rPr>
        <w:t>The basic measures for increasing energy efficiency are related to investments in the field of energy efficiency (in industry</w:t>
      </w:r>
      <w:r w:rsidR="009303B0">
        <w:rPr>
          <w:rStyle w:val="FootnoteReference"/>
          <w:rFonts w:ascii="Times New Roman" w:hAnsi="Times New Roman" w:cs="Times New Roman"/>
          <w:color w:val="000000" w:themeColor="text1"/>
          <w:sz w:val="20"/>
          <w:szCs w:val="20"/>
        </w:rPr>
        <w:footnoteReference w:id="7"/>
      </w:r>
      <w:r w:rsidR="000F0B5F" w:rsidRPr="000F0B5F">
        <w:rPr>
          <w:rFonts w:ascii="Times New Roman" w:hAnsi="Times New Roman" w:cs="Times New Roman"/>
          <w:color w:val="000000" w:themeColor="text1"/>
          <w:sz w:val="20"/>
          <w:szCs w:val="20"/>
        </w:rPr>
        <w:t xml:space="preserve"> and in building</w:t>
      </w:r>
      <w:r w:rsidR="009303B0">
        <w:rPr>
          <w:rStyle w:val="FootnoteReference"/>
          <w:rFonts w:ascii="Times New Roman" w:hAnsi="Times New Roman" w:cs="Times New Roman"/>
          <w:color w:val="000000" w:themeColor="text1"/>
          <w:sz w:val="20"/>
          <w:szCs w:val="20"/>
        </w:rPr>
        <w:footnoteReference w:id="8"/>
      </w:r>
      <w:r w:rsidR="000F0B5F" w:rsidRPr="000F0B5F">
        <w:rPr>
          <w:rFonts w:ascii="Times New Roman" w:hAnsi="Times New Roman" w:cs="Times New Roman"/>
          <w:color w:val="000000" w:themeColor="text1"/>
          <w:sz w:val="20"/>
          <w:szCs w:val="20"/>
        </w:rPr>
        <w:t>) and renewable energy sources</w:t>
      </w:r>
      <w:r w:rsidR="009303B0">
        <w:rPr>
          <w:rStyle w:val="FootnoteReference"/>
          <w:rFonts w:ascii="Times New Roman" w:hAnsi="Times New Roman" w:cs="Times New Roman"/>
          <w:color w:val="000000" w:themeColor="text1"/>
          <w:sz w:val="20"/>
          <w:szCs w:val="20"/>
        </w:rPr>
        <w:footnoteReference w:id="9"/>
      </w:r>
      <w:r w:rsidR="000F0B5F" w:rsidRPr="000F0B5F">
        <w:rPr>
          <w:rFonts w:ascii="Times New Roman" w:hAnsi="Times New Roman" w:cs="Times New Roman"/>
          <w:color w:val="000000" w:themeColor="text1"/>
          <w:sz w:val="20"/>
          <w:szCs w:val="20"/>
        </w:rPr>
        <w:t xml:space="preserve">, which </w:t>
      </w:r>
      <w:r w:rsidR="003A1AE2">
        <w:rPr>
          <w:rFonts w:ascii="Times New Roman" w:hAnsi="Times New Roman" w:cs="Times New Roman"/>
          <w:color w:val="000000" w:themeColor="text1"/>
          <w:sz w:val="20"/>
          <w:szCs w:val="20"/>
        </w:rPr>
        <w:t xml:space="preserve">are cost-effective and </w:t>
      </w:r>
      <w:r w:rsidR="000F0B5F" w:rsidRPr="000F0B5F">
        <w:rPr>
          <w:rFonts w:ascii="Times New Roman" w:hAnsi="Times New Roman" w:cs="Times New Roman"/>
          <w:color w:val="000000" w:themeColor="text1"/>
          <w:sz w:val="20"/>
          <w:szCs w:val="20"/>
        </w:rPr>
        <w:t>also bring the following benefits: reduction of production costs, improvement of competitiveness and profitability, rehabilitati</w:t>
      </w:r>
      <w:r w:rsidR="00614380">
        <w:rPr>
          <w:rFonts w:ascii="Times New Roman" w:hAnsi="Times New Roman" w:cs="Times New Roman"/>
          <w:color w:val="000000" w:themeColor="text1"/>
          <w:sz w:val="20"/>
          <w:szCs w:val="20"/>
        </w:rPr>
        <w:t>on and modernization of property</w:t>
      </w:r>
      <w:r w:rsidR="003A1AE2">
        <w:rPr>
          <w:rFonts w:ascii="Times New Roman" w:hAnsi="Times New Roman" w:cs="Times New Roman"/>
          <w:color w:val="000000" w:themeColor="text1"/>
          <w:sz w:val="20"/>
          <w:szCs w:val="20"/>
        </w:rPr>
        <w:t xml:space="preserve"> a</w:t>
      </w:r>
      <w:r w:rsidR="000F0B5F" w:rsidRPr="000F0B5F">
        <w:rPr>
          <w:rFonts w:ascii="Times New Roman" w:hAnsi="Times New Roman" w:cs="Times New Roman"/>
          <w:color w:val="000000" w:themeColor="text1"/>
          <w:sz w:val="20"/>
          <w:szCs w:val="20"/>
        </w:rPr>
        <w:t xml:space="preserve">nd reduction </w:t>
      </w:r>
      <w:r w:rsidR="003A1AE2">
        <w:rPr>
          <w:rFonts w:ascii="Times New Roman" w:hAnsi="Times New Roman" w:cs="Times New Roman"/>
          <w:color w:val="000000" w:themeColor="text1"/>
          <w:sz w:val="20"/>
          <w:szCs w:val="20"/>
        </w:rPr>
        <w:t xml:space="preserve">of </w:t>
      </w:r>
      <w:r w:rsidR="00614380">
        <w:rPr>
          <w:rFonts w:ascii="Times New Roman" w:hAnsi="Times New Roman" w:cs="Times New Roman"/>
          <w:color w:val="000000" w:themeColor="text1"/>
          <w:sz w:val="20"/>
          <w:szCs w:val="20"/>
        </w:rPr>
        <w:t>polutted</w:t>
      </w:r>
      <w:r w:rsidR="003A1AE2">
        <w:rPr>
          <w:rFonts w:ascii="Times New Roman" w:hAnsi="Times New Roman" w:cs="Times New Roman"/>
          <w:color w:val="000000" w:themeColor="text1"/>
          <w:sz w:val="20"/>
          <w:szCs w:val="20"/>
        </w:rPr>
        <w:t xml:space="preserve"> gases</w:t>
      </w:r>
      <w:r w:rsidR="00614380">
        <w:rPr>
          <w:rFonts w:ascii="Times New Roman" w:hAnsi="Times New Roman" w:cs="Times New Roman"/>
          <w:color w:val="000000" w:themeColor="text1"/>
          <w:sz w:val="20"/>
          <w:szCs w:val="20"/>
        </w:rPr>
        <w:t xml:space="preserve"> emission</w:t>
      </w:r>
      <w:r w:rsidR="00495B9B">
        <w:rPr>
          <w:rFonts w:ascii="Times New Roman" w:hAnsi="Times New Roman" w:cs="Times New Roman"/>
          <w:color w:val="000000" w:themeColor="text1"/>
          <w:sz w:val="20"/>
          <w:szCs w:val="20"/>
        </w:rPr>
        <w:t>. O</w:t>
      </w:r>
      <w:r w:rsidR="00495B9B" w:rsidRPr="00495B9B">
        <w:rPr>
          <w:rFonts w:ascii="Times New Roman" w:hAnsi="Times New Roman" w:cs="Times New Roman"/>
          <w:color w:val="000000" w:themeColor="text1"/>
          <w:sz w:val="20"/>
          <w:szCs w:val="20"/>
        </w:rPr>
        <w:t xml:space="preserve">n the other side, a major contribution to the improvement of energy efficiency can be given to introduction of energy management in industry and main goals would be related to the application of energy efficiency measures in industrial buildings, halls, business buildings and residential buildings (insulation of walls, roofs and floors, installation of rolling shutters; new energy-efficient windows, installation of new heating and ventilation systems, installation of highly energy-efficient lighting, etc.). </w:t>
      </w:r>
      <w:r w:rsidR="000F0B5F" w:rsidRPr="000F0B5F">
        <w:rPr>
          <w:rFonts w:ascii="Times New Roman" w:hAnsi="Times New Roman" w:cs="Times New Roman"/>
          <w:color w:val="000000" w:themeColor="text1"/>
          <w:sz w:val="20"/>
          <w:szCs w:val="20"/>
        </w:rPr>
        <w:t>Carriers of these</w:t>
      </w:r>
      <w:r w:rsidR="00703422">
        <w:rPr>
          <w:rFonts w:ascii="Times New Roman" w:hAnsi="Times New Roman" w:cs="Times New Roman"/>
          <w:color w:val="000000" w:themeColor="text1"/>
          <w:sz w:val="20"/>
          <w:szCs w:val="20"/>
        </w:rPr>
        <w:t xml:space="preserve"> activities in Serbia should be </w:t>
      </w:r>
      <w:r w:rsidR="000F0B5F" w:rsidRPr="000F0B5F">
        <w:rPr>
          <w:rFonts w:ascii="Times New Roman" w:hAnsi="Times New Roman" w:cs="Times New Roman"/>
          <w:color w:val="000000" w:themeColor="text1"/>
          <w:sz w:val="20"/>
          <w:szCs w:val="20"/>
        </w:rPr>
        <w:t>experts in energy efficiency and almost 1,600 licensed engineers for energy efficiency. The starting point for their work should be provided by almost 1,500 energy pas</w:t>
      </w:r>
      <w:r w:rsidR="004C573B">
        <w:rPr>
          <w:rFonts w:ascii="Times New Roman" w:hAnsi="Times New Roman" w:cs="Times New Roman"/>
          <w:color w:val="000000" w:themeColor="text1"/>
          <w:sz w:val="20"/>
          <w:szCs w:val="20"/>
        </w:rPr>
        <w:t>sports for residential buildings.T</w:t>
      </w:r>
      <w:r w:rsidR="000F0B5F" w:rsidRPr="000F0B5F">
        <w:rPr>
          <w:rFonts w:ascii="Times New Roman" w:hAnsi="Times New Roman" w:cs="Times New Roman"/>
          <w:color w:val="000000" w:themeColor="text1"/>
          <w:sz w:val="20"/>
          <w:szCs w:val="20"/>
        </w:rPr>
        <w:t>he saving of primary energy of 150,000 MWh and a reduction in CO</w:t>
      </w:r>
      <w:r w:rsidR="000F0B5F" w:rsidRPr="00AC718D">
        <w:rPr>
          <w:rFonts w:ascii="Times New Roman" w:hAnsi="Times New Roman" w:cs="Times New Roman"/>
          <w:color w:val="000000" w:themeColor="text1"/>
          <w:sz w:val="20"/>
          <w:szCs w:val="20"/>
          <w:vertAlign w:val="subscript"/>
        </w:rPr>
        <w:t>2</w:t>
      </w:r>
      <w:r w:rsidR="000F0B5F" w:rsidRPr="000F0B5F">
        <w:rPr>
          <w:rFonts w:ascii="Times New Roman" w:hAnsi="Times New Roman" w:cs="Times New Roman"/>
          <w:color w:val="000000" w:themeColor="text1"/>
          <w:sz w:val="20"/>
          <w:szCs w:val="20"/>
        </w:rPr>
        <w:t xml:space="preserve"> emissions of about 30,000 tons per year</w:t>
      </w:r>
      <w:r w:rsidR="004C573B">
        <w:rPr>
          <w:rFonts w:ascii="Times New Roman" w:hAnsi="Times New Roman" w:cs="Times New Roman"/>
          <w:color w:val="000000" w:themeColor="text1"/>
          <w:sz w:val="20"/>
          <w:szCs w:val="20"/>
        </w:rPr>
        <w:t xml:space="preserve"> are direct results</w:t>
      </w:r>
      <w:r w:rsidR="000F0B5F" w:rsidRPr="000F0B5F">
        <w:rPr>
          <w:rFonts w:ascii="Times New Roman" w:hAnsi="Times New Roman" w:cs="Times New Roman"/>
          <w:color w:val="000000" w:themeColor="text1"/>
          <w:sz w:val="20"/>
          <w:szCs w:val="20"/>
        </w:rPr>
        <w:t>. All this will not give proper effect if all countries do not provide a quality Energy Management Strategy.</w:t>
      </w:r>
    </w:p>
    <w:p w:rsidR="00644262" w:rsidRDefault="00903E7A" w:rsidP="00E0122C">
      <w:pPr>
        <w:pStyle w:val="NormalWeb"/>
        <w:spacing w:before="0" w:beforeAutospacing="0" w:after="0" w:afterAutospacing="0"/>
        <w:jc w:val="both"/>
        <w:textAlignment w:val="baseline"/>
        <w:rPr>
          <w:color w:val="555555"/>
          <w:sz w:val="20"/>
          <w:szCs w:val="20"/>
        </w:rPr>
      </w:pPr>
      <w:r w:rsidRPr="00791A80">
        <w:rPr>
          <w:color w:val="555555"/>
          <w:sz w:val="20"/>
          <w:szCs w:val="20"/>
        </w:rPr>
        <w:tab/>
      </w:r>
    </w:p>
    <w:p w:rsidR="00531D74" w:rsidRDefault="00531D74" w:rsidP="00E0122C">
      <w:pPr>
        <w:pStyle w:val="NormalWeb"/>
        <w:spacing w:before="0" w:beforeAutospacing="0" w:after="0" w:afterAutospacing="0"/>
        <w:jc w:val="both"/>
        <w:textAlignment w:val="baseline"/>
        <w:rPr>
          <w:color w:val="555555"/>
          <w:sz w:val="20"/>
          <w:szCs w:val="20"/>
        </w:rPr>
      </w:pPr>
    </w:p>
    <w:p w:rsidR="00531D74" w:rsidRDefault="00531D74" w:rsidP="00E0122C">
      <w:pPr>
        <w:pStyle w:val="NormalWeb"/>
        <w:spacing w:before="0" w:beforeAutospacing="0" w:after="0" w:afterAutospacing="0"/>
        <w:jc w:val="both"/>
        <w:textAlignment w:val="baseline"/>
        <w:rPr>
          <w:color w:val="555555"/>
          <w:sz w:val="20"/>
          <w:szCs w:val="20"/>
        </w:rPr>
      </w:pPr>
    </w:p>
    <w:p w:rsidR="00531D74" w:rsidRDefault="00531D74" w:rsidP="00E0122C">
      <w:pPr>
        <w:pStyle w:val="NormalWeb"/>
        <w:spacing w:before="0" w:beforeAutospacing="0" w:after="0" w:afterAutospacing="0"/>
        <w:jc w:val="both"/>
        <w:textAlignment w:val="baseline"/>
        <w:rPr>
          <w:color w:val="555555"/>
          <w:sz w:val="20"/>
          <w:szCs w:val="20"/>
        </w:rPr>
      </w:pPr>
    </w:p>
    <w:p w:rsidR="00FB5EEA" w:rsidRPr="00E0122C" w:rsidRDefault="00FB5EEA" w:rsidP="00E0122C">
      <w:pPr>
        <w:pStyle w:val="NormalWeb"/>
        <w:spacing w:before="0" w:beforeAutospacing="0" w:after="0" w:afterAutospacing="0"/>
        <w:jc w:val="both"/>
        <w:textAlignment w:val="baseline"/>
        <w:rPr>
          <w:color w:val="000000" w:themeColor="text1"/>
          <w:sz w:val="20"/>
          <w:szCs w:val="20"/>
        </w:rPr>
      </w:pPr>
    </w:p>
    <w:p w:rsidR="000F0B5F" w:rsidRPr="00556546" w:rsidRDefault="000F0B5F" w:rsidP="000F0B5F">
      <w:pPr>
        <w:shd w:val="clear" w:color="auto" w:fill="FFFFFF"/>
        <w:spacing w:after="0" w:line="240" w:lineRule="auto"/>
        <w:ind w:firstLine="567"/>
        <w:jc w:val="both"/>
        <w:textAlignment w:val="baseline"/>
        <w:rPr>
          <w:rFonts w:ascii="Times New Roman" w:eastAsia="Times New Roman" w:hAnsi="Times New Roman" w:cs="Times New Roman"/>
          <w:b/>
        </w:rPr>
      </w:pPr>
      <w:r w:rsidRPr="00556546">
        <w:rPr>
          <w:rFonts w:ascii="Times New Roman" w:eastAsia="Times New Roman" w:hAnsi="Times New Roman" w:cs="Times New Roman"/>
          <w:b/>
        </w:rPr>
        <w:t>4. NECESSITY OF THE ENERGY MANAGEMENT STRATEGY IN SERBIA</w:t>
      </w:r>
    </w:p>
    <w:p w:rsidR="00556546" w:rsidRPr="000F0B5F" w:rsidRDefault="00556546" w:rsidP="000F0B5F">
      <w:pPr>
        <w:shd w:val="clear" w:color="auto" w:fill="FFFFFF"/>
        <w:spacing w:after="0" w:line="240" w:lineRule="auto"/>
        <w:ind w:firstLine="567"/>
        <w:jc w:val="both"/>
        <w:textAlignment w:val="baseline"/>
        <w:rPr>
          <w:rFonts w:ascii="Times New Roman" w:eastAsia="Times New Roman" w:hAnsi="Times New Roman" w:cs="Times New Roman"/>
          <w:sz w:val="20"/>
          <w:szCs w:val="20"/>
        </w:rPr>
      </w:pPr>
    </w:p>
    <w:p w:rsidR="00C00BB1" w:rsidRDefault="00C00BB1" w:rsidP="005637D3">
      <w:pPr>
        <w:shd w:val="clear" w:color="auto" w:fill="FFFFFF"/>
        <w:spacing w:after="0" w:line="240" w:lineRule="auto"/>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Pr="00C00BB1">
        <w:rPr>
          <w:rFonts w:ascii="Times New Roman" w:eastAsia="Times New Roman" w:hAnsi="Times New Roman" w:cs="Times New Roman"/>
          <w:sz w:val="20"/>
          <w:szCs w:val="20"/>
        </w:rPr>
        <w:t>Respecting the importance of energy for human life, it is necessary to make the Energy Management Strategy at the level of business systems (BS), local communities and beyond. This is documented by the South East Europe Institute - SEEI, Figure 6. As world's largest companies, the BS management needs to put energy efficiency into the prime level and make the diversification of the energy mix as one of the priorities in its future developme</w:t>
      </w:r>
      <w:r w:rsidR="00703422">
        <w:rPr>
          <w:rFonts w:ascii="Times New Roman" w:eastAsia="Times New Roman" w:hAnsi="Times New Roman" w:cs="Times New Roman"/>
          <w:sz w:val="20"/>
          <w:szCs w:val="20"/>
        </w:rPr>
        <w:t>nt</w:t>
      </w:r>
      <w:r w:rsidRPr="00C00BB1">
        <w:rPr>
          <w:rFonts w:ascii="Times New Roman" w:eastAsia="Times New Roman" w:hAnsi="Times New Roman" w:cs="Times New Roman"/>
          <w:sz w:val="20"/>
          <w:szCs w:val="20"/>
        </w:rPr>
        <w:t>, Figure 7.</w:t>
      </w:r>
      <w:r w:rsidR="00311BD1" w:rsidRPr="00791A80">
        <w:rPr>
          <w:rFonts w:ascii="Times New Roman" w:eastAsia="Times New Roman" w:hAnsi="Times New Roman" w:cs="Times New Roman"/>
          <w:sz w:val="20"/>
          <w:szCs w:val="20"/>
        </w:rPr>
        <w:t> </w:t>
      </w:r>
    </w:p>
    <w:p w:rsidR="00FD0B49" w:rsidRDefault="00FD0B49" w:rsidP="005637D3">
      <w:pPr>
        <w:shd w:val="clear" w:color="auto" w:fill="FFFFFF"/>
        <w:spacing w:after="0" w:line="240" w:lineRule="auto"/>
        <w:jc w:val="both"/>
        <w:textAlignment w:val="baseline"/>
        <w:rPr>
          <w:rFonts w:ascii="Times New Roman" w:eastAsia="Times New Roman" w:hAnsi="Times New Roman" w:cs="Times New Roman"/>
          <w:sz w:val="20"/>
          <w:szCs w:val="20"/>
        </w:rPr>
      </w:pPr>
    </w:p>
    <w:p w:rsidR="00FD0B49" w:rsidRPr="00791A80" w:rsidRDefault="00FD0B49" w:rsidP="00FD0B49">
      <w:pPr>
        <w:shd w:val="clear" w:color="auto" w:fill="FFFFFF"/>
        <w:spacing w:after="0" w:line="240" w:lineRule="auto"/>
        <w:jc w:val="center"/>
        <w:textAlignment w:val="baseline"/>
        <w:rPr>
          <w:rFonts w:ascii="Times New Roman" w:eastAsia="Times New Roman" w:hAnsi="Times New Roman" w:cs="Times New Roman"/>
          <w:i/>
          <w:sz w:val="20"/>
          <w:szCs w:val="20"/>
        </w:rPr>
      </w:pPr>
      <w:r>
        <w:rPr>
          <w:noProof/>
        </w:rPr>
        <w:drawing>
          <wp:inline distT="0" distB="0" distL="0" distR="0">
            <wp:extent cx="4984750" cy="2778125"/>
            <wp:effectExtent l="0" t="0" r="6350" b="3175"/>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F15D4" w:rsidRPr="00556546" w:rsidRDefault="003D47F8" w:rsidP="009C5491">
      <w:pPr>
        <w:shd w:val="clear" w:color="auto" w:fill="FFFFFF"/>
        <w:spacing w:after="0" w:line="240" w:lineRule="auto"/>
        <w:jc w:val="center"/>
        <w:textAlignment w:val="baseline"/>
        <w:rPr>
          <w:rFonts w:ascii="Times New Roman" w:eastAsia="Times New Roman" w:hAnsi="Times New Roman" w:cs="Times New Roman"/>
          <w:sz w:val="20"/>
          <w:szCs w:val="20"/>
        </w:rPr>
      </w:pPr>
      <w:r w:rsidRPr="00556546">
        <w:rPr>
          <w:rFonts w:ascii="Times New Roman" w:eastAsia="Times New Roman" w:hAnsi="Times New Roman" w:cs="Times New Roman"/>
          <w:b/>
          <w:sz w:val="20"/>
          <w:szCs w:val="20"/>
        </w:rPr>
        <w:t>Figure</w:t>
      </w:r>
      <w:r w:rsidR="00903E7A" w:rsidRPr="00556546">
        <w:rPr>
          <w:rFonts w:ascii="Times New Roman" w:eastAsia="Times New Roman" w:hAnsi="Times New Roman" w:cs="Times New Roman"/>
          <w:b/>
          <w:sz w:val="20"/>
          <w:szCs w:val="20"/>
        </w:rPr>
        <w:t xml:space="preserve"> 6</w:t>
      </w:r>
      <w:r w:rsidR="000708BE">
        <w:rPr>
          <w:rFonts w:ascii="Times New Roman" w:eastAsia="Times New Roman" w:hAnsi="Times New Roman" w:cs="Times New Roman"/>
          <w:i/>
          <w:sz w:val="20"/>
          <w:szCs w:val="20"/>
        </w:rPr>
        <w:t xml:space="preserve">. </w:t>
      </w:r>
      <w:r w:rsidR="000708BE" w:rsidRPr="00556546">
        <w:rPr>
          <w:rFonts w:ascii="Times New Roman" w:eastAsia="Times New Roman" w:hAnsi="Times New Roman" w:cs="Times New Roman"/>
          <w:sz w:val="20"/>
          <w:szCs w:val="20"/>
        </w:rPr>
        <w:t>The main reasons forthe introduction of an energy management</w:t>
      </w:r>
      <w:r w:rsidR="00FD0B49" w:rsidRPr="00556546">
        <w:rPr>
          <w:rFonts w:ascii="Times New Roman" w:eastAsia="Times New Roman" w:hAnsi="Times New Roman" w:cs="Times New Roman"/>
          <w:sz w:val="20"/>
          <w:szCs w:val="20"/>
        </w:rPr>
        <w:t xml:space="preserve"> (source: SouthEast Euoropean Institute)</w:t>
      </w:r>
    </w:p>
    <w:p w:rsidR="00FD0B49" w:rsidRDefault="00FD0B49" w:rsidP="00FD0B49">
      <w:pPr>
        <w:shd w:val="clear" w:color="auto" w:fill="FFFFFF"/>
        <w:spacing w:after="0" w:line="240" w:lineRule="auto"/>
        <w:jc w:val="center"/>
        <w:textAlignment w:val="baseline"/>
        <w:rPr>
          <w:rFonts w:ascii="Times New Roman" w:eastAsia="Times New Roman" w:hAnsi="Times New Roman" w:cs="Times New Roman"/>
          <w:i/>
          <w:sz w:val="20"/>
          <w:szCs w:val="20"/>
        </w:rPr>
      </w:pPr>
      <w:r>
        <w:rPr>
          <w:noProof/>
        </w:rPr>
        <w:drawing>
          <wp:inline distT="0" distB="0" distL="0" distR="0">
            <wp:extent cx="5143500" cy="3810000"/>
            <wp:effectExtent l="0" t="0" r="0" b="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D0B49" w:rsidRPr="00556546" w:rsidRDefault="003D47F8" w:rsidP="00556546">
      <w:pPr>
        <w:shd w:val="clear" w:color="auto" w:fill="FFFFFF"/>
        <w:spacing w:after="0" w:line="240" w:lineRule="auto"/>
        <w:jc w:val="center"/>
        <w:textAlignment w:val="baseline"/>
        <w:rPr>
          <w:rFonts w:ascii="Times New Roman" w:eastAsia="Times New Roman" w:hAnsi="Times New Roman" w:cs="Times New Roman"/>
          <w:bCs/>
          <w:sz w:val="20"/>
          <w:szCs w:val="20"/>
        </w:rPr>
      </w:pPr>
      <w:r w:rsidRPr="00556546">
        <w:rPr>
          <w:rFonts w:ascii="Times New Roman" w:eastAsia="Times New Roman" w:hAnsi="Times New Roman" w:cs="Times New Roman"/>
          <w:b/>
          <w:sz w:val="20"/>
          <w:szCs w:val="20"/>
        </w:rPr>
        <w:t>Figure</w:t>
      </w:r>
      <w:r w:rsidR="00487FB1" w:rsidRPr="00556546">
        <w:rPr>
          <w:rFonts w:ascii="Times New Roman" w:eastAsia="Times New Roman" w:hAnsi="Times New Roman" w:cs="Times New Roman"/>
          <w:b/>
          <w:sz w:val="20"/>
          <w:szCs w:val="20"/>
        </w:rPr>
        <w:t>7</w:t>
      </w:r>
      <w:r w:rsidR="00EF15D4" w:rsidRPr="00556546">
        <w:rPr>
          <w:rFonts w:ascii="Times New Roman" w:eastAsia="Times New Roman" w:hAnsi="Times New Roman" w:cs="Times New Roman"/>
          <w:b/>
          <w:sz w:val="20"/>
          <w:szCs w:val="20"/>
        </w:rPr>
        <w:t>.</w:t>
      </w:r>
      <w:r w:rsidR="00530C59" w:rsidRPr="00556546">
        <w:rPr>
          <w:rFonts w:ascii="Times New Roman" w:eastAsia="Times New Roman" w:hAnsi="Times New Roman" w:cs="Times New Roman"/>
          <w:sz w:val="20"/>
          <w:szCs w:val="20"/>
        </w:rPr>
        <w:t>The main reasons for</w:t>
      </w:r>
      <w:r w:rsidR="00530C59" w:rsidRPr="00556546">
        <w:rPr>
          <w:rFonts w:ascii="Times New Roman" w:eastAsia="Times New Roman" w:hAnsi="Times New Roman" w:cs="Times New Roman"/>
          <w:bCs/>
          <w:sz w:val="20"/>
          <w:szCs w:val="20"/>
        </w:rPr>
        <w:t xml:space="preserve"> investing in the energy mix strategy of the world's leading companies</w:t>
      </w:r>
    </w:p>
    <w:p w:rsidR="00EF15D4" w:rsidRPr="00556546" w:rsidRDefault="00FD0B49" w:rsidP="00556546">
      <w:pPr>
        <w:shd w:val="clear" w:color="auto" w:fill="FFFFFF"/>
        <w:spacing w:after="0" w:line="240" w:lineRule="auto"/>
        <w:jc w:val="center"/>
        <w:textAlignment w:val="baseline"/>
        <w:rPr>
          <w:rFonts w:ascii="Times New Roman" w:eastAsia="Times New Roman" w:hAnsi="Times New Roman" w:cs="Times New Roman"/>
          <w:sz w:val="20"/>
          <w:szCs w:val="20"/>
        </w:rPr>
      </w:pPr>
      <w:r w:rsidRPr="00556546">
        <w:rPr>
          <w:rFonts w:ascii="Times New Roman" w:eastAsia="Times New Roman" w:hAnsi="Times New Roman" w:cs="Times New Roman"/>
          <w:sz w:val="20"/>
          <w:szCs w:val="20"/>
        </w:rPr>
        <w:t>(source: SouthEast Euoropean Institute)</w:t>
      </w:r>
    </w:p>
    <w:p w:rsidR="000F0B5F" w:rsidRDefault="00C00BB1" w:rsidP="005637D3">
      <w:pPr>
        <w:shd w:val="clear" w:color="auto" w:fill="FFFFFF"/>
        <w:spacing w:after="0" w:line="240" w:lineRule="auto"/>
        <w:ind w:firstLine="567"/>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Considering energy, B</w:t>
      </w:r>
      <w:r w:rsidR="00934AB1">
        <w:rPr>
          <w:rFonts w:ascii="Times New Roman" w:eastAsia="Times New Roman" w:hAnsi="Times New Roman" w:cs="Times New Roman"/>
          <w:sz w:val="20"/>
          <w:szCs w:val="20"/>
        </w:rPr>
        <w:t xml:space="preserve">S management </w:t>
      </w:r>
      <w:r w:rsidR="000F0B5F" w:rsidRPr="000F0B5F">
        <w:rPr>
          <w:rFonts w:ascii="Times New Roman" w:eastAsia="Times New Roman" w:hAnsi="Times New Roman" w:cs="Times New Roman"/>
          <w:sz w:val="20"/>
          <w:szCs w:val="20"/>
        </w:rPr>
        <w:t>should determine wheth</w:t>
      </w:r>
      <w:r>
        <w:rPr>
          <w:rFonts w:ascii="Times New Roman" w:eastAsia="Times New Roman" w:hAnsi="Times New Roman" w:cs="Times New Roman"/>
          <w:sz w:val="20"/>
          <w:szCs w:val="20"/>
        </w:rPr>
        <w:t>er the B</w:t>
      </w:r>
      <w:r w:rsidR="000F0B5F" w:rsidRPr="000F0B5F">
        <w:rPr>
          <w:rFonts w:ascii="Times New Roman" w:eastAsia="Times New Roman" w:hAnsi="Times New Roman" w:cs="Times New Roman"/>
          <w:sz w:val="20"/>
          <w:szCs w:val="20"/>
        </w:rPr>
        <w:t>S is do</w:t>
      </w:r>
      <w:r w:rsidR="00934AB1">
        <w:rPr>
          <w:rFonts w:ascii="Times New Roman" w:eastAsia="Times New Roman" w:hAnsi="Times New Roman" w:cs="Times New Roman"/>
          <w:sz w:val="20"/>
          <w:szCs w:val="20"/>
        </w:rPr>
        <w:t>ing the right thing and, if itworking</w:t>
      </w:r>
      <w:r>
        <w:rPr>
          <w:rFonts w:ascii="Times New Roman" w:eastAsia="Times New Roman" w:hAnsi="Times New Roman" w:cs="Times New Roman"/>
          <w:sz w:val="20"/>
          <w:szCs w:val="20"/>
        </w:rPr>
        <w:t>,</w:t>
      </w:r>
      <w:r w:rsidR="000F0B5F" w:rsidRPr="000F0B5F">
        <w:rPr>
          <w:rFonts w:ascii="Times New Roman" w:eastAsia="Times New Roman" w:hAnsi="Times New Roman" w:cs="Times New Roman"/>
          <w:sz w:val="20"/>
          <w:szCs w:val="20"/>
        </w:rPr>
        <w:t xml:space="preserve"> whether </w:t>
      </w:r>
      <w:r w:rsidR="00934AB1">
        <w:rPr>
          <w:rFonts w:ascii="Times New Roman" w:eastAsia="Times New Roman" w:hAnsi="Times New Roman" w:cs="Times New Roman"/>
          <w:sz w:val="20"/>
          <w:szCs w:val="20"/>
        </w:rPr>
        <w:t>it is</w:t>
      </w:r>
      <w:r w:rsidR="000F0B5F" w:rsidRPr="000F0B5F">
        <w:rPr>
          <w:rFonts w:ascii="Times New Roman" w:eastAsia="Times New Roman" w:hAnsi="Times New Roman" w:cs="Times New Roman"/>
          <w:sz w:val="20"/>
          <w:szCs w:val="20"/>
        </w:rPr>
        <w:t xml:space="preserve"> working in the right and good way. If the answer to any of these questions is "No", it is necessary to take appropriate corrective measures in order to increase energy efficiency, Figure 8.</w:t>
      </w:r>
    </w:p>
    <w:p w:rsidR="00644262" w:rsidRPr="00E0122C" w:rsidRDefault="00644262" w:rsidP="00E0122C">
      <w:pPr>
        <w:shd w:val="clear" w:color="auto" w:fill="FFFFFF"/>
        <w:spacing w:after="0" w:line="240" w:lineRule="auto"/>
        <w:jc w:val="both"/>
        <w:textAlignment w:val="baseline"/>
        <w:rPr>
          <w:rFonts w:ascii="Times New Roman" w:eastAsia="Times New Roman" w:hAnsi="Times New Roman" w:cs="Times New Roman"/>
          <w:sz w:val="8"/>
          <w:szCs w:val="8"/>
        </w:rPr>
      </w:pPr>
    </w:p>
    <w:p w:rsidR="00CF438D" w:rsidRPr="00791A80" w:rsidRDefault="001718F5" w:rsidP="005637D3">
      <w:pPr>
        <w:pStyle w:val="NormalWeb"/>
        <w:shd w:val="clear" w:color="auto" w:fill="FFFFFF"/>
        <w:spacing w:before="0" w:beforeAutospacing="0" w:after="0" w:afterAutospacing="0"/>
        <w:jc w:val="both"/>
        <w:rPr>
          <w:sz w:val="20"/>
          <w:szCs w:val="20"/>
        </w:rPr>
      </w:pPr>
      <w:r>
        <w:rPr>
          <w:noProof/>
          <w:sz w:val="20"/>
          <w:szCs w:val="20"/>
        </w:rPr>
        <w:pict>
          <v:shape id="Text Box 1" o:spid="_x0000_s1037" type="#_x0000_t202" style="position:absolute;left:0;text-align:left;margin-left:20.9pt;margin-top:5.05pt;width:340.85pt;height:177.9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" fillcolor="#c3c3c3 [2166]" strokecolor="#a5a5a5 [3206]" strokeweight=".5pt">
            <v:fill color2="#b6b6b6 [2614]" rotate="t" colors="0 #d2d2d2;.5 #c8c8c8;1 silver" focus="100%" type="gradient">
              <o:fill v:ext="view" type="gradientUnscaled"/>
            </v:fill>
            <v:textbox>
              <w:txbxContent>
                <w:p w:rsidR="00614380" w:rsidRDefault="00614380" w:rsidP="00CF438D"/>
                <w:p w:rsidR="00614380" w:rsidRDefault="00614380" w:rsidP="00CF438D"/>
                <w:p w:rsidR="00614380" w:rsidRDefault="00614380" w:rsidP="00CF438D"/>
              </w:txbxContent>
            </v:textbox>
          </v:shape>
        </w:pict>
      </w:r>
    </w:p>
    <w:p w:rsidR="00CF438D" w:rsidRPr="00791A80" w:rsidRDefault="001718F5" w:rsidP="005637D3">
      <w:pPr>
        <w:pStyle w:val="NormalWeb"/>
        <w:shd w:val="clear" w:color="auto" w:fill="FFFFFF"/>
        <w:spacing w:before="0" w:beforeAutospacing="0" w:after="0" w:afterAutospacing="0"/>
        <w:jc w:val="both"/>
        <w:rPr>
          <w:sz w:val="20"/>
          <w:szCs w:val="20"/>
        </w:rPr>
      </w:pPr>
      <w:r>
        <w:rPr>
          <w:noProof/>
          <w:sz w:val="20"/>
          <w:szCs w:val="20"/>
        </w:rPr>
        <w:pict>
          <v:line id="Straight Connector 51" o:spid="_x0000_s1057" style="position:absolute;left:0;text-align:left;z-index:251681792;visibility:visible;mso-width-relative:margin" from="73.85pt,2.35pt" to="310.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" strokecolor="black [3200]" strokeweight=".5pt">
            <v:stroke joinstyle="miter"/>
          </v:line>
        </w:pict>
      </w:r>
      <w:r>
        <w:rPr>
          <w:noProof/>
          <w:sz w:val="20"/>
          <w:szCs w:val="20"/>
        </w:rPr>
        <w:pict>
          <v:line id="Straight Connector 49" o:spid="_x0000_s1056" style="position:absolute;left:0;text-align:left;flip:y;z-index:251679744;visibility:visible;mso-height-relative:margin" from="309.95pt,2.35pt" to="310.3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" strokecolor="black [3200]" strokeweight=".5pt">
            <v:stroke joinstyle="miter"/>
          </v:line>
        </w:pict>
      </w:r>
      <w:r>
        <w:rPr>
          <w:noProof/>
          <w:sz w:val="20"/>
          <w:szCs w:val="20"/>
        </w:rPr>
        <w:pict>
          <v:shape id="Straight Arrow Connector 50" o:spid="_x0000_s1055" type="#_x0000_t32" style="position:absolute;left:0;text-align:left;margin-left:74.85pt;margin-top:2.7pt;width:0;height:18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" strokecolor="black [3200]" strokeweight=".5pt">
            <v:stroke endarrow="block" joinstyle="miter"/>
          </v:shape>
        </w:pict>
      </w:r>
    </w:p>
    <w:p w:rsidR="00CF438D" w:rsidRPr="00791A80" w:rsidRDefault="001718F5" w:rsidP="005637D3">
      <w:pPr>
        <w:pStyle w:val="NormalWeb"/>
        <w:shd w:val="clear" w:color="auto" w:fill="FFFFFF"/>
        <w:spacing w:before="0" w:beforeAutospacing="0" w:after="0" w:afterAutospacing="0"/>
        <w:jc w:val="both"/>
        <w:rPr>
          <w:b/>
          <w:bCs/>
          <w:sz w:val="20"/>
          <w:szCs w:val="20"/>
        </w:rPr>
      </w:pPr>
      <w:r w:rsidRPr="001718F5">
        <w:rPr>
          <w:noProof/>
          <w:sz w:val="20"/>
          <w:szCs w:val="20"/>
        </w:rPr>
        <w:pict>
          <v:shapetype id="_x0000_t4" coordsize="21600,21600" o:spt="4" path="m10800,l,10800,10800,21600,21600,10800xe">
            <v:stroke joinstyle="miter"/>
            <v:path gradientshapeok="t" o:connecttype="rect" textboxrect="5400,5400,16200,16200"/>
          </v:shapetype>
          <v:shape id="Diamond 34" o:spid="_x0000_s1054" type="#_x0000_t4" style="position:absolute;left:0;text-align:left;margin-left:258.45pt;margin-top:7.1pt;width:103.3pt;height:86.2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" fillcolor="white [3201]" strokecolor="black [3200]" strokeweight="1pt"/>
        </w:pict>
      </w:r>
      <w:r w:rsidRPr="001718F5">
        <w:rPr>
          <w:noProof/>
          <w:sz w:val="20"/>
          <w:szCs w:val="20"/>
        </w:rPr>
        <w:pict>
          <v:shape id="Diamond 29" o:spid="_x0000_s1053" type="#_x0000_t4" style="position:absolute;left:0;text-align:left;margin-left:137.05pt;margin-top:6.4pt;width:112.95pt;height:87.3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" fillcolor="white [3201]" strokecolor="black [3200]" strokeweight="1pt"/>
        </w:pict>
      </w:r>
      <w:r>
        <w:rPr>
          <w:b/>
          <w:bCs/>
          <w:noProof/>
          <w:sz w:val="20"/>
          <w:szCs w:val="20"/>
        </w:rPr>
        <w:pict>
          <v:shape id="Diamond 25" o:spid="_x0000_s1052" type="#_x0000_t4" style="position:absolute;left:0;text-align:left;margin-left:23.25pt;margin-top:8.8pt;width:103.95pt;height:83.1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" fillcolor="white [3201]" strokecolor="black [3200]" strokeweight="1pt"/>
        </w:pict>
      </w:r>
    </w:p>
    <w:p w:rsidR="00CF438D" w:rsidRPr="00791A80" w:rsidRDefault="001718F5" w:rsidP="005637D3">
      <w:pPr>
        <w:pStyle w:val="NormalWeb"/>
        <w:shd w:val="clear" w:color="auto" w:fill="FFFFFF"/>
        <w:spacing w:before="0" w:beforeAutospacing="0" w:after="0" w:afterAutospacing="0"/>
        <w:jc w:val="both"/>
        <w:rPr>
          <w:b/>
          <w:bCs/>
          <w:sz w:val="20"/>
          <w:szCs w:val="20"/>
        </w:rPr>
      </w:pPr>
      <w:r w:rsidRPr="001718F5">
        <w:rPr>
          <w:noProof/>
          <w:sz w:val="20"/>
          <w:szCs w:val="20"/>
        </w:rPr>
        <w:pict>
          <v:shape id="Text Box 45" o:spid="_x0000_s1038" type="#_x0000_t202" style="position:absolute;left:0;text-align:left;margin-left:235.85pt;margin-top:7.15pt;width:35.2pt;height:19.7pt;z-index:25167769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" fillcolor="#c3c3c3 [2166]" strokecolor="#a5a5a5 [3206]" strokeweight=".5pt">
            <v:fill color2="#b6b6b6 [2614]" rotate="t" colors="0 #d2d2d2;.5 #c8c8c8;1 silver" focus="100%" type="gradient">
              <o:fill v:ext="view" type="gradientUnscaled"/>
            </v:fill>
            <v:textbox>
              <w:txbxContent>
                <w:p w:rsidR="00614380" w:rsidRPr="004A37AA" w:rsidRDefault="00614380" w:rsidP="00CF438D">
                  <w:pPr>
                    <w:rPr>
                      <w:rFonts w:ascii="Times New Roman" w:hAnsi="Times New Roman" w:cs="Times New Roman"/>
                    </w:rPr>
                  </w:pPr>
                  <w:r w:rsidRPr="008D1683">
                    <w:rPr>
                      <w:rFonts w:ascii="Times New Roman" w:hAnsi="Times New Roman" w:cs="Times New Roman"/>
                    </w:rPr>
                    <w:t>Yes</w:t>
                  </w:r>
                  <w:r w:rsidRPr="004A37AA">
                    <w:rPr>
                      <w:rFonts w:ascii="Times New Roman" w:hAnsi="Times New Roman" w:cs="Times New Roman"/>
                      <w:noProof/>
                    </w:rPr>
                    <w:drawing>
                      <wp:inline distT="0" distB="0" distL="0" distR="0">
                        <wp:extent cx="177165" cy="122121"/>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7165" cy="122121"/>
                                </a:xfrm>
                                <a:prstGeom prst="rect">
                                  <a:avLst/>
                                </a:prstGeom>
                                <a:noFill/>
                                <a:ln>
                                  <a:noFill/>
                                </a:ln>
                              </pic:spPr>
                            </pic:pic>
                          </a:graphicData>
                        </a:graphic>
                      </wp:inline>
                    </w:drawing>
                  </w:r>
                </w:p>
                <w:p w:rsidR="00614380" w:rsidRPr="004A37AA" w:rsidRDefault="00614380" w:rsidP="00CF438D">
                  <w:pPr>
                    <w:rPr>
                      <w:rFonts w:ascii="Times New Roman" w:hAnsi="Times New Roman" w:cs="Times New Roman"/>
                    </w:rPr>
                  </w:pPr>
                </w:p>
              </w:txbxContent>
            </v:textbox>
          </v:shape>
        </w:pict>
      </w:r>
      <w:r w:rsidRPr="001718F5">
        <w:rPr>
          <w:noProof/>
          <w:sz w:val="20"/>
          <w:szCs w:val="20"/>
        </w:rPr>
        <w:pict>
          <v:shape id="Text Box 47" o:spid="_x0000_s1039" type="#_x0000_t202" style="position:absolute;left:0;text-align:left;margin-left:114.1pt;margin-top:7.25pt;width:35.2pt;height:19.7pt;z-index:25167872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" fillcolor="#c3c3c3 [2166]" strokecolor="#a5a5a5 [3206]" strokeweight=".5pt">
            <v:fill color2="#b6b6b6 [2614]" rotate="t" colors="0 #d2d2d2;.5 #c8c8c8;1 silver" focus="100%" type="gradient">
              <o:fill v:ext="view" type="gradientUnscaled"/>
            </v:fill>
            <v:textbox>
              <w:txbxContent>
                <w:p w:rsidR="00614380" w:rsidRPr="004A37AA" w:rsidRDefault="00614380" w:rsidP="00CF438D">
                  <w:pPr>
                    <w:rPr>
                      <w:rFonts w:ascii="Times New Roman" w:hAnsi="Times New Roman" w:cs="Times New Roman"/>
                    </w:rPr>
                  </w:pPr>
                  <w:r w:rsidRPr="001C3912">
                    <w:rPr>
                      <w:rFonts w:ascii="Times New Roman" w:hAnsi="Times New Roman" w:cs="Times New Roman"/>
                    </w:rPr>
                    <w:t>Yes</w:t>
                  </w:r>
                  <w:r w:rsidRPr="004A37AA">
                    <w:rPr>
                      <w:rFonts w:ascii="Times New Roman" w:hAnsi="Times New Roman" w:cs="Times New Roman"/>
                      <w:noProof/>
                    </w:rPr>
                    <w:drawing>
                      <wp:inline distT="0" distB="0" distL="0" distR="0">
                        <wp:extent cx="177165" cy="122121"/>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7165" cy="122121"/>
                                </a:xfrm>
                                <a:prstGeom prst="rect">
                                  <a:avLst/>
                                </a:prstGeom>
                                <a:noFill/>
                                <a:ln>
                                  <a:noFill/>
                                </a:ln>
                              </pic:spPr>
                            </pic:pic>
                          </a:graphicData>
                        </a:graphic>
                      </wp:inline>
                    </w:drawing>
                  </w:r>
                </w:p>
                <w:p w:rsidR="00614380" w:rsidRPr="004A37AA" w:rsidRDefault="00614380" w:rsidP="00CF438D">
                  <w:pPr>
                    <w:rPr>
                      <w:rFonts w:ascii="Times New Roman" w:hAnsi="Times New Roman" w:cs="Times New Roman"/>
                    </w:rPr>
                  </w:pPr>
                </w:p>
              </w:txbxContent>
            </v:textbox>
          </v:shape>
        </w:pict>
      </w:r>
    </w:p>
    <w:p w:rsidR="00CF438D" w:rsidRPr="00791A80" w:rsidRDefault="00CF438D" w:rsidP="005637D3">
      <w:pPr>
        <w:pStyle w:val="NormalWeb"/>
        <w:shd w:val="clear" w:color="auto" w:fill="FFFFFF"/>
        <w:spacing w:before="0" w:beforeAutospacing="0" w:after="0" w:afterAutospacing="0"/>
        <w:jc w:val="both"/>
        <w:rPr>
          <w:b/>
          <w:bCs/>
          <w:sz w:val="20"/>
          <w:szCs w:val="20"/>
        </w:rPr>
      </w:pPr>
    </w:p>
    <w:p w:rsidR="00CF438D" w:rsidRPr="00791A80" w:rsidRDefault="001718F5" w:rsidP="005637D3">
      <w:pPr>
        <w:pStyle w:val="NormalWeb"/>
        <w:shd w:val="clear" w:color="auto" w:fill="FFFFFF"/>
        <w:spacing w:before="0" w:beforeAutospacing="0" w:after="0" w:afterAutospacing="0"/>
        <w:jc w:val="both"/>
        <w:rPr>
          <w:b/>
          <w:bCs/>
          <w:sz w:val="20"/>
          <w:szCs w:val="20"/>
        </w:rPr>
      </w:pPr>
      <w:r w:rsidRPr="001718F5">
        <w:rPr>
          <w:noProof/>
          <w:sz w:val="20"/>
          <w:szCs w:val="20"/>
        </w:rPr>
        <w:pict>
          <v:shape id="Text Box 37" o:spid="_x0000_s1040" type="#_x0000_t202" style="position:absolute;left:0;text-align:left;margin-left:277.1pt;margin-top:.9pt;width:66pt;height:29.9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" fillcolor="white [3201]" strokecolor="white [3212]" strokeweight=".5pt">
            <v:textbox>
              <w:txbxContent>
                <w:p w:rsidR="00614380" w:rsidRPr="004A37AA" w:rsidRDefault="00614380" w:rsidP="00CF438D">
                  <w:pPr>
                    <w:spacing w:after="0" w:line="204" w:lineRule="auto"/>
                    <w:rPr>
                      <w:rFonts w:ascii="Times New Roman" w:hAnsi="Times New Roman" w:cs="Times New Roman"/>
                    </w:rPr>
                  </w:pPr>
                  <w:r w:rsidRPr="008D1683">
                    <w:rPr>
                      <w:rFonts w:ascii="Times New Roman" w:hAnsi="Times New Roman" w:cs="Times New Roman"/>
                    </w:rPr>
                    <w:t>Does it work well?</w:t>
                  </w:r>
                </w:p>
              </w:txbxContent>
            </v:textbox>
          </v:shape>
        </w:pict>
      </w:r>
      <w:r>
        <w:rPr>
          <w:b/>
          <w:bCs/>
          <w:noProof/>
          <w:sz w:val="20"/>
          <w:szCs w:val="20"/>
        </w:rPr>
        <w:pict>
          <v:shape id="Text Box 30" o:spid="_x0000_s1041" type="#_x0000_t202" style="position:absolute;left:0;text-align:left;margin-left:157.55pt;margin-top:1.85pt;width:71.95pt;height:28.5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" fillcolor="white [3201]" strokecolor="white [3212]" strokeweight="1pt">
            <v:textbox>
              <w:txbxContent>
                <w:p w:rsidR="00614380" w:rsidRPr="007E070E" w:rsidRDefault="00614380" w:rsidP="00CF438D">
                  <w:pPr>
                    <w:spacing w:after="0" w:line="180" w:lineRule="auto"/>
                    <w:rPr>
                      <w:rFonts w:ascii="Times New Roman" w:hAnsi="Times New Roman" w:cs="Times New Roman"/>
                    </w:rPr>
                  </w:pPr>
                  <w:r>
                    <w:rPr>
                      <w:rFonts w:ascii="Times New Roman" w:hAnsi="Times New Roman" w:cs="Times New Roman"/>
                      <w:spacing w:val="-14"/>
                    </w:rPr>
                    <w:t xml:space="preserve">Does it work the right </w:t>
                  </w:r>
                  <w:r w:rsidRPr="008D1683">
                    <w:rPr>
                      <w:rFonts w:ascii="Times New Roman" w:hAnsi="Times New Roman" w:cs="Times New Roman"/>
                      <w:spacing w:val="-14"/>
                    </w:rPr>
                    <w:t>way?</w:t>
                  </w:r>
                </w:p>
              </w:txbxContent>
            </v:textbox>
          </v:shape>
        </w:pict>
      </w:r>
      <w:r>
        <w:rPr>
          <w:b/>
          <w:bCs/>
          <w:noProof/>
          <w:sz w:val="20"/>
          <w:szCs w:val="20"/>
        </w:rPr>
        <w:pict>
          <v:shape id="Text Box 26" o:spid="_x0000_s1042" type="#_x0000_t202" style="position:absolute;left:0;text-align:left;margin-left:40.65pt;margin-top:2.85pt;width:68.45pt;height:25.4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" fillcolor="white [3201]" strokecolor="white [3212]" strokeweight="1pt">
            <v:textbox>
              <w:txbxContent>
                <w:p w:rsidR="00614380" w:rsidRPr="007E070E" w:rsidRDefault="00614380" w:rsidP="00CF438D">
                  <w:pPr>
                    <w:spacing w:after="0" w:line="180" w:lineRule="auto"/>
                    <w:rPr>
                      <w:rFonts w:ascii="Times New Roman" w:hAnsi="Times New Roman" w:cs="Times New Roman"/>
                    </w:rPr>
                  </w:pPr>
                  <w:r w:rsidRPr="008D1683">
                    <w:rPr>
                      <w:rFonts w:ascii="Times New Roman" w:hAnsi="Times New Roman" w:cs="Times New Roman"/>
                    </w:rPr>
                    <w:t>Are there real things?</w:t>
                  </w:r>
                </w:p>
              </w:txbxContent>
            </v:textbox>
          </v:shape>
        </w:pict>
      </w:r>
    </w:p>
    <w:p w:rsidR="00CF438D" w:rsidRPr="00791A80" w:rsidRDefault="001718F5" w:rsidP="005637D3">
      <w:pPr>
        <w:pStyle w:val="NormalWeb"/>
        <w:shd w:val="clear" w:color="auto" w:fill="FFFFFF"/>
        <w:spacing w:before="0" w:beforeAutospacing="0" w:after="0" w:afterAutospacing="0"/>
        <w:jc w:val="both"/>
        <w:rPr>
          <w:b/>
          <w:bCs/>
          <w:sz w:val="20"/>
          <w:szCs w:val="20"/>
        </w:rPr>
      </w:pPr>
      <w:r w:rsidRPr="001718F5">
        <w:rPr>
          <w:noProof/>
          <w:sz w:val="20"/>
          <w:szCs w:val="20"/>
        </w:rPr>
        <w:pict>
          <v:shape id="Straight Arrow Connector 35" o:spid="_x0000_s1051" type="#_x0000_t32" style="position:absolute;left:0;text-align:left;margin-left:249.8pt;margin-top:3.7pt;width:8.55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" strokecolor="black [3200]" strokeweight=".5pt">
            <v:stroke endarrow="block" joinstyle="miter"/>
          </v:shape>
        </w:pict>
      </w:r>
      <w:r w:rsidRPr="001718F5">
        <w:rPr>
          <w:noProof/>
          <w:sz w:val="20"/>
          <w:szCs w:val="20"/>
        </w:rPr>
        <w:pict>
          <v:shape id="Straight Arrow Connector 32" o:spid="_x0000_s1050" type="#_x0000_t32" style="position:absolute;left:0;text-align:left;margin-left:129.75pt;margin-top:3.9pt;width:9.7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" strokecolor="black [3200]" strokeweight=".5pt">
            <v:stroke endarrow="block" joinstyle="miter"/>
          </v:shape>
        </w:pict>
      </w:r>
    </w:p>
    <w:p w:rsidR="00CF438D" w:rsidRPr="00791A80" w:rsidRDefault="00CF438D" w:rsidP="005637D3">
      <w:pPr>
        <w:pStyle w:val="NormalWeb"/>
        <w:shd w:val="clear" w:color="auto" w:fill="FFFFFF"/>
        <w:spacing w:before="0" w:beforeAutospacing="0" w:after="0" w:afterAutospacing="0"/>
        <w:jc w:val="both"/>
        <w:rPr>
          <w:b/>
          <w:bCs/>
          <w:sz w:val="20"/>
          <w:szCs w:val="20"/>
        </w:rPr>
      </w:pPr>
    </w:p>
    <w:p w:rsidR="00CF438D" w:rsidRPr="00791A80" w:rsidRDefault="00CF438D" w:rsidP="005637D3">
      <w:pPr>
        <w:pStyle w:val="NormalWeb"/>
        <w:shd w:val="clear" w:color="auto" w:fill="FFFFFF"/>
        <w:spacing w:before="0" w:beforeAutospacing="0" w:after="0" w:afterAutospacing="0"/>
        <w:jc w:val="both"/>
        <w:rPr>
          <w:b/>
          <w:bCs/>
          <w:sz w:val="20"/>
          <w:szCs w:val="20"/>
        </w:rPr>
      </w:pPr>
    </w:p>
    <w:p w:rsidR="00CF438D" w:rsidRPr="00791A80" w:rsidRDefault="00CF438D" w:rsidP="005637D3">
      <w:pPr>
        <w:pStyle w:val="NormalWeb"/>
        <w:shd w:val="clear" w:color="auto" w:fill="FFFFFF"/>
        <w:spacing w:before="0" w:beforeAutospacing="0" w:after="0" w:afterAutospacing="0"/>
        <w:jc w:val="both"/>
        <w:rPr>
          <w:b/>
          <w:bCs/>
          <w:sz w:val="20"/>
          <w:szCs w:val="20"/>
        </w:rPr>
      </w:pPr>
    </w:p>
    <w:p w:rsidR="00CF438D" w:rsidRPr="00791A80" w:rsidRDefault="001718F5" w:rsidP="005637D3">
      <w:pPr>
        <w:pStyle w:val="NormalWeb"/>
        <w:shd w:val="clear" w:color="auto" w:fill="FFFFFF"/>
        <w:spacing w:before="0" w:beforeAutospacing="0" w:after="0" w:afterAutospacing="0"/>
        <w:jc w:val="both"/>
        <w:rPr>
          <w:b/>
          <w:bCs/>
          <w:sz w:val="20"/>
          <w:szCs w:val="20"/>
        </w:rPr>
      </w:pPr>
      <w:r w:rsidRPr="001718F5">
        <w:rPr>
          <w:noProof/>
          <w:sz w:val="20"/>
          <w:szCs w:val="20"/>
        </w:rPr>
        <w:pict>
          <v:shape id="Straight Arrow Connector 41" o:spid="_x0000_s1049" type="#_x0000_t32" style="position:absolute;left:0;text-align:left;margin-left:310.4pt;margin-top:3.35pt;width:.3pt;height:28.3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" strokecolor="black [3200]" strokeweight=".5pt">
            <v:stroke endarrow="block" joinstyle="miter"/>
          </v:shape>
        </w:pict>
      </w:r>
      <w:r w:rsidRPr="001718F5">
        <w:rPr>
          <w:noProof/>
          <w:sz w:val="20"/>
          <w:szCs w:val="20"/>
        </w:rPr>
        <w:pict>
          <v:shape id="Straight Arrow Connector 40" o:spid="_x0000_s1048" type="#_x0000_t32" style="position:absolute;left:0;text-align:left;margin-left:193.05pt;margin-top:1.65pt;width:.3pt;height:28.3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" strokecolor="black [3200]" strokeweight=".5pt">
            <v:stroke endarrow="block" joinstyle="miter"/>
          </v:shape>
        </w:pict>
      </w:r>
      <w:r w:rsidRPr="001718F5">
        <w:rPr>
          <w:noProof/>
          <w:sz w:val="20"/>
          <w:szCs w:val="20"/>
        </w:rPr>
        <w:pict>
          <v:shape id="Straight Arrow Connector 39" o:spid="_x0000_s1047" type="#_x0000_t32" style="position:absolute;left:0;text-align:left;margin-left:75.35pt;margin-top:.85pt;width:.25pt;height:28.3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" strokecolor="black [3200]" strokeweight=".5pt">
            <v:stroke endarrow="block" joinstyle="miter"/>
          </v:shape>
        </w:pict>
      </w:r>
      <w:r w:rsidRPr="001718F5">
        <w:rPr>
          <w:noProof/>
          <w:sz w:val="20"/>
          <w:szCs w:val="20"/>
        </w:rPr>
        <w:pict>
          <v:shape id="Text Box 42" o:spid="_x0000_s1043" type="#_x0000_t202" style="position:absolute;left:0;text-align:left;margin-left:37.15pt;margin-top:3.3pt;width:35.55pt;height:19.7pt;z-index:25167462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" fillcolor="#bfbfbf [2412]" strokecolor="white [3212]" strokeweight=".5pt">
            <v:textbox>
              <w:txbxContent>
                <w:p w:rsidR="00614380" w:rsidRPr="004A37AA" w:rsidRDefault="00614380" w:rsidP="00CF438D">
                  <w:pPr>
                    <w:rPr>
                      <w:rFonts w:ascii="Times New Roman" w:hAnsi="Times New Roman" w:cs="Times New Roman"/>
                    </w:rPr>
                  </w:pPr>
                  <w:r w:rsidRPr="008D1683">
                    <w:rPr>
                      <w:rFonts w:ascii="Times New Roman" w:hAnsi="Times New Roman" w:cs="Times New Roman"/>
                    </w:rPr>
                    <w:t>Not</w:t>
                  </w:r>
                </w:p>
              </w:txbxContent>
            </v:textbox>
          </v:shape>
        </w:pict>
      </w:r>
      <w:r w:rsidRPr="001718F5">
        <w:rPr>
          <w:noProof/>
          <w:sz w:val="20"/>
          <w:szCs w:val="20"/>
        </w:rPr>
        <w:pict>
          <v:shape id="Text Box 43" o:spid="_x0000_s1044" type="#_x0000_t202" style="position:absolute;left:0;text-align:left;margin-left:152.9pt;margin-top:3.3pt;width:35.2pt;height:19.7pt;z-index:25167564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" fillcolor="#bfbfbf [2412]" strokecolor="window" strokeweight=".5pt">
            <v:textbox>
              <w:txbxContent>
                <w:p w:rsidR="00614380" w:rsidRPr="004A37AA" w:rsidRDefault="00614380" w:rsidP="00CF438D">
                  <w:pPr>
                    <w:rPr>
                      <w:rFonts w:ascii="Times New Roman" w:hAnsi="Times New Roman" w:cs="Times New Roman"/>
                    </w:rPr>
                  </w:pPr>
                  <w:r w:rsidRPr="008D1683">
                    <w:rPr>
                      <w:rFonts w:ascii="Times New Roman" w:hAnsi="Times New Roman" w:cs="Times New Roman"/>
                    </w:rPr>
                    <w:t>Not</w:t>
                  </w:r>
                </w:p>
              </w:txbxContent>
            </v:textbox>
          </v:shape>
        </w:pict>
      </w:r>
      <w:r w:rsidRPr="001718F5">
        <w:rPr>
          <w:noProof/>
          <w:sz w:val="20"/>
          <w:szCs w:val="20"/>
        </w:rPr>
        <w:pict>
          <v:shape id="Text Box 44" o:spid="_x0000_s1045" type="#_x0000_t202" style="position:absolute;left:0;text-align:left;margin-left:265.4pt;margin-top:3.65pt;width:32.85pt;height:19.7pt;z-index:25167667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" fillcolor="#bfbfbf [2412]" strokecolor="white [3212]" strokeweight=".5pt">
            <v:textbox>
              <w:txbxContent>
                <w:p w:rsidR="00614380" w:rsidRPr="004A37AA" w:rsidRDefault="00614380" w:rsidP="00CF438D">
                  <w:pPr>
                    <w:rPr>
                      <w:rFonts w:ascii="Times New Roman" w:hAnsi="Times New Roman" w:cs="Times New Roman"/>
                    </w:rPr>
                  </w:pPr>
                  <w:r w:rsidRPr="008D1683">
                    <w:rPr>
                      <w:rFonts w:ascii="Times New Roman" w:hAnsi="Times New Roman" w:cs="Times New Roman"/>
                    </w:rPr>
                    <w:t>Not</w:t>
                  </w:r>
                </w:p>
              </w:txbxContent>
            </v:textbox>
          </v:shape>
        </w:pict>
      </w:r>
    </w:p>
    <w:p w:rsidR="00CF438D" w:rsidRPr="00791A80" w:rsidRDefault="00CF438D" w:rsidP="005637D3">
      <w:pPr>
        <w:pStyle w:val="NormalWeb"/>
        <w:shd w:val="clear" w:color="auto" w:fill="FFFFFF"/>
        <w:spacing w:before="0" w:beforeAutospacing="0" w:after="0" w:afterAutospacing="0"/>
        <w:jc w:val="both"/>
        <w:rPr>
          <w:b/>
          <w:bCs/>
          <w:sz w:val="20"/>
          <w:szCs w:val="20"/>
        </w:rPr>
      </w:pPr>
    </w:p>
    <w:p w:rsidR="00CF438D" w:rsidRPr="00791A80" w:rsidRDefault="001718F5" w:rsidP="005637D3">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w:pict>
          <v:shape id="Text Box 38" o:spid="_x0000_s1046" type="#_x0000_t202" style="position:absolute;left:0;text-align:left;margin-left:42.9pt;margin-top:11.45pt;width:306pt;height:23.7pt;z-index:25167052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" fillcolor="white [3201]" strokeweight=".5pt">
            <v:textbox>
              <w:txbxContent>
                <w:p w:rsidR="00614380" w:rsidRPr="004A37AA" w:rsidRDefault="00614380" w:rsidP="00CF438D">
                  <w:pPr>
                    <w:spacing w:after="0" w:line="240" w:lineRule="auto"/>
                    <w:jc w:val="center"/>
                    <w:rPr>
                      <w:rFonts w:ascii="Times New Roman" w:hAnsi="Times New Roman" w:cs="Times New Roman"/>
                      <w:b/>
                    </w:rPr>
                  </w:pPr>
                  <w:r w:rsidRPr="008D1683">
                    <w:rPr>
                      <w:rFonts w:ascii="Times New Roman" w:hAnsi="Times New Roman" w:cs="Times New Roman"/>
                      <w:b/>
                    </w:rPr>
                    <w:t>Taking appropriate corrective measures</w:t>
                  </w:r>
                </w:p>
              </w:txbxContent>
            </v:textbox>
          </v:shape>
        </w:pict>
      </w:r>
    </w:p>
    <w:p w:rsidR="002009FB" w:rsidRPr="00791A80" w:rsidRDefault="002009FB" w:rsidP="005637D3">
      <w:pPr>
        <w:spacing w:line="240" w:lineRule="auto"/>
        <w:rPr>
          <w:rFonts w:ascii="Times New Roman" w:hAnsi="Times New Roman" w:cs="Times New Roman"/>
          <w:sz w:val="20"/>
          <w:szCs w:val="20"/>
        </w:rPr>
      </w:pPr>
    </w:p>
    <w:p w:rsidR="001449FF" w:rsidRPr="00556546" w:rsidRDefault="001449FF" w:rsidP="00644262">
      <w:pPr>
        <w:shd w:val="clear" w:color="auto" w:fill="FFFFFF"/>
        <w:spacing w:after="0" w:line="240" w:lineRule="auto"/>
        <w:jc w:val="center"/>
        <w:textAlignment w:val="baseline"/>
        <w:rPr>
          <w:rFonts w:ascii="Times New Roman" w:eastAsia="Times New Roman" w:hAnsi="Times New Roman" w:cs="Times New Roman"/>
          <w:i/>
          <w:sz w:val="24"/>
          <w:szCs w:val="24"/>
        </w:rPr>
      </w:pPr>
    </w:p>
    <w:p w:rsidR="00644262" w:rsidRPr="00556546" w:rsidRDefault="00644262" w:rsidP="00644262">
      <w:pPr>
        <w:shd w:val="clear" w:color="auto" w:fill="FFFFFF"/>
        <w:spacing w:after="0" w:line="240" w:lineRule="auto"/>
        <w:jc w:val="center"/>
        <w:textAlignment w:val="baseline"/>
        <w:rPr>
          <w:rFonts w:ascii="Times New Roman" w:eastAsia="Times New Roman" w:hAnsi="Times New Roman" w:cs="Times New Roman"/>
          <w:sz w:val="20"/>
          <w:szCs w:val="20"/>
        </w:rPr>
      </w:pPr>
      <w:r w:rsidRPr="00556546">
        <w:rPr>
          <w:rFonts w:ascii="Times New Roman" w:eastAsia="Times New Roman" w:hAnsi="Times New Roman" w:cs="Times New Roman"/>
          <w:b/>
          <w:sz w:val="20"/>
          <w:szCs w:val="20"/>
        </w:rPr>
        <w:t>Figure 8</w:t>
      </w:r>
      <w:r w:rsidRPr="00556546">
        <w:rPr>
          <w:rFonts w:ascii="Times New Roman" w:eastAsia="Times New Roman" w:hAnsi="Times New Roman" w:cs="Times New Roman"/>
          <w:sz w:val="20"/>
          <w:szCs w:val="20"/>
        </w:rPr>
        <w:t>. The principles of energy efficiency improvement</w:t>
      </w:r>
    </w:p>
    <w:p w:rsidR="003D47F8" w:rsidRDefault="003D47F8" w:rsidP="003D47F8">
      <w:pPr>
        <w:spacing w:after="0" w:line="240" w:lineRule="auto"/>
        <w:ind w:firstLine="567"/>
        <w:jc w:val="both"/>
        <w:textAlignment w:val="baseline"/>
        <w:rPr>
          <w:rFonts w:ascii="Times New Roman" w:eastAsia="Calibri" w:hAnsi="Times New Roman" w:cs="Times New Roman"/>
          <w:bCs/>
          <w:kern w:val="24"/>
          <w:sz w:val="20"/>
          <w:szCs w:val="20"/>
          <w:lang w:eastAsia="en-GB"/>
        </w:rPr>
      </w:pPr>
    </w:p>
    <w:p w:rsidR="00556546" w:rsidRDefault="00556546" w:rsidP="003D47F8">
      <w:pPr>
        <w:spacing w:after="0" w:line="240" w:lineRule="auto"/>
        <w:ind w:firstLine="567"/>
        <w:jc w:val="both"/>
        <w:textAlignment w:val="baseline"/>
        <w:rPr>
          <w:rFonts w:ascii="Times New Roman" w:eastAsia="Calibri" w:hAnsi="Times New Roman" w:cs="Times New Roman"/>
          <w:bCs/>
          <w:kern w:val="24"/>
          <w:sz w:val="20"/>
          <w:szCs w:val="20"/>
          <w:lang w:eastAsia="en-GB"/>
        </w:rPr>
      </w:pPr>
    </w:p>
    <w:p w:rsidR="003D47F8" w:rsidRPr="00556546" w:rsidRDefault="003D47F8" w:rsidP="003D47F8">
      <w:pPr>
        <w:spacing w:after="0" w:line="240" w:lineRule="auto"/>
        <w:ind w:firstLine="567"/>
        <w:jc w:val="both"/>
        <w:textAlignment w:val="baseline"/>
        <w:rPr>
          <w:rFonts w:ascii="Times New Roman" w:eastAsia="Calibri" w:hAnsi="Times New Roman" w:cs="Times New Roman"/>
          <w:bCs/>
          <w:kern w:val="24"/>
          <w:lang w:eastAsia="en-GB"/>
        </w:rPr>
      </w:pPr>
      <w:r w:rsidRPr="00556546">
        <w:rPr>
          <w:rFonts w:ascii="Times New Roman" w:eastAsia="Times New Roman" w:hAnsi="Times New Roman" w:cs="Times New Roman"/>
          <w:b/>
          <w:lang w:val="en-GB" w:eastAsia="en-GB"/>
        </w:rPr>
        <w:t>5. CONCLUSION</w:t>
      </w:r>
    </w:p>
    <w:p w:rsidR="003D47F8" w:rsidRDefault="003D47F8" w:rsidP="003D47F8">
      <w:pPr>
        <w:spacing w:after="0" w:line="240" w:lineRule="auto"/>
        <w:ind w:firstLine="567"/>
        <w:jc w:val="both"/>
        <w:textAlignment w:val="baseline"/>
        <w:rPr>
          <w:rFonts w:ascii="Times New Roman" w:eastAsia="Times New Roman" w:hAnsi="Times New Roman" w:cs="Times New Roman"/>
          <w:sz w:val="20"/>
          <w:szCs w:val="20"/>
          <w:lang w:val="en-GB" w:eastAsia="en-GB"/>
        </w:rPr>
      </w:pPr>
    </w:p>
    <w:p w:rsidR="003D47F8" w:rsidRPr="00E0122C" w:rsidRDefault="000F0B5F" w:rsidP="00E0122C">
      <w:pPr>
        <w:spacing w:after="0" w:line="240" w:lineRule="auto"/>
        <w:ind w:firstLine="567"/>
        <w:jc w:val="both"/>
        <w:textAlignment w:val="baseline"/>
        <w:rPr>
          <w:rFonts w:ascii="Times New Roman" w:eastAsia="Times New Roman" w:hAnsi="Times New Roman" w:cs="Times New Roman"/>
          <w:sz w:val="20"/>
          <w:szCs w:val="20"/>
          <w:lang w:val="en-GB" w:eastAsia="en-GB"/>
        </w:rPr>
      </w:pPr>
      <w:r w:rsidRPr="00E0122C">
        <w:rPr>
          <w:rFonts w:ascii="Times New Roman" w:eastAsia="Times New Roman" w:hAnsi="Times New Roman" w:cs="Times New Roman"/>
          <w:sz w:val="20"/>
          <w:szCs w:val="20"/>
          <w:lang w:val="en-GB" w:eastAsia="en-GB"/>
        </w:rPr>
        <w:t>Energy efficiency is gaining worldwide attention.</w:t>
      </w:r>
    </w:p>
    <w:p w:rsidR="00443C10" w:rsidRPr="00E0122C" w:rsidRDefault="00DC1C34" w:rsidP="00E0122C">
      <w:pPr>
        <w:spacing w:after="0" w:line="240" w:lineRule="auto"/>
        <w:ind w:firstLine="567"/>
        <w:jc w:val="both"/>
        <w:textAlignment w:val="baseline"/>
        <w:rPr>
          <w:rFonts w:ascii="Times New Roman" w:eastAsia="Times New Roman" w:hAnsi="Times New Roman" w:cs="Times New Roman"/>
          <w:sz w:val="20"/>
          <w:szCs w:val="20"/>
          <w:lang w:val="en-GB" w:eastAsia="en-GB"/>
        </w:rPr>
      </w:pPr>
      <w:r w:rsidRPr="00E0122C">
        <w:rPr>
          <w:rFonts w:ascii="Times New Roman" w:eastAsia="Times New Roman" w:hAnsi="Times New Roman" w:cs="Times New Roman"/>
          <w:sz w:val="20"/>
          <w:szCs w:val="20"/>
          <w:lang w:val="en-GB" w:eastAsia="en-GB"/>
        </w:rPr>
        <w:t>Increasing energy efficiency by</w:t>
      </w:r>
      <w:r w:rsidR="000F0B5F" w:rsidRPr="00E0122C">
        <w:rPr>
          <w:rFonts w:ascii="Times New Roman" w:eastAsia="Times New Roman" w:hAnsi="Times New Roman" w:cs="Times New Roman"/>
          <w:sz w:val="20"/>
          <w:szCs w:val="20"/>
          <w:lang w:val="en-GB" w:eastAsia="en-GB"/>
        </w:rPr>
        <w:t xml:space="preserve"> technical or non-technical measures and behavior, significant financial savings from households, business systems </w:t>
      </w:r>
      <w:r w:rsidRPr="00E0122C">
        <w:rPr>
          <w:rFonts w:ascii="Times New Roman" w:eastAsia="Times New Roman" w:hAnsi="Times New Roman" w:cs="Times New Roman"/>
          <w:sz w:val="20"/>
          <w:szCs w:val="20"/>
          <w:lang w:val="en-GB" w:eastAsia="en-GB"/>
        </w:rPr>
        <w:t xml:space="preserve">and </w:t>
      </w:r>
      <w:r w:rsidR="000F0B5F" w:rsidRPr="00E0122C">
        <w:rPr>
          <w:rFonts w:ascii="Times New Roman" w:eastAsia="Times New Roman" w:hAnsi="Times New Roman" w:cs="Times New Roman"/>
          <w:sz w:val="20"/>
          <w:szCs w:val="20"/>
          <w:lang w:val="en-GB" w:eastAsia="en-GB"/>
        </w:rPr>
        <w:t xml:space="preserve">the state </w:t>
      </w:r>
      <w:r w:rsidRPr="00E0122C">
        <w:rPr>
          <w:rFonts w:ascii="Times New Roman" w:eastAsia="Times New Roman" w:hAnsi="Times New Roman" w:cs="Times New Roman"/>
          <w:sz w:val="20"/>
          <w:szCs w:val="20"/>
          <w:lang w:val="en-GB" w:eastAsia="en-GB"/>
        </w:rPr>
        <w:t>in general</w:t>
      </w:r>
      <w:r w:rsidR="000F0B5F" w:rsidRPr="00E0122C">
        <w:rPr>
          <w:rFonts w:ascii="Times New Roman" w:eastAsia="Times New Roman" w:hAnsi="Times New Roman" w:cs="Times New Roman"/>
          <w:sz w:val="20"/>
          <w:szCs w:val="20"/>
          <w:lang w:val="en-GB" w:eastAsia="en-GB"/>
        </w:rPr>
        <w:t xml:space="preserve"> are </w:t>
      </w:r>
      <w:r w:rsidRPr="00E0122C">
        <w:rPr>
          <w:rFonts w:ascii="Times New Roman" w:eastAsia="Times New Roman" w:hAnsi="Times New Roman" w:cs="Times New Roman"/>
          <w:sz w:val="20"/>
          <w:szCs w:val="20"/>
          <w:lang w:val="en-GB" w:eastAsia="en-GB"/>
        </w:rPr>
        <w:t>implemented</w:t>
      </w:r>
      <w:r w:rsidR="000F0B5F" w:rsidRPr="00E0122C">
        <w:rPr>
          <w:rFonts w:ascii="Times New Roman" w:eastAsia="Times New Roman" w:hAnsi="Times New Roman" w:cs="Times New Roman"/>
          <w:sz w:val="20"/>
          <w:szCs w:val="20"/>
          <w:lang w:val="en-GB" w:eastAsia="en-GB"/>
        </w:rPr>
        <w:t>.</w:t>
      </w:r>
    </w:p>
    <w:p w:rsidR="00443C10" w:rsidRPr="00E0122C" w:rsidRDefault="000F0B5F" w:rsidP="00E0122C">
      <w:pPr>
        <w:spacing w:after="0" w:line="240" w:lineRule="auto"/>
        <w:ind w:firstLine="567"/>
        <w:jc w:val="both"/>
        <w:textAlignment w:val="baseline"/>
        <w:rPr>
          <w:rFonts w:ascii="Times New Roman" w:eastAsia="Times New Roman" w:hAnsi="Times New Roman" w:cs="Times New Roman"/>
          <w:sz w:val="20"/>
          <w:szCs w:val="20"/>
          <w:lang w:val="en-GB" w:eastAsia="en-GB"/>
        </w:rPr>
      </w:pPr>
      <w:r w:rsidRPr="00E0122C">
        <w:rPr>
          <w:rFonts w:ascii="Times New Roman" w:eastAsia="Times New Roman" w:hAnsi="Times New Roman" w:cs="Times New Roman"/>
          <w:sz w:val="20"/>
          <w:szCs w:val="20"/>
          <w:lang w:val="en-GB" w:eastAsia="en-GB"/>
        </w:rPr>
        <w:t xml:space="preserve">Increased </w:t>
      </w:r>
      <w:r w:rsidR="00DC1C34" w:rsidRPr="00E0122C">
        <w:rPr>
          <w:rFonts w:ascii="Times New Roman" w:eastAsia="Times New Roman" w:hAnsi="Times New Roman" w:cs="Times New Roman"/>
          <w:sz w:val="20"/>
          <w:szCs w:val="20"/>
          <w:lang w:val="en-GB" w:eastAsia="en-GB"/>
        </w:rPr>
        <w:t>energy efficiency</w:t>
      </w:r>
      <w:r w:rsidRPr="00E0122C">
        <w:rPr>
          <w:rFonts w:ascii="Times New Roman" w:eastAsia="Times New Roman" w:hAnsi="Times New Roman" w:cs="Times New Roman"/>
          <w:sz w:val="20"/>
          <w:szCs w:val="20"/>
          <w:lang w:val="en-GB" w:eastAsia="en-GB"/>
        </w:rPr>
        <w:t xml:space="preserve"> directly affects both the preservation of the environment and the concept of sustainable development.</w:t>
      </w:r>
    </w:p>
    <w:p w:rsidR="00443C10" w:rsidRPr="00E0122C" w:rsidRDefault="000F0B5F" w:rsidP="00E0122C">
      <w:pPr>
        <w:spacing w:after="0" w:line="240" w:lineRule="auto"/>
        <w:ind w:firstLine="567"/>
        <w:jc w:val="both"/>
        <w:textAlignment w:val="baseline"/>
        <w:rPr>
          <w:rFonts w:ascii="Times New Roman" w:eastAsia="Times New Roman" w:hAnsi="Times New Roman" w:cs="Times New Roman"/>
          <w:sz w:val="20"/>
          <w:szCs w:val="20"/>
          <w:lang w:val="en-GB" w:eastAsia="en-GB"/>
        </w:rPr>
      </w:pPr>
      <w:r w:rsidRPr="00E0122C">
        <w:rPr>
          <w:rFonts w:ascii="Times New Roman" w:eastAsia="Times New Roman" w:hAnsi="Times New Roman" w:cs="Times New Roman"/>
          <w:sz w:val="20"/>
          <w:szCs w:val="20"/>
          <w:lang w:val="en-GB" w:eastAsia="en-GB"/>
        </w:rPr>
        <w:t>Serbia can have significant effects on</w:t>
      </w:r>
      <w:r w:rsidR="00443C10" w:rsidRPr="00E0122C">
        <w:rPr>
          <w:rFonts w:ascii="Times New Roman" w:eastAsia="Times New Roman" w:hAnsi="Times New Roman" w:cs="Times New Roman"/>
          <w:sz w:val="20"/>
          <w:szCs w:val="20"/>
          <w:lang w:val="en-GB" w:eastAsia="en-GB"/>
        </w:rPr>
        <w:t xml:space="preserve"> energy efficiency</w:t>
      </w:r>
      <w:r w:rsidRPr="00E0122C">
        <w:rPr>
          <w:rFonts w:ascii="Times New Roman" w:eastAsia="Times New Roman" w:hAnsi="Times New Roman" w:cs="Times New Roman"/>
          <w:sz w:val="20"/>
          <w:szCs w:val="20"/>
          <w:lang w:val="en-GB" w:eastAsia="en-GB"/>
        </w:rPr>
        <w:t>.</w:t>
      </w:r>
    </w:p>
    <w:p w:rsidR="00443C10" w:rsidRPr="00E0122C" w:rsidRDefault="00443C10" w:rsidP="00E0122C">
      <w:pPr>
        <w:spacing w:after="0" w:line="240" w:lineRule="auto"/>
        <w:ind w:firstLine="567"/>
        <w:jc w:val="both"/>
        <w:textAlignment w:val="baseline"/>
        <w:rPr>
          <w:rFonts w:ascii="Times New Roman" w:eastAsia="Times New Roman" w:hAnsi="Times New Roman" w:cs="Times New Roman"/>
          <w:sz w:val="20"/>
          <w:szCs w:val="20"/>
          <w:lang w:val="en-GB" w:eastAsia="en-GB"/>
        </w:rPr>
      </w:pPr>
      <w:r w:rsidRPr="00E0122C">
        <w:rPr>
          <w:rFonts w:ascii="Times New Roman" w:eastAsia="Times New Roman" w:hAnsi="Times New Roman" w:cs="Times New Roman"/>
          <w:sz w:val="20"/>
          <w:szCs w:val="20"/>
          <w:lang w:val="en-GB" w:eastAsia="en-GB"/>
        </w:rPr>
        <w:t>The goal</w:t>
      </w:r>
      <w:r w:rsidR="000F0B5F" w:rsidRPr="00E0122C">
        <w:rPr>
          <w:rFonts w:ascii="Times New Roman" w:eastAsia="Times New Roman" w:hAnsi="Times New Roman" w:cs="Times New Roman"/>
          <w:sz w:val="20"/>
          <w:szCs w:val="20"/>
          <w:lang w:val="en-GB" w:eastAsia="en-GB"/>
        </w:rPr>
        <w:t xml:space="preserve"> of the state is to create an environment for S</w:t>
      </w:r>
      <w:r w:rsidRPr="00E0122C">
        <w:rPr>
          <w:rFonts w:ascii="Times New Roman" w:eastAsia="Times New Roman" w:hAnsi="Times New Roman" w:cs="Times New Roman"/>
          <w:sz w:val="20"/>
          <w:szCs w:val="20"/>
          <w:lang w:val="en-GB" w:eastAsia="en-GB"/>
        </w:rPr>
        <w:t>erbia's inclusion in the EU's energy efficiency</w:t>
      </w:r>
      <w:r w:rsidR="000F0B5F" w:rsidRPr="00E0122C">
        <w:rPr>
          <w:rFonts w:ascii="Times New Roman" w:eastAsia="Times New Roman" w:hAnsi="Times New Roman" w:cs="Times New Roman"/>
          <w:sz w:val="20"/>
          <w:szCs w:val="20"/>
          <w:lang w:val="en-GB" w:eastAsia="en-GB"/>
        </w:rPr>
        <w:t xml:space="preserve"> goals.</w:t>
      </w:r>
    </w:p>
    <w:p w:rsidR="00443C10" w:rsidRPr="00E0122C" w:rsidRDefault="000F0B5F" w:rsidP="00E0122C">
      <w:pPr>
        <w:spacing w:after="0" w:line="240" w:lineRule="auto"/>
        <w:ind w:firstLine="567"/>
        <w:jc w:val="both"/>
        <w:textAlignment w:val="baseline"/>
        <w:rPr>
          <w:rFonts w:ascii="Times New Roman" w:eastAsia="Times New Roman" w:hAnsi="Times New Roman" w:cs="Times New Roman"/>
          <w:sz w:val="20"/>
          <w:szCs w:val="20"/>
          <w:lang w:val="en-GB" w:eastAsia="en-GB"/>
        </w:rPr>
      </w:pPr>
      <w:r w:rsidRPr="00E0122C">
        <w:rPr>
          <w:rFonts w:ascii="Times New Roman" w:eastAsia="Times New Roman" w:hAnsi="Times New Roman" w:cs="Times New Roman"/>
          <w:sz w:val="20"/>
          <w:szCs w:val="20"/>
          <w:lang w:val="en-GB" w:eastAsia="en-GB"/>
        </w:rPr>
        <w:t>A well-designed Energy and Measures Management Strategy can make significant savings.</w:t>
      </w:r>
    </w:p>
    <w:p w:rsidR="00443C10" w:rsidRPr="00E0122C" w:rsidRDefault="00443C10" w:rsidP="00E0122C">
      <w:pPr>
        <w:spacing w:after="0" w:line="240" w:lineRule="auto"/>
        <w:ind w:firstLine="567"/>
        <w:jc w:val="both"/>
        <w:textAlignment w:val="baseline"/>
        <w:rPr>
          <w:rFonts w:ascii="Times New Roman" w:eastAsia="Times New Roman" w:hAnsi="Times New Roman" w:cs="Times New Roman"/>
          <w:sz w:val="20"/>
          <w:szCs w:val="20"/>
          <w:lang w:val="en-GB" w:eastAsia="en-GB"/>
        </w:rPr>
      </w:pPr>
      <w:r w:rsidRPr="00E0122C">
        <w:rPr>
          <w:rFonts w:ascii="Times New Roman" w:eastAsia="Times New Roman" w:hAnsi="Times New Roman" w:cs="Times New Roman"/>
          <w:sz w:val="20"/>
          <w:szCs w:val="20"/>
          <w:lang w:val="en-GB" w:eastAsia="en-GB"/>
        </w:rPr>
        <w:t>R</w:t>
      </w:r>
      <w:r w:rsidR="00703422" w:rsidRPr="00E0122C">
        <w:rPr>
          <w:rFonts w:ascii="Times New Roman" w:eastAsia="Times New Roman" w:hAnsi="Times New Roman" w:cs="Times New Roman"/>
          <w:sz w:val="20"/>
          <w:szCs w:val="20"/>
          <w:lang w:val="en-GB" w:eastAsia="en-GB"/>
        </w:rPr>
        <w:t xml:space="preserve">emote heating system </w:t>
      </w:r>
      <w:r w:rsidR="000F0B5F" w:rsidRPr="00E0122C">
        <w:rPr>
          <w:rFonts w:ascii="Times New Roman" w:eastAsia="Times New Roman" w:hAnsi="Times New Roman" w:cs="Times New Roman"/>
          <w:sz w:val="20"/>
          <w:szCs w:val="20"/>
          <w:lang w:val="en-GB" w:eastAsia="en-GB"/>
        </w:rPr>
        <w:t xml:space="preserve">is a great opportunity for raising </w:t>
      </w:r>
      <w:r w:rsidRPr="00E0122C">
        <w:rPr>
          <w:rFonts w:ascii="Times New Roman" w:eastAsia="Times New Roman" w:hAnsi="Times New Roman" w:cs="Times New Roman"/>
          <w:sz w:val="20"/>
          <w:szCs w:val="20"/>
          <w:lang w:val="en-GB" w:eastAsia="en-GB"/>
        </w:rPr>
        <w:t>energy efficiency in Serbia.</w:t>
      </w:r>
    </w:p>
    <w:p w:rsidR="000F0B5F" w:rsidRPr="00E0122C" w:rsidRDefault="000F0B5F" w:rsidP="00E0122C">
      <w:pPr>
        <w:spacing w:after="0" w:line="240" w:lineRule="auto"/>
        <w:ind w:firstLine="567"/>
        <w:jc w:val="both"/>
        <w:textAlignment w:val="baseline"/>
        <w:rPr>
          <w:rFonts w:ascii="Times New Roman" w:eastAsia="Times New Roman" w:hAnsi="Times New Roman" w:cs="Times New Roman"/>
          <w:sz w:val="20"/>
          <w:szCs w:val="20"/>
          <w:lang w:val="en-GB" w:eastAsia="en-GB"/>
        </w:rPr>
      </w:pPr>
      <w:r w:rsidRPr="00E0122C">
        <w:rPr>
          <w:rFonts w:ascii="Times New Roman" w:eastAsia="Times New Roman" w:hAnsi="Times New Roman" w:cs="Times New Roman"/>
          <w:sz w:val="20"/>
          <w:szCs w:val="20"/>
          <w:lang w:val="en-GB" w:eastAsia="en-GB"/>
        </w:rPr>
        <w:t>Reducing energy losses and increasing energy efficiency can be achieved by the following measures</w:t>
      </w:r>
      <w:r w:rsidR="007759A2" w:rsidRPr="00E0122C">
        <w:rPr>
          <w:rFonts w:ascii="Times New Roman" w:eastAsia="Times New Roman" w:hAnsi="Times New Roman" w:cs="Times New Roman"/>
          <w:sz w:val="20"/>
          <w:szCs w:val="20"/>
          <w:lang w:val="en-GB" w:eastAsia="en-GB"/>
        </w:rPr>
        <w:t xml:space="preserve">: </w:t>
      </w:r>
      <w:r w:rsidRPr="00E0122C">
        <w:rPr>
          <w:rFonts w:ascii="Times New Roman" w:eastAsia="Times New Roman" w:hAnsi="Times New Roman" w:cs="Times New Roman"/>
          <w:sz w:val="20"/>
          <w:szCs w:val="20"/>
          <w:lang w:val="en-GB" w:eastAsia="en-GB"/>
        </w:rPr>
        <w:t xml:space="preserve">replacing non-renewable energy sources with renewable energy, replacing energy-inefficient consumers </w:t>
      </w:r>
      <w:r w:rsidR="007759A2" w:rsidRPr="00E0122C">
        <w:rPr>
          <w:rFonts w:ascii="Times New Roman" w:eastAsia="Times New Roman" w:hAnsi="Times New Roman" w:cs="Times New Roman"/>
          <w:sz w:val="20"/>
          <w:szCs w:val="20"/>
          <w:lang w:val="en-GB" w:eastAsia="en-GB"/>
        </w:rPr>
        <w:t>with more efficiently, isolating space which</w:t>
      </w:r>
      <w:r w:rsidRPr="00E0122C">
        <w:rPr>
          <w:rFonts w:ascii="Times New Roman" w:eastAsia="Times New Roman" w:hAnsi="Times New Roman" w:cs="Times New Roman"/>
          <w:sz w:val="20"/>
          <w:szCs w:val="20"/>
          <w:lang w:val="en-GB" w:eastAsia="en-GB"/>
        </w:rPr>
        <w:t xml:space="preserve"> is heated or cooled, replacing worn</w:t>
      </w:r>
      <w:r w:rsidR="00AC718D" w:rsidRPr="00E0122C">
        <w:rPr>
          <w:rFonts w:ascii="Times New Roman" w:eastAsia="Times New Roman" w:hAnsi="Times New Roman" w:cs="Times New Roman"/>
          <w:sz w:val="20"/>
          <w:szCs w:val="20"/>
          <w:lang w:val="en-GB" w:eastAsia="en-GB"/>
        </w:rPr>
        <w:t>-out</w:t>
      </w:r>
      <w:r w:rsidRPr="00E0122C">
        <w:rPr>
          <w:rFonts w:ascii="Times New Roman" w:eastAsia="Times New Roman" w:hAnsi="Times New Roman" w:cs="Times New Roman"/>
          <w:sz w:val="20"/>
          <w:szCs w:val="20"/>
          <w:lang w:val="en-GB" w:eastAsia="en-GB"/>
        </w:rPr>
        <w:t xml:space="preserve"> or ineffective </w:t>
      </w:r>
      <w:r w:rsidR="00B50AD3" w:rsidRPr="00E0122C">
        <w:rPr>
          <w:rFonts w:ascii="Times New Roman" w:eastAsia="Times New Roman" w:hAnsi="Times New Roman" w:cs="Times New Roman"/>
          <w:sz w:val="20"/>
          <w:szCs w:val="20"/>
          <w:lang w:val="en-GB" w:eastAsia="en-GB"/>
        </w:rPr>
        <w:t xml:space="preserve">joinery </w:t>
      </w:r>
      <w:r w:rsidR="007759A2" w:rsidRPr="00E0122C">
        <w:rPr>
          <w:rFonts w:ascii="Times New Roman" w:eastAsia="Times New Roman" w:hAnsi="Times New Roman" w:cs="Times New Roman"/>
          <w:sz w:val="20"/>
          <w:szCs w:val="20"/>
          <w:lang w:val="en-GB" w:eastAsia="en-GB"/>
        </w:rPr>
        <w:t>which</w:t>
      </w:r>
      <w:r w:rsidRPr="00E0122C">
        <w:rPr>
          <w:rFonts w:ascii="Times New Roman" w:eastAsia="Times New Roman" w:hAnsi="Times New Roman" w:cs="Times New Roman"/>
          <w:sz w:val="20"/>
          <w:szCs w:val="20"/>
          <w:lang w:val="en-GB" w:eastAsia="en-GB"/>
        </w:rPr>
        <w:t xml:space="preserve"> are heated or cooled</w:t>
      </w:r>
      <w:r w:rsidR="007759A2" w:rsidRPr="00E0122C">
        <w:rPr>
          <w:rFonts w:ascii="Times New Roman" w:eastAsia="Times New Roman" w:hAnsi="Times New Roman" w:cs="Times New Roman"/>
          <w:sz w:val="20"/>
          <w:szCs w:val="20"/>
          <w:lang w:val="en-GB" w:eastAsia="en-GB"/>
        </w:rPr>
        <w:t>,</w:t>
      </w:r>
      <w:r w:rsidRPr="00E0122C">
        <w:rPr>
          <w:rFonts w:ascii="Times New Roman" w:eastAsia="Times New Roman" w:hAnsi="Times New Roman" w:cs="Times New Roman"/>
          <w:sz w:val="20"/>
          <w:szCs w:val="20"/>
          <w:lang w:val="en-GB" w:eastAsia="en-GB"/>
        </w:rPr>
        <w:t xml:space="preserve"> installing measuring and</w:t>
      </w:r>
      <w:r w:rsidR="007759A2" w:rsidRPr="00E0122C">
        <w:rPr>
          <w:rFonts w:ascii="Times New Roman" w:eastAsia="Times New Roman" w:hAnsi="Times New Roman" w:cs="Times New Roman"/>
          <w:sz w:val="20"/>
          <w:szCs w:val="20"/>
          <w:lang w:val="en-GB" w:eastAsia="en-GB"/>
        </w:rPr>
        <w:t xml:space="preserve"> regulating devices, replacing or</w:t>
      </w:r>
      <w:r w:rsidRPr="00E0122C">
        <w:rPr>
          <w:rFonts w:ascii="Times New Roman" w:eastAsia="Times New Roman" w:hAnsi="Times New Roman" w:cs="Times New Roman"/>
          <w:sz w:val="20"/>
          <w:szCs w:val="20"/>
          <w:lang w:val="en-GB" w:eastAsia="en-GB"/>
        </w:rPr>
        <w:t xml:space="preserve"> installing efficient systems for heating, air condi</w:t>
      </w:r>
      <w:r w:rsidR="007759A2" w:rsidRPr="00E0122C">
        <w:rPr>
          <w:rFonts w:ascii="Times New Roman" w:eastAsia="Times New Roman" w:hAnsi="Times New Roman" w:cs="Times New Roman"/>
          <w:sz w:val="20"/>
          <w:szCs w:val="20"/>
          <w:lang w:val="en-GB" w:eastAsia="en-GB"/>
        </w:rPr>
        <w:t>tioning or ventilation etc</w:t>
      </w:r>
      <w:r w:rsidRPr="00E0122C">
        <w:rPr>
          <w:rFonts w:ascii="Times New Roman" w:eastAsia="Times New Roman" w:hAnsi="Times New Roman" w:cs="Times New Roman"/>
          <w:sz w:val="20"/>
          <w:szCs w:val="20"/>
          <w:lang w:val="en-GB" w:eastAsia="en-GB"/>
        </w:rPr>
        <w:t>.</w:t>
      </w:r>
    </w:p>
    <w:p w:rsidR="000F0B5F" w:rsidRDefault="000F0B5F" w:rsidP="00E0122C">
      <w:pPr>
        <w:spacing w:after="0" w:line="240" w:lineRule="auto"/>
        <w:jc w:val="both"/>
        <w:rPr>
          <w:rFonts w:ascii="Times New Roman" w:hAnsi="Times New Roman" w:cs="Times New Roman"/>
          <w:b/>
          <w:sz w:val="20"/>
          <w:szCs w:val="20"/>
        </w:rPr>
      </w:pPr>
    </w:p>
    <w:p w:rsidR="00A64A92" w:rsidRDefault="00A64A92" w:rsidP="00E0122C">
      <w:pPr>
        <w:spacing w:after="0" w:line="240" w:lineRule="auto"/>
        <w:jc w:val="both"/>
        <w:rPr>
          <w:rFonts w:ascii="Times New Roman" w:hAnsi="Times New Roman" w:cs="Times New Roman"/>
          <w:b/>
          <w:sz w:val="20"/>
          <w:szCs w:val="20"/>
        </w:rPr>
      </w:pPr>
    </w:p>
    <w:p w:rsidR="00D311CF" w:rsidRPr="00E0122C" w:rsidRDefault="003D47F8" w:rsidP="00E0122C">
      <w:pPr>
        <w:spacing w:line="240" w:lineRule="auto"/>
        <w:ind w:firstLine="567"/>
        <w:rPr>
          <w:rFonts w:ascii="Times New Roman" w:hAnsi="Times New Roman" w:cs="Times New Roman"/>
          <w:b/>
          <w:sz w:val="20"/>
          <w:szCs w:val="20"/>
        </w:rPr>
      </w:pPr>
      <w:r>
        <w:rPr>
          <w:rFonts w:ascii="Times New Roman" w:hAnsi="Times New Roman" w:cs="Times New Roman"/>
          <w:b/>
          <w:sz w:val="20"/>
          <w:szCs w:val="20"/>
        </w:rPr>
        <w:t>LITERATURE</w:t>
      </w:r>
    </w:p>
    <w:p w:rsidR="00BF4757" w:rsidRPr="00BF4757" w:rsidRDefault="00BF4757" w:rsidP="00E0122C">
      <w:pPr>
        <w:pStyle w:val="ListParagraph"/>
        <w:numPr>
          <w:ilvl w:val="0"/>
          <w:numId w:val="17"/>
        </w:numPr>
        <w:tabs>
          <w:tab w:val="left" w:pos="709"/>
          <w:tab w:val="left" w:pos="851"/>
        </w:tabs>
        <w:spacing w:after="0" w:line="240" w:lineRule="auto"/>
        <w:ind w:left="0" w:firstLine="567"/>
        <w:rPr>
          <w:rFonts w:ascii="Times New Roman" w:hAnsi="Times New Roman" w:cs="Times New Roman"/>
          <w:bCs/>
          <w:sz w:val="20"/>
          <w:szCs w:val="20"/>
        </w:rPr>
      </w:pPr>
      <w:r w:rsidRPr="00BF4757">
        <w:rPr>
          <w:rFonts w:ascii="Times New Roman" w:hAnsi="Times New Roman" w:cs="Times New Roman"/>
          <w:bCs/>
          <w:sz w:val="20"/>
          <w:szCs w:val="20"/>
        </w:rPr>
        <w:t xml:space="preserve">Časopis VREME, br. 1341, </w:t>
      </w:r>
      <w:r w:rsidR="00E0122C">
        <w:rPr>
          <w:rFonts w:ascii="Times New Roman" w:hAnsi="Times New Roman" w:cs="Times New Roman"/>
          <w:bCs/>
          <w:sz w:val="20"/>
          <w:szCs w:val="20"/>
        </w:rPr>
        <w:t xml:space="preserve">Beograd, </w:t>
      </w:r>
      <w:r w:rsidRPr="00BF4757">
        <w:rPr>
          <w:rFonts w:ascii="Times New Roman" w:hAnsi="Times New Roman" w:cs="Times New Roman"/>
          <w:bCs/>
          <w:sz w:val="20"/>
          <w:szCs w:val="20"/>
        </w:rPr>
        <w:t>15.Septembar 2016. god.</w:t>
      </w:r>
    </w:p>
    <w:p w:rsidR="00BF4757" w:rsidRDefault="009409C4" w:rsidP="007C16F9">
      <w:pPr>
        <w:pStyle w:val="ListParagraph"/>
        <w:numPr>
          <w:ilvl w:val="0"/>
          <w:numId w:val="17"/>
        </w:numPr>
        <w:tabs>
          <w:tab w:val="left" w:pos="709"/>
          <w:tab w:val="left" w:pos="851"/>
        </w:tabs>
        <w:spacing w:after="0" w:line="240" w:lineRule="auto"/>
        <w:ind w:left="0" w:firstLine="567"/>
        <w:jc w:val="both"/>
        <w:textAlignment w:val="baseline"/>
        <w:outlineLvl w:val="1"/>
        <w:rPr>
          <w:rFonts w:ascii="Times New Roman" w:eastAsia="Times New Roman" w:hAnsi="Times New Roman" w:cs="Times New Roman"/>
          <w:color w:val="000000" w:themeColor="text1"/>
          <w:sz w:val="20"/>
          <w:szCs w:val="20"/>
          <w:u w:val="single"/>
        </w:rPr>
      </w:pPr>
      <w:r w:rsidRPr="009409C4">
        <w:rPr>
          <w:rFonts w:ascii="Times New Roman" w:hAnsi="Times New Roman" w:cs="Times New Roman"/>
          <w:bCs/>
          <w:caps/>
          <w:color w:val="000000" w:themeColor="text1"/>
          <w:sz w:val="20"/>
          <w:szCs w:val="20"/>
        </w:rPr>
        <w:t>Đuričić</w:t>
      </w:r>
      <w:r w:rsidR="00BF4757" w:rsidRPr="009409C4">
        <w:rPr>
          <w:rFonts w:ascii="Times New Roman" w:hAnsi="Times New Roman" w:cs="Times New Roman"/>
          <w:bCs/>
          <w:color w:val="000000" w:themeColor="text1"/>
          <w:sz w:val="20"/>
          <w:szCs w:val="20"/>
        </w:rPr>
        <w:t>R. M</w:t>
      </w:r>
      <w:r w:rsidR="00BF4757" w:rsidRPr="009409C4">
        <w:rPr>
          <w:rFonts w:ascii="Times New Roman" w:hAnsi="Times New Roman" w:cs="Times New Roman"/>
          <w:bCs/>
          <w:caps/>
          <w:color w:val="000000" w:themeColor="text1"/>
          <w:sz w:val="20"/>
          <w:szCs w:val="20"/>
        </w:rPr>
        <w:t>., Đuričić</w:t>
      </w:r>
      <w:r w:rsidR="00BF4757" w:rsidRPr="009409C4">
        <w:rPr>
          <w:rFonts w:ascii="Times New Roman" w:hAnsi="Times New Roman" w:cs="Times New Roman"/>
          <w:bCs/>
          <w:color w:val="000000" w:themeColor="text1"/>
          <w:sz w:val="20"/>
          <w:szCs w:val="20"/>
        </w:rPr>
        <w:t xml:space="preserve">, M. M., </w:t>
      </w:r>
      <w:r w:rsidR="00BF4757" w:rsidRPr="0049572F">
        <w:rPr>
          <w:rFonts w:ascii="Times New Roman" w:hAnsi="Times New Roman" w:cs="Times New Roman"/>
          <w:bCs/>
          <w:caps/>
          <w:color w:val="000000" w:themeColor="text1"/>
          <w:sz w:val="20"/>
          <w:szCs w:val="20"/>
        </w:rPr>
        <w:t>Jordović Pavlović M</w:t>
      </w:r>
      <w:r w:rsidR="00BF4757" w:rsidRPr="009409C4">
        <w:rPr>
          <w:rFonts w:ascii="Times New Roman" w:hAnsi="Times New Roman" w:cs="Times New Roman"/>
          <w:bCs/>
          <w:color w:val="000000" w:themeColor="text1"/>
          <w:sz w:val="20"/>
          <w:szCs w:val="20"/>
        </w:rPr>
        <w:t xml:space="preserve">., (2017), </w:t>
      </w:r>
      <w:r w:rsidR="00BF4757" w:rsidRPr="009409C4">
        <w:rPr>
          <w:rFonts w:ascii="Times New Roman" w:eastAsia="Times New Roman" w:hAnsi="Times New Roman" w:cs="Times New Roman"/>
          <w:bCs/>
          <w:i/>
          <w:color w:val="000000" w:themeColor="text1"/>
          <w:sz w:val="20"/>
          <w:szCs w:val="20"/>
        </w:rPr>
        <w:t xml:space="preserve">Informaciona bezbednost i održivi preduzetnički biznis, </w:t>
      </w:r>
      <w:r w:rsidR="00BF4757" w:rsidRPr="009409C4">
        <w:rPr>
          <w:rFonts w:ascii="Times New Roman" w:eastAsia="Times New Roman" w:hAnsi="Times New Roman" w:cs="Times New Roman"/>
          <w:bCs/>
          <w:color w:val="000000" w:themeColor="text1"/>
          <w:sz w:val="20"/>
          <w:szCs w:val="20"/>
        </w:rPr>
        <w:t>CESNA B, Beograd,</w:t>
      </w:r>
      <w:r w:rsidR="0049572F">
        <w:rPr>
          <w:rFonts w:ascii="Times New Roman" w:eastAsia="Times New Roman" w:hAnsi="Times New Roman" w:cs="Times New Roman"/>
          <w:bCs/>
          <w:color w:val="000000" w:themeColor="text1"/>
          <w:sz w:val="20"/>
          <w:szCs w:val="20"/>
        </w:rPr>
        <w:t>(</w:t>
      </w:r>
      <w:hyperlink r:id="rId15" w:history="1">
        <w:r w:rsidR="00BF4757" w:rsidRPr="009409C4">
          <w:rPr>
            <w:rFonts w:ascii="Times New Roman" w:eastAsia="Times New Roman" w:hAnsi="Times New Roman" w:cs="Times New Roman"/>
            <w:color w:val="000000" w:themeColor="text1"/>
            <w:sz w:val="20"/>
            <w:szCs w:val="20"/>
            <w:u w:val="single"/>
          </w:rPr>
          <w:t>http://www.see-institute.org/srpski/korporativna-bezbednost</w:t>
        </w:r>
      </w:hyperlink>
      <w:r w:rsidR="0049572F">
        <w:rPr>
          <w:rFonts w:ascii="Times New Roman" w:eastAsia="Times New Roman" w:hAnsi="Times New Roman" w:cs="Times New Roman"/>
          <w:color w:val="000000" w:themeColor="text1"/>
          <w:sz w:val="20"/>
          <w:szCs w:val="20"/>
          <w:u w:val="single"/>
        </w:rPr>
        <w:t>)</w:t>
      </w:r>
    </w:p>
    <w:p w:rsidR="00C50ACE" w:rsidRPr="009409C4" w:rsidRDefault="00C50ACE" w:rsidP="007C16F9">
      <w:pPr>
        <w:pStyle w:val="ListParagraph"/>
        <w:numPr>
          <w:ilvl w:val="0"/>
          <w:numId w:val="17"/>
        </w:numPr>
        <w:tabs>
          <w:tab w:val="left" w:pos="709"/>
          <w:tab w:val="left" w:pos="851"/>
        </w:tabs>
        <w:spacing w:after="0" w:line="240" w:lineRule="auto"/>
        <w:ind w:left="0" w:firstLine="567"/>
        <w:jc w:val="both"/>
        <w:textAlignment w:val="baseline"/>
        <w:outlineLvl w:val="1"/>
        <w:rPr>
          <w:rFonts w:ascii="Times New Roman" w:eastAsia="Times New Roman" w:hAnsi="Times New Roman" w:cs="Times New Roman"/>
          <w:color w:val="000000" w:themeColor="text1"/>
          <w:sz w:val="20"/>
          <w:szCs w:val="20"/>
          <w:u w:val="single"/>
        </w:rPr>
      </w:pPr>
      <w:r w:rsidRPr="00C50ACE">
        <w:rPr>
          <w:rFonts w:ascii="Times New Roman" w:eastAsia="Times New Roman" w:hAnsi="Times New Roman" w:cs="Times New Roman"/>
          <w:color w:val="000000" w:themeColor="text1"/>
          <w:sz w:val="20"/>
          <w:szCs w:val="20"/>
        </w:rPr>
        <w:t>MILO</w:t>
      </w:r>
      <w:r>
        <w:rPr>
          <w:rFonts w:ascii="Times New Roman" w:eastAsia="Times New Roman" w:hAnsi="Times New Roman" w:cs="Times New Roman"/>
          <w:caps/>
          <w:color w:val="000000" w:themeColor="text1"/>
          <w:sz w:val="20"/>
          <w:szCs w:val="20"/>
          <w:bdr w:val="none" w:sz="0" w:space="0" w:color="auto" w:frame="1"/>
          <w:lang w:eastAsia="en-GB"/>
        </w:rPr>
        <w:t xml:space="preserve">šEVIć Z., </w:t>
      </w:r>
      <w:r w:rsidRPr="0049572F">
        <w:rPr>
          <w:rFonts w:ascii="Times New Roman" w:eastAsia="Times New Roman" w:hAnsi="Times New Roman" w:cs="Times New Roman"/>
          <w:i/>
          <w:caps/>
          <w:color w:val="000000" w:themeColor="text1"/>
          <w:sz w:val="20"/>
          <w:szCs w:val="20"/>
          <w:bdr w:val="none" w:sz="0" w:space="0" w:color="auto" w:frame="1"/>
          <w:lang w:eastAsia="en-GB"/>
        </w:rPr>
        <w:t>"e</w:t>
      </w:r>
      <w:r w:rsidRPr="0049572F">
        <w:rPr>
          <w:rFonts w:ascii="Times New Roman" w:eastAsia="Times New Roman" w:hAnsi="Times New Roman" w:cs="Times New Roman"/>
          <w:i/>
          <w:color w:val="000000" w:themeColor="text1"/>
          <w:sz w:val="20"/>
          <w:szCs w:val="20"/>
          <w:bdr w:val="none" w:sz="0" w:space="0" w:color="auto" w:frame="1"/>
          <w:lang w:eastAsia="en-GB"/>
        </w:rPr>
        <w:t>konomska bezbednost drzave"</w:t>
      </w:r>
      <w:r w:rsidR="001A3D67">
        <w:rPr>
          <w:rFonts w:ascii="Times New Roman" w:eastAsia="Times New Roman" w:hAnsi="Times New Roman" w:cs="Times New Roman"/>
          <w:color w:val="000000" w:themeColor="text1"/>
          <w:sz w:val="20"/>
          <w:szCs w:val="20"/>
          <w:bdr w:val="none" w:sz="0" w:space="0" w:color="auto" w:frame="1"/>
          <w:lang w:eastAsia="en-GB"/>
        </w:rPr>
        <w:t>, Vojno delo, 2012.</w:t>
      </w:r>
    </w:p>
    <w:p w:rsidR="00BF4757" w:rsidRPr="009560D5" w:rsidRDefault="00BF4757" w:rsidP="000D23B3">
      <w:pPr>
        <w:pStyle w:val="ListParagraph"/>
        <w:numPr>
          <w:ilvl w:val="0"/>
          <w:numId w:val="17"/>
        </w:numPr>
        <w:tabs>
          <w:tab w:val="left" w:pos="709"/>
          <w:tab w:val="left" w:pos="851"/>
        </w:tabs>
        <w:ind w:left="0" w:firstLine="567"/>
        <w:jc w:val="both"/>
        <w:rPr>
          <w:rFonts w:ascii="Times New Roman" w:eastAsia="Times New Roman" w:hAnsi="Times New Roman" w:cs="Times New Roman"/>
          <w:color w:val="000000" w:themeColor="text1"/>
          <w:sz w:val="20"/>
          <w:szCs w:val="20"/>
        </w:rPr>
      </w:pPr>
      <w:r w:rsidRPr="00C50ACE">
        <w:rPr>
          <w:rFonts w:ascii="Times New Roman" w:eastAsia="Times New Roman" w:hAnsi="Times New Roman" w:cs="Times New Roman"/>
          <w:caps/>
          <w:color w:val="000000" w:themeColor="text1"/>
          <w:sz w:val="20"/>
          <w:szCs w:val="20"/>
          <w:bdr w:val="none" w:sz="0" w:space="0" w:color="auto" w:frame="1"/>
          <w:lang w:eastAsia="en-GB"/>
        </w:rPr>
        <w:t>Minić</w:t>
      </w:r>
      <w:r w:rsidR="00643E3B">
        <w:rPr>
          <w:rFonts w:ascii="Times New Roman" w:eastAsia="Times New Roman" w:hAnsi="Times New Roman" w:cs="Times New Roman"/>
          <w:caps/>
          <w:color w:val="000000" w:themeColor="text1"/>
          <w:sz w:val="20"/>
          <w:szCs w:val="20"/>
          <w:bdr w:val="none" w:sz="0" w:space="0" w:color="auto" w:frame="1"/>
          <w:lang w:eastAsia="en-GB"/>
        </w:rPr>
        <w:t xml:space="preserve"> N.,</w:t>
      </w:r>
      <w:r w:rsidRPr="00C50ACE">
        <w:rPr>
          <w:rFonts w:ascii="Times New Roman" w:eastAsia="Times New Roman" w:hAnsi="Times New Roman" w:cs="Times New Roman"/>
          <w:caps/>
          <w:color w:val="000000" w:themeColor="text1"/>
          <w:sz w:val="20"/>
          <w:szCs w:val="20"/>
          <w:bdr w:val="none" w:sz="0" w:space="0" w:color="auto" w:frame="1"/>
          <w:lang w:eastAsia="en-GB"/>
        </w:rPr>
        <w:t xml:space="preserve"> Vušković</w:t>
      </w:r>
      <w:r w:rsidR="000D23B3" w:rsidRPr="00C50ACE">
        <w:rPr>
          <w:rFonts w:ascii="Times New Roman" w:eastAsia="Times New Roman" w:hAnsi="Times New Roman" w:cs="Times New Roman"/>
          <w:caps/>
          <w:color w:val="000000" w:themeColor="text1"/>
          <w:sz w:val="20"/>
          <w:szCs w:val="20"/>
          <w:bdr w:val="none" w:sz="0" w:space="0" w:color="auto" w:frame="1"/>
          <w:lang w:eastAsia="en-GB"/>
        </w:rPr>
        <w:t>Minić</w:t>
      </w:r>
      <w:r w:rsidRPr="00C50ACE">
        <w:rPr>
          <w:rFonts w:ascii="Times New Roman" w:eastAsia="Times New Roman" w:hAnsi="Times New Roman" w:cs="Times New Roman"/>
          <w:caps/>
          <w:color w:val="000000" w:themeColor="text1"/>
          <w:sz w:val="20"/>
          <w:szCs w:val="20"/>
          <w:bdr w:val="none" w:sz="0" w:space="0" w:color="auto" w:frame="1"/>
          <w:lang w:eastAsia="en-GB"/>
        </w:rPr>
        <w:t xml:space="preserve"> V., Knežević M.,</w:t>
      </w:r>
      <w:r w:rsidRPr="009560D5">
        <w:rPr>
          <w:rFonts w:ascii="Times New Roman" w:eastAsia="Times New Roman" w:hAnsi="Times New Roman" w:cs="Times New Roman"/>
          <w:color w:val="000000" w:themeColor="text1"/>
          <w:sz w:val="20"/>
          <w:szCs w:val="20"/>
          <w:bdr w:val="none" w:sz="0" w:space="0" w:color="auto" w:frame="1"/>
          <w:lang w:eastAsia="en-GB"/>
        </w:rPr>
        <w:t xml:space="preserve"> (</w:t>
      </w:r>
      <w:r w:rsidRPr="009560D5">
        <w:rPr>
          <w:rFonts w:ascii="Times New Roman" w:eastAsia="Times New Roman" w:hAnsi="Times New Roman" w:cs="Times New Roman"/>
          <w:color w:val="000000" w:themeColor="text1"/>
          <w:sz w:val="20"/>
          <w:szCs w:val="20"/>
          <w:bdr w:val="none" w:sz="0" w:space="0" w:color="auto" w:frame="1"/>
        </w:rPr>
        <w:t xml:space="preserve">2015), </w:t>
      </w:r>
      <w:r w:rsidRPr="009560D5">
        <w:rPr>
          <w:rFonts w:ascii="Times New Roman" w:eastAsia="Times New Roman" w:hAnsi="Times New Roman" w:cs="Times New Roman"/>
          <w:i/>
          <w:color w:val="000000" w:themeColor="text1"/>
          <w:sz w:val="20"/>
          <w:szCs w:val="20"/>
          <w:bdr w:val="none" w:sz="0" w:space="0" w:color="auto" w:frame="1"/>
          <w:lang w:eastAsia="en-GB"/>
        </w:rPr>
        <w:t>Metode unapređenja energetske efikasnosti u zgradarstvu</w:t>
      </w:r>
      <w:r w:rsidRPr="009560D5">
        <w:rPr>
          <w:rFonts w:ascii="Times New Roman" w:eastAsia="Times New Roman" w:hAnsi="Times New Roman" w:cs="Times New Roman"/>
          <w:color w:val="000000" w:themeColor="text1"/>
          <w:sz w:val="20"/>
          <w:szCs w:val="20"/>
          <w:bdr w:val="none" w:sz="0" w:space="0" w:color="auto" w:frame="1"/>
          <w:lang w:eastAsia="en-GB"/>
        </w:rPr>
        <w:t xml:space="preserve">, </w:t>
      </w:r>
      <w:r w:rsidR="009560D5" w:rsidRPr="009560D5">
        <w:rPr>
          <w:rFonts w:ascii="Times New Roman" w:hAnsi="Times New Roman" w:cs="Times New Roman"/>
          <w:color w:val="000000" w:themeColor="text1"/>
          <w:sz w:val="18"/>
          <w:szCs w:val="18"/>
          <w:shd w:val="clear" w:color="auto" w:fill="FFFFFF"/>
        </w:rPr>
        <w:t>Conference: SYNTHESIS 2015, International Scientific Conference of IT and Business-Related Research, At Belgrade</w:t>
      </w:r>
      <w:r w:rsidR="009560D5">
        <w:rPr>
          <w:rFonts w:ascii="Times New Roman" w:hAnsi="Times New Roman" w:cs="Times New Roman"/>
          <w:color w:val="000000" w:themeColor="text1"/>
          <w:sz w:val="18"/>
          <w:szCs w:val="18"/>
          <w:shd w:val="clear" w:color="auto" w:fill="FFFFFF"/>
        </w:rPr>
        <w:t xml:space="preserve">, </w:t>
      </w:r>
      <w:r w:rsidR="0049572F">
        <w:rPr>
          <w:rFonts w:ascii="Times New Roman" w:eastAsia="Times New Roman" w:hAnsi="Times New Roman" w:cs="Times New Roman"/>
          <w:color w:val="000000" w:themeColor="text1"/>
          <w:sz w:val="20"/>
          <w:szCs w:val="20"/>
          <w:bdr w:val="none" w:sz="0" w:space="0" w:color="auto" w:frame="1"/>
          <w:lang w:eastAsia="en-GB"/>
        </w:rPr>
        <w:t>(</w:t>
      </w:r>
      <w:hyperlink r:id="rId16" w:history="1">
        <w:r w:rsidR="00E0122C" w:rsidRPr="009560D5">
          <w:rPr>
            <w:rStyle w:val="Hyperlink"/>
            <w:rFonts w:ascii="Times New Roman" w:eastAsia="Times New Roman" w:hAnsi="Times New Roman" w:cs="Times New Roman"/>
            <w:color w:val="0070C0"/>
            <w:sz w:val="20"/>
            <w:szCs w:val="20"/>
            <w:bdr w:val="none" w:sz="0" w:space="0" w:color="auto" w:frame="1"/>
            <w:lang w:eastAsia="en-GB"/>
          </w:rPr>
          <w:t>http://www.academia.edu/22128120/Metode_unapredjenja_energetske_</w:t>
        </w:r>
      </w:hyperlink>
      <w:r w:rsidRPr="009560D5">
        <w:rPr>
          <w:rFonts w:ascii="Times New Roman" w:eastAsia="Times New Roman" w:hAnsi="Times New Roman" w:cs="Times New Roman"/>
          <w:color w:val="0070C0"/>
          <w:sz w:val="20"/>
          <w:szCs w:val="20"/>
          <w:u w:val="single"/>
          <w:bdr w:val="none" w:sz="0" w:space="0" w:color="auto" w:frame="1"/>
          <w:lang w:eastAsia="en-GB"/>
        </w:rPr>
        <w:t>efikasnosti_u_zgradarstvu_-_prezentacija</w:t>
      </w:r>
      <w:r w:rsidRPr="009560D5">
        <w:rPr>
          <w:rFonts w:ascii="Times New Roman" w:eastAsia="Times New Roman" w:hAnsi="Times New Roman" w:cs="Times New Roman"/>
          <w:color w:val="000000" w:themeColor="text1"/>
          <w:sz w:val="20"/>
          <w:szCs w:val="20"/>
          <w:u w:val="single"/>
          <w:bdr w:val="none" w:sz="0" w:space="0" w:color="auto" w:frame="1"/>
          <w:lang w:eastAsia="en-GB"/>
        </w:rPr>
        <w:t>)</w:t>
      </w:r>
    </w:p>
    <w:p w:rsidR="00BF4757" w:rsidRPr="009560D5" w:rsidRDefault="00BF4757" w:rsidP="00E0122C">
      <w:pPr>
        <w:pStyle w:val="ListParagraph"/>
        <w:numPr>
          <w:ilvl w:val="0"/>
          <w:numId w:val="17"/>
        </w:numPr>
        <w:tabs>
          <w:tab w:val="left" w:pos="709"/>
          <w:tab w:val="left" w:pos="851"/>
        </w:tabs>
        <w:spacing w:after="0" w:line="240" w:lineRule="auto"/>
        <w:ind w:left="0" w:firstLine="567"/>
        <w:rPr>
          <w:rStyle w:val="fontstyle01"/>
          <w:rFonts w:ascii="Times New Roman" w:hAnsi="Times New Roman" w:cs="Times New Roman"/>
          <w:b w:val="0"/>
          <w:color w:val="auto"/>
          <w:sz w:val="20"/>
          <w:szCs w:val="20"/>
        </w:rPr>
      </w:pPr>
      <w:r w:rsidRPr="009560D5">
        <w:rPr>
          <w:rStyle w:val="fontstyle01"/>
          <w:rFonts w:ascii="Times New Roman" w:hAnsi="Times New Roman" w:cs="Times New Roman"/>
          <w:b w:val="0"/>
          <w:i/>
          <w:color w:val="auto"/>
          <w:spacing w:val="-6"/>
          <w:sz w:val="20"/>
          <w:szCs w:val="20"/>
        </w:rPr>
        <w:t>Pojmovnik bezbednosne</w:t>
      </w:r>
      <w:r w:rsidRPr="000D23B3">
        <w:rPr>
          <w:rStyle w:val="fontstyle01"/>
          <w:rFonts w:ascii="Times New Roman" w:hAnsi="Times New Roman" w:cs="Times New Roman"/>
          <w:b w:val="0"/>
          <w:i/>
          <w:color w:val="auto"/>
          <w:spacing w:val="-6"/>
          <w:sz w:val="20"/>
          <w:szCs w:val="20"/>
        </w:rPr>
        <w:t>kulture</w:t>
      </w:r>
      <w:r w:rsidRPr="009560D5">
        <w:rPr>
          <w:rStyle w:val="fontstyle01"/>
          <w:rFonts w:ascii="Times New Roman" w:hAnsi="Times New Roman" w:cs="Times New Roman"/>
          <w:b w:val="0"/>
          <w:color w:val="auto"/>
          <w:spacing w:val="-6"/>
          <w:sz w:val="20"/>
          <w:szCs w:val="20"/>
        </w:rPr>
        <w:t>, Centar za civilno vojne odnose, Beograd, 2009</w:t>
      </w:r>
      <w:r w:rsidRPr="009560D5">
        <w:rPr>
          <w:rStyle w:val="fontstyle01"/>
          <w:rFonts w:ascii="Times New Roman" w:hAnsi="Times New Roman" w:cs="Times New Roman"/>
          <w:b w:val="0"/>
          <w:color w:val="auto"/>
          <w:sz w:val="20"/>
          <w:szCs w:val="20"/>
        </w:rPr>
        <w:t>.</w:t>
      </w:r>
    </w:p>
    <w:p w:rsidR="00BF4757" w:rsidRPr="00BF4757" w:rsidRDefault="00BF4757" w:rsidP="00E0122C">
      <w:pPr>
        <w:pStyle w:val="ListParagraph"/>
        <w:numPr>
          <w:ilvl w:val="0"/>
          <w:numId w:val="17"/>
        </w:numPr>
        <w:tabs>
          <w:tab w:val="left" w:pos="709"/>
          <w:tab w:val="left" w:pos="851"/>
        </w:tabs>
        <w:spacing w:after="0" w:line="240" w:lineRule="auto"/>
        <w:ind w:left="0" w:firstLine="567"/>
        <w:rPr>
          <w:rFonts w:ascii="Times New Roman" w:hAnsi="Times New Roman" w:cs="Times New Roman"/>
          <w:bCs/>
          <w:sz w:val="20"/>
          <w:szCs w:val="20"/>
        </w:rPr>
      </w:pPr>
      <w:r w:rsidRPr="00BF75C7">
        <w:rPr>
          <w:rFonts w:ascii="Times New Roman" w:eastAsia="Times New Roman" w:hAnsi="Times New Roman" w:cs="Times New Roman"/>
          <w:bCs/>
          <w:i/>
          <w:sz w:val="20"/>
          <w:szCs w:val="20"/>
        </w:rPr>
        <w:t>Pokazatelji daljinskog grejanja u toplanama članicama poslovnog udruženja "Toplane Srbije</w:t>
      </w:r>
      <w:r w:rsidRPr="00BF75C7">
        <w:rPr>
          <w:rFonts w:ascii="Times New Roman" w:eastAsia="Times New Roman" w:hAnsi="Times New Roman" w:cs="Times New Roman"/>
          <w:bCs/>
          <w:sz w:val="20"/>
          <w:szCs w:val="20"/>
        </w:rPr>
        <w:t>"</w:t>
      </w:r>
      <w:r w:rsidRPr="00BF4757">
        <w:rPr>
          <w:rFonts w:ascii="Times New Roman" w:hAnsi="Times New Roman" w:cs="Times New Roman"/>
          <w:bCs/>
          <w:sz w:val="20"/>
          <w:szCs w:val="20"/>
        </w:rPr>
        <w:t>, (2013.), Udruženje toplana Srbije, Užice</w:t>
      </w:r>
    </w:p>
    <w:p w:rsidR="00BF4757" w:rsidRPr="00BF4757" w:rsidRDefault="00BF4757" w:rsidP="00E0122C">
      <w:pPr>
        <w:pStyle w:val="ListParagraph"/>
        <w:numPr>
          <w:ilvl w:val="0"/>
          <w:numId w:val="17"/>
        </w:numPr>
        <w:tabs>
          <w:tab w:val="left" w:pos="709"/>
          <w:tab w:val="left" w:pos="851"/>
        </w:tabs>
        <w:spacing w:after="0" w:line="240" w:lineRule="auto"/>
        <w:ind w:left="0" w:firstLine="567"/>
        <w:rPr>
          <w:rFonts w:ascii="Times New Roman" w:hAnsi="Times New Roman" w:cs="Times New Roman"/>
          <w:bCs/>
          <w:sz w:val="20"/>
          <w:szCs w:val="20"/>
        </w:rPr>
      </w:pPr>
      <w:r w:rsidRPr="00BF75C7">
        <w:rPr>
          <w:rFonts w:ascii="Times New Roman" w:eastAsia="Times New Roman" w:hAnsi="Times New Roman" w:cs="Times New Roman"/>
          <w:bCs/>
          <w:i/>
          <w:sz w:val="20"/>
          <w:szCs w:val="20"/>
        </w:rPr>
        <w:t>Pokazatelji daljinskog grejanja u toplanama članicama poslovnog udruženja "Toplane Srbije"</w:t>
      </w:r>
      <w:r w:rsidRPr="00BF4757">
        <w:rPr>
          <w:rFonts w:ascii="Times New Roman" w:hAnsi="Times New Roman" w:cs="Times New Roman"/>
          <w:bCs/>
          <w:sz w:val="20"/>
          <w:szCs w:val="20"/>
        </w:rPr>
        <w:t>, (2014.),Udruženje toplana Srbije, Užice</w:t>
      </w:r>
    </w:p>
    <w:p w:rsidR="00BF4757" w:rsidRPr="00BF4757" w:rsidRDefault="00BF4757" w:rsidP="00E0122C">
      <w:pPr>
        <w:pStyle w:val="ListParagraph"/>
        <w:numPr>
          <w:ilvl w:val="0"/>
          <w:numId w:val="17"/>
        </w:numPr>
        <w:tabs>
          <w:tab w:val="left" w:pos="709"/>
          <w:tab w:val="left" w:pos="851"/>
        </w:tabs>
        <w:spacing w:after="0" w:line="240" w:lineRule="auto"/>
        <w:ind w:left="0" w:firstLine="567"/>
        <w:rPr>
          <w:rFonts w:ascii="Times New Roman" w:hAnsi="Times New Roman" w:cs="Times New Roman"/>
          <w:bCs/>
          <w:sz w:val="20"/>
          <w:szCs w:val="20"/>
        </w:rPr>
      </w:pPr>
      <w:r w:rsidRPr="00BF75C7">
        <w:rPr>
          <w:rFonts w:ascii="Times New Roman" w:eastAsia="Times New Roman" w:hAnsi="Times New Roman" w:cs="Times New Roman"/>
          <w:bCs/>
          <w:i/>
          <w:sz w:val="20"/>
          <w:szCs w:val="20"/>
        </w:rPr>
        <w:t>Pokazatelji daljinskog grejanja u toplanama članicama poslovnog udruženja "Toplane Srbije"</w:t>
      </w:r>
      <w:r w:rsidRPr="00BF4757">
        <w:rPr>
          <w:rFonts w:ascii="Times New Roman" w:hAnsi="Times New Roman" w:cs="Times New Roman"/>
          <w:bCs/>
          <w:i/>
          <w:sz w:val="20"/>
          <w:szCs w:val="20"/>
        </w:rPr>
        <w:t>,</w:t>
      </w:r>
      <w:r w:rsidRPr="00BF4757">
        <w:rPr>
          <w:rFonts w:ascii="Times New Roman" w:hAnsi="Times New Roman" w:cs="Times New Roman"/>
          <w:bCs/>
          <w:sz w:val="20"/>
          <w:szCs w:val="20"/>
        </w:rPr>
        <w:t xml:space="preserve"> (2015.), Udruženje toplana Srbije, Užice</w:t>
      </w:r>
    </w:p>
    <w:p w:rsidR="00BF4757" w:rsidRPr="00BF4757" w:rsidRDefault="00BF4757" w:rsidP="00E0122C">
      <w:pPr>
        <w:pStyle w:val="ListParagraph"/>
        <w:numPr>
          <w:ilvl w:val="0"/>
          <w:numId w:val="17"/>
        </w:numPr>
        <w:tabs>
          <w:tab w:val="left" w:pos="709"/>
          <w:tab w:val="left" w:pos="851"/>
        </w:tabs>
        <w:spacing w:after="0" w:line="240" w:lineRule="auto"/>
        <w:ind w:left="0" w:firstLine="567"/>
        <w:rPr>
          <w:rFonts w:ascii="Times New Roman" w:hAnsi="Times New Roman" w:cs="Times New Roman"/>
          <w:bCs/>
          <w:i/>
          <w:sz w:val="20"/>
          <w:szCs w:val="20"/>
        </w:rPr>
      </w:pPr>
      <w:r w:rsidRPr="00BF4757">
        <w:rPr>
          <w:rFonts w:ascii="Times New Roman" w:hAnsi="Times New Roman" w:cs="Times New Roman"/>
          <w:bCs/>
          <w:i/>
          <w:sz w:val="20"/>
          <w:szCs w:val="20"/>
        </w:rPr>
        <w:t>Pravilnik o energetskoj efikasnosti zgrada, Sl. glasnik br. 61/2011</w:t>
      </w:r>
    </w:p>
    <w:p w:rsidR="00F31A6B" w:rsidRPr="009560D5" w:rsidRDefault="00BF4757" w:rsidP="009560D5">
      <w:pPr>
        <w:pStyle w:val="ListParagraph"/>
        <w:numPr>
          <w:ilvl w:val="0"/>
          <w:numId w:val="17"/>
        </w:numPr>
        <w:tabs>
          <w:tab w:val="left" w:pos="709"/>
          <w:tab w:val="left" w:pos="851"/>
        </w:tabs>
        <w:spacing w:after="0" w:line="240" w:lineRule="auto"/>
        <w:ind w:left="0" w:firstLine="567"/>
        <w:jc w:val="both"/>
        <w:rPr>
          <w:rFonts w:ascii="Times New Roman" w:hAnsi="Times New Roman" w:cs="Times New Roman"/>
          <w:sz w:val="20"/>
          <w:szCs w:val="20"/>
        </w:rPr>
      </w:pPr>
      <w:r w:rsidRPr="00C3753A">
        <w:rPr>
          <w:rFonts w:ascii="Times New Roman" w:hAnsi="Times New Roman" w:cs="Times New Roman"/>
          <w:sz w:val="20"/>
          <w:szCs w:val="20"/>
        </w:rPr>
        <w:t>R</w:t>
      </w:r>
      <w:r w:rsidR="00C3753A">
        <w:rPr>
          <w:rFonts w:ascii="Times New Roman" w:hAnsi="Times New Roman" w:cs="Times New Roman"/>
          <w:sz w:val="20"/>
          <w:szCs w:val="20"/>
        </w:rPr>
        <w:t xml:space="preserve">ADONJANIN </w:t>
      </w:r>
      <w:r w:rsidRPr="00C3753A">
        <w:rPr>
          <w:rFonts w:ascii="Times New Roman" w:hAnsi="Times New Roman" w:cs="Times New Roman"/>
          <w:sz w:val="20"/>
          <w:szCs w:val="20"/>
        </w:rPr>
        <w:t>V., M</w:t>
      </w:r>
      <w:r w:rsidR="00C3753A">
        <w:rPr>
          <w:rFonts w:ascii="Times New Roman" w:hAnsi="Times New Roman" w:cs="Times New Roman"/>
          <w:sz w:val="20"/>
          <w:szCs w:val="20"/>
        </w:rPr>
        <w:t>ALE</w:t>
      </w:r>
      <w:r w:rsidR="00C3753A" w:rsidRPr="00C3753A">
        <w:rPr>
          <w:rFonts w:ascii="Times New Roman" w:hAnsi="Times New Roman" w:cs="Times New Roman"/>
          <w:sz w:val="20"/>
          <w:szCs w:val="20"/>
        </w:rPr>
        <w:t>Š</w:t>
      </w:r>
      <w:r w:rsidR="00C3753A">
        <w:rPr>
          <w:rFonts w:ascii="Times New Roman" w:hAnsi="Times New Roman" w:cs="Times New Roman"/>
          <w:sz w:val="20"/>
          <w:szCs w:val="20"/>
        </w:rPr>
        <w:t>EV M</w:t>
      </w:r>
      <w:r w:rsidRPr="00C3753A">
        <w:rPr>
          <w:rFonts w:ascii="Times New Roman" w:hAnsi="Times New Roman" w:cs="Times New Roman"/>
          <w:sz w:val="20"/>
          <w:szCs w:val="20"/>
        </w:rPr>
        <w:t>.,Š</w:t>
      </w:r>
      <w:r w:rsidR="00C3753A">
        <w:rPr>
          <w:rFonts w:ascii="Times New Roman" w:hAnsi="Times New Roman" w:cs="Times New Roman"/>
          <w:sz w:val="20"/>
          <w:szCs w:val="20"/>
        </w:rPr>
        <w:t>UMARAC</w:t>
      </w:r>
      <w:r w:rsidRPr="00C3753A">
        <w:rPr>
          <w:rFonts w:ascii="Times New Roman" w:hAnsi="Times New Roman" w:cs="Times New Roman"/>
          <w:sz w:val="20"/>
          <w:szCs w:val="20"/>
        </w:rPr>
        <w:t xml:space="preserve"> D., (2011</w:t>
      </w:r>
      <w:r w:rsidRPr="00644262">
        <w:rPr>
          <w:rFonts w:ascii="Times New Roman" w:hAnsi="Times New Roman" w:cs="Times New Roman"/>
          <w:sz w:val="20"/>
          <w:szCs w:val="20"/>
        </w:rPr>
        <w:t>),</w:t>
      </w:r>
      <w:r w:rsidRPr="00644262">
        <w:rPr>
          <w:rFonts w:ascii="Times New Roman" w:hAnsi="Times New Roman" w:cs="Times New Roman"/>
          <w:i/>
          <w:sz w:val="20"/>
          <w:szCs w:val="20"/>
        </w:rPr>
        <w:t>Specijalističke studije iz energetske efikasnosti građevinskih objekata</w:t>
      </w:r>
      <w:r w:rsidRPr="00644262">
        <w:rPr>
          <w:rFonts w:ascii="Times New Roman" w:hAnsi="Times New Roman" w:cs="Times New Roman"/>
          <w:sz w:val="20"/>
          <w:szCs w:val="20"/>
        </w:rPr>
        <w:t xml:space="preserve">, </w:t>
      </w:r>
      <w:r w:rsidRPr="00C3753A">
        <w:rPr>
          <w:rFonts w:ascii="Times New Roman" w:hAnsi="Times New Roman" w:cs="Times New Roman"/>
          <w:sz w:val="20"/>
          <w:szCs w:val="20"/>
        </w:rPr>
        <w:t>XVII Skup TRENDOVI RAZVOJA: “ EVROPA 2020: društvo zasnovano na znanju” Kopaonik, 07. - 10.</w:t>
      </w:r>
      <w:r w:rsidR="009560D5">
        <w:rPr>
          <w:rFonts w:ascii="Times New Roman" w:hAnsi="Times New Roman" w:cs="Times New Roman"/>
          <w:sz w:val="20"/>
          <w:szCs w:val="20"/>
        </w:rPr>
        <w:t xml:space="preserve"> 03. 2011., </w:t>
      </w:r>
      <w:r w:rsidR="009560D5" w:rsidRPr="009560D5">
        <w:rPr>
          <w:rFonts w:ascii="Times New Roman" w:hAnsi="Times New Roman" w:cs="Times New Roman"/>
          <w:sz w:val="20"/>
          <w:szCs w:val="20"/>
        </w:rPr>
        <w:t>(</w:t>
      </w:r>
      <w:hyperlink r:id="rId17" w:history="1">
        <w:r w:rsidRPr="009560D5">
          <w:rPr>
            <w:rStyle w:val="Hyperlink"/>
            <w:rFonts w:ascii="Times New Roman" w:hAnsi="Times New Roman" w:cs="Times New Roman"/>
            <w:sz w:val="20"/>
            <w:szCs w:val="20"/>
          </w:rPr>
          <w:t>www.trend.uns.ac.rs</w:t>
        </w:r>
      </w:hyperlink>
      <w:r w:rsidR="009560D5" w:rsidRPr="009560D5">
        <w:rPr>
          <w:rFonts w:ascii="Times New Roman" w:hAnsi="Times New Roman" w:cs="Times New Roman"/>
          <w:sz w:val="20"/>
          <w:szCs w:val="20"/>
        </w:rPr>
        <w:t>)</w:t>
      </w:r>
    </w:p>
    <w:sectPr w:rsidR="00F31A6B" w:rsidRPr="009560D5" w:rsidSect="008A06F0">
      <w:headerReference w:type="default" r:id="rId18"/>
      <w:footerReference w:type="default" r:id="rId19"/>
      <w:pgSz w:w="11906" w:h="16838"/>
      <w:pgMar w:top="1417" w:right="1417" w:bottom="1417" w:left="1417" w:header="708" w:footer="708" w:gutter="0"/>
      <w:pgNumType w:start="5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38BB" w:rsidRDefault="001238BB" w:rsidP="00AA5432">
      <w:pPr>
        <w:spacing w:after="0" w:line="240" w:lineRule="auto"/>
      </w:pPr>
      <w:r>
        <w:separator/>
      </w:r>
    </w:p>
  </w:endnote>
  <w:endnote w:type="continuationSeparator" w:id="1">
    <w:p w:rsidR="001238BB" w:rsidRDefault="001238BB" w:rsidP="00AA54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2" w:type="dxa"/>
      <w:tblInd w:w="108" w:type="dxa"/>
      <w:tblBorders>
        <w:top w:val="thinThickSmallGap" w:sz="24" w:space="0" w:color="990000"/>
      </w:tblBorders>
      <w:tblLook w:val="0000"/>
    </w:tblPr>
    <w:tblGrid>
      <w:gridCol w:w="9072"/>
    </w:tblGrid>
    <w:tr w:rsidR="0027767A" w:rsidTr="0027767A">
      <w:trPr>
        <w:trHeight w:val="100"/>
      </w:trPr>
      <w:tc>
        <w:tcPr>
          <w:tcW w:w="9072" w:type="dxa"/>
        </w:tcPr>
        <w:p w:rsidR="0027767A" w:rsidRDefault="0027767A" w:rsidP="00B601EC">
          <w:pPr>
            <w:pStyle w:val="Footer"/>
            <w:jc w:val="right"/>
          </w:pPr>
          <w:r>
            <w:t>7</w:t>
          </w:r>
          <w:r w:rsidRPr="007E43D7">
            <w:t xml:space="preserve"> - </w:t>
          </w:r>
          <w:sdt>
            <w:sdtPr>
              <w:id w:val="20954593"/>
              <w:docPartObj>
                <w:docPartGallery w:val="Page Numbers (Bottom of Page)"/>
                <w:docPartUnique/>
              </w:docPartObj>
            </w:sdtPr>
            <w:sdtContent>
              <w:fldSimple w:instr=" PAGE   \* MERGEFORMAT ">
                <w:r w:rsidR="001238BB">
                  <w:rPr>
                    <w:noProof/>
                  </w:rPr>
                  <w:t>56</w:t>
                </w:r>
              </w:fldSimple>
            </w:sdtContent>
          </w:sdt>
        </w:p>
      </w:tc>
    </w:tr>
  </w:tbl>
  <w:p w:rsidR="0027767A" w:rsidRDefault="0027767A" w:rsidP="0027767A">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38BB" w:rsidRDefault="001238BB" w:rsidP="00AA5432">
      <w:pPr>
        <w:spacing w:after="0" w:line="240" w:lineRule="auto"/>
      </w:pPr>
      <w:r>
        <w:separator/>
      </w:r>
    </w:p>
  </w:footnote>
  <w:footnote w:type="continuationSeparator" w:id="1">
    <w:p w:rsidR="001238BB" w:rsidRDefault="001238BB" w:rsidP="00AA5432">
      <w:pPr>
        <w:spacing w:after="0" w:line="240" w:lineRule="auto"/>
      </w:pPr>
      <w:r>
        <w:continuationSeparator/>
      </w:r>
    </w:p>
  </w:footnote>
  <w:footnote w:id="2">
    <w:p w:rsidR="00C3698D" w:rsidRPr="00C3698D" w:rsidRDefault="00C3698D" w:rsidP="00C3698D">
      <w:pPr>
        <w:pStyle w:val="FootnoteText"/>
        <w:pBdr>
          <w:top w:val="single" w:sz="4" w:space="1" w:color="auto"/>
        </w:pBdr>
        <w:jc w:val="both"/>
        <w:rPr>
          <w:rFonts w:ascii="Times New Roman" w:hAnsi="Times New Roman" w:cs="Times New Roman"/>
          <w:i/>
          <w:sz w:val="16"/>
          <w:szCs w:val="16"/>
        </w:rPr>
      </w:pPr>
      <w:r>
        <w:rPr>
          <w:rStyle w:val="FootnoteReference"/>
        </w:rPr>
        <w:footnoteRef/>
      </w:r>
      <w:r w:rsidRPr="0098357B">
        <w:rPr>
          <w:rStyle w:val="FootnoteReference"/>
          <w:rFonts w:ascii="Times New Roman" w:hAnsi="Times New Roman" w:cs="Times New Roman"/>
          <w:i/>
          <w:sz w:val="16"/>
          <w:szCs w:val="16"/>
          <w:vertAlign w:val="baseline"/>
        </w:rPr>
        <w:t>Devices are energy efficient if they have a high degree of useful effect</w:t>
      </w:r>
      <w:r>
        <w:rPr>
          <w:rStyle w:val="FootnoteReference"/>
          <w:rFonts w:ascii="Times New Roman" w:hAnsi="Times New Roman" w:cs="Times New Roman"/>
          <w:i/>
          <w:sz w:val="16"/>
          <w:szCs w:val="16"/>
          <w:vertAlign w:val="baseline"/>
        </w:rPr>
        <w:t>,</w:t>
      </w:r>
      <w:r w:rsidRPr="0098357B">
        <w:rPr>
          <w:rStyle w:val="FootnoteReference"/>
          <w:rFonts w:ascii="Times New Roman" w:hAnsi="Times New Roman" w:cs="Times New Roman"/>
          <w:i/>
          <w:sz w:val="16"/>
          <w:szCs w:val="16"/>
          <w:vertAlign w:val="baseline"/>
        </w:rPr>
        <w:t xml:space="preserve"> respectively small losses during transforming one form of energy into another. The goal is to reduce energy consumption to a minimum without compromising the level of comfort or even with increasing comfort.</w:t>
      </w:r>
    </w:p>
  </w:footnote>
  <w:footnote w:id="3">
    <w:p w:rsidR="00C3698D" w:rsidRPr="005862EA" w:rsidRDefault="00C3698D" w:rsidP="00C3698D">
      <w:pPr>
        <w:pStyle w:val="FootnoteText"/>
        <w:pBdr>
          <w:top w:val="single" w:sz="4" w:space="1" w:color="auto"/>
        </w:pBdr>
        <w:rPr>
          <w:rFonts w:ascii="Times New Roman" w:hAnsi="Times New Roman" w:cs="Times New Roman"/>
          <w:sz w:val="16"/>
          <w:szCs w:val="16"/>
        </w:rPr>
      </w:pPr>
      <w:r>
        <w:rPr>
          <w:rStyle w:val="FootnoteReference"/>
        </w:rPr>
        <w:footnoteRef/>
      </w:r>
      <w:r w:rsidRPr="0098357B">
        <w:rPr>
          <w:rStyle w:val="FootnoteReference"/>
          <w:rFonts w:ascii="Times New Roman" w:hAnsi="Times New Roman" w:cs="Times New Roman"/>
          <w:i/>
          <w:sz w:val="16"/>
          <w:szCs w:val="16"/>
          <w:vertAlign w:val="baseline"/>
        </w:rPr>
        <w:t xml:space="preserve">The </w:t>
      </w:r>
      <w:r>
        <w:rPr>
          <w:rFonts w:ascii="Times New Roman" w:hAnsi="Times New Roman" w:cs="Times New Roman"/>
          <w:i/>
          <w:sz w:val="16"/>
          <w:szCs w:val="16"/>
        </w:rPr>
        <w:t>essence</w:t>
      </w:r>
      <w:r w:rsidRPr="0098357B">
        <w:rPr>
          <w:rStyle w:val="FootnoteReference"/>
          <w:rFonts w:ascii="Times New Roman" w:hAnsi="Times New Roman" w:cs="Times New Roman"/>
          <w:i/>
          <w:sz w:val="16"/>
          <w:szCs w:val="16"/>
          <w:vertAlign w:val="baseline"/>
        </w:rPr>
        <w:t xml:space="preserve"> is to save energy, not to renouncing energy use. Efficient use of energy directly leads to an increase in the quality of life, the competitiveness of </w:t>
      </w:r>
      <w:r w:rsidR="001E02D9">
        <w:rPr>
          <w:rStyle w:val="FootnoteReference"/>
          <w:rFonts w:ascii="Times New Roman" w:hAnsi="Times New Roman" w:cs="Times New Roman"/>
          <w:i/>
          <w:sz w:val="16"/>
          <w:szCs w:val="16"/>
          <w:vertAlign w:val="baseline"/>
        </w:rPr>
        <w:t>the economy and energy security</w:t>
      </w:r>
    </w:p>
    <w:p w:rsidR="00C3698D" w:rsidRDefault="0027767A" w:rsidP="0027767A">
      <w:pPr>
        <w:pStyle w:val="FootnoteText"/>
        <w:tabs>
          <w:tab w:val="left" w:pos="1140"/>
        </w:tabs>
      </w:pPr>
      <w:r>
        <w:tab/>
      </w:r>
    </w:p>
  </w:footnote>
  <w:footnote w:id="4">
    <w:p w:rsidR="001449FF" w:rsidRPr="001449FF" w:rsidRDefault="001449FF" w:rsidP="001449FF">
      <w:pPr>
        <w:pStyle w:val="FootnoteText"/>
        <w:rPr>
          <w:rFonts w:ascii="Times New Roman" w:hAnsi="Times New Roman" w:cs="Times New Roman"/>
          <w:sz w:val="18"/>
          <w:szCs w:val="18"/>
        </w:rPr>
      </w:pPr>
      <w:r w:rsidRPr="001449FF">
        <w:rPr>
          <w:rStyle w:val="FootnoteReference"/>
          <w:rFonts w:ascii="Times New Roman" w:hAnsi="Times New Roman" w:cs="Times New Roman"/>
          <w:sz w:val="18"/>
          <w:szCs w:val="18"/>
        </w:rPr>
        <w:footnoteRef/>
      </w:r>
      <w:r w:rsidRPr="001449FF">
        <w:rPr>
          <w:rFonts w:ascii="Times New Roman" w:hAnsi="Times New Roman" w:cs="Times New Roman"/>
          <w:iCs/>
          <w:color w:val="000000" w:themeColor="text1"/>
          <w:sz w:val="18"/>
          <w:szCs w:val="18"/>
          <w:shd w:val="clear" w:color="auto" w:fill="FFFFFF"/>
          <w:lang w:val="en-GB"/>
        </w:rPr>
        <w:t xml:space="preserve">PE shows the structure of total available primary energy for consumption (1. </w:t>
      </w:r>
      <w:r w:rsidRPr="001449FF">
        <w:rPr>
          <w:rFonts w:ascii="Times New Roman" w:hAnsi="Times New Roman" w:cs="Times New Roman"/>
          <w:b/>
          <w:iCs/>
          <w:color w:val="000000" w:themeColor="text1"/>
          <w:sz w:val="18"/>
          <w:szCs w:val="18"/>
          <w:shd w:val="clear" w:color="auto" w:fill="FFFFFF"/>
          <w:lang w:val="en-GB"/>
        </w:rPr>
        <w:t>domestic production</w:t>
      </w:r>
      <w:r w:rsidRPr="001449FF">
        <w:rPr>
          <w:rFonts w:ascii="Times New Roman" w:hAnsi="Times New Roman" w:cs="Times New Roman"/>
          <w:iCs/>
          <w:color w:val="000000" w:themeColor="text1"/>
          <w:sz w:val="18"/>
          <w:szCs w:val="18"/>
          <w:shd w:val="clear" w:color="auto" w:fill="FFFFFF"/>
          <w:lang w:val="en-GB"/>
        </w:rPr>
        <w:t xml:space="preserve"> based on the use of its own resources including coal, crude oil, natural gas, hydropower, biomass, wind energy, sun energy, geothermal energy, and 2. </w:t>
      </w:r>
      <w:r w:rsidRPr="001449FF">
        <w:rPr>
          <w:rFonts w:ascii="Times New Roman" w:hAnsi="Times New Roman" w:cs="Times New Roman"/>
          <w:b/>
          <w:iCs/>
          <w:color w:val="000000" w:themeColor="text1"/>
          <w:sz w:val="18"/>
          <w:szCs w:val="18"/>
          <w:shd w:val="clear" w:color="auto" w:fill="FFFFFF"/>
          <w:lang w:val="en-GB"/>
        </w:rPr>
        <w:t>net imports</w:t>
      </w:r>
      <w:r w:rsidRPr="001449FF">
        <w:rPr>
          <w:rFonts w:ascii="Times New Roman" w:hAnsi="Times New Roman" w:cs="Times New Roman"/>
          <w:iCs/>
          <w:color w:val="000000" w:themeColor="text1"/>
          <w:sz w:val="18"/>
          <w:szCs w:val="18"/>
          <w:shd w:val="clear" w:color="auto" w:fill="FFFFFF"/>
          <w:lang w:val="en-GB"/>
        </w:rPr>
        <w:t>, which represent the difference between imports and exports of energy products, primary energy, including net imports of electricity).</w:t>
      </w:r>
    </w:p>
  </w:footnote>
  <w:footnote w:id="5">
    <w:p w:rsidR="001449FF" w:rsidRPr="001449FF" w:rsidRDefault="001449FF" w:rsidP="001449FF">
      <w:pPr>
        <w:spacing w:after="0" w:line="240" w:lineRule="auto"/>
        <w:jc w:val="both"/>
        <w:rPr>
          <w:rFonts w:ascii="Times New Roman" w:hAnsi="Times New Roman" w:cs="Times New Roman"/>
          <w:iCs/>
          <w:color w:val="000000" w:themeColor="text1"/>
          <w:sz w:val="18"/>
          <w:szCs w:val="18"/>
          <w:shd w:val="clear" w:color="auto" w:fill="FFFFFF"/>
          <w:lang w:val="en-GB"/>
        </w:rPr>
      </w:pPr>
      <w:r w:rsidRPr="001449FF">
        <w:rPr>
          <w:rStyle w:val="FootnoteReference"/>
          <w:rFonts w:ascii="Times New Roman" w:hAnsi="Times New Roman" w:cs="Times New Roman"/>
          <w:sz w:val="18"/>
          <w:szCs w:val="18"/>
        </w:rPr>
        <w:footnoteRef/>
      </w:r>
      <w:r w:rsidRPr="001449FF">
        <w:rPr>
          <w:rFonts w:ascii="Times New Roman" w:hAnsi="Times New Roman" w:cs="Times New Roman"/>
          <w:iCs/>
          <w:color w:val="000000" w:themeColor="text1"/>
          <w:sz w:val="18"/>
          <w:szCs w:val="18"/>
          <w:shd w:val="clear" w:color="auto" w:fill="FFFFFF"/>
          <w:lang w:val="en-GB"/>
        </w:rPr>
        <w:t>PET shows the energy sources needed for primary energy transformation processes, energy production (including own consumption, losses in transformation, transmission and distribution of energy to final consumers). The structure of this level consists of thermal power plants, hydro power plants, thermal power plants - heating plants, biogas power plants, solar power plants, wind power plants, heating plant</w:t>
      </w:r>
      <w:r w:rsidR="00165798">
        <w:rPr>
          <w:rFonts w:ascii="Times New Roman" w:hAnsi="Times New Roman" w:cs="Times New Roman"/>
          <w:iCs/>
          <w:color w:val="000000" w:themeColor="text1"/>
          <w:sz w:val="18"/>
          <w:szCs w:val="18"/>
          <w:shd w:val="clear" w:color="auto" w:fill="FFFFFF"/>
          <w:lang w:val="en-GB"/>
        </w:rPr>
        <w:t>s, industrial power plants, oil</w:t>
      </w:r>
      <w:r w:rsidRPr="001449FF">
        <w:rPr>
          <w:rFonts w:ascii="Times New Roman" w:hAnsi="Times New Roman" w:cs="Times New Roman"/>
          <w:iCs/>
          <w:color w:val="000000" w:themeColor="text1"/>
          <w:sz w:val="18"/>
          <w:szCs w:val="18"/>
          <w:shd w:val="clear" w:color="auto" w:fill="FFFFFF"/>
          <w:lang w:val="en-GB"/>
        </w:rPr>
        <w:t>refineries, coal processing and high furnaces.</w:t>
      </w:r>
    </w:p>
  </w:footnote>
  <w:footnote w:id="6">
    <w:p w:rsidR="001449FF" w:rsidRPr="001449FF" w:rsidRDefault="001449FF" w:rsidP="001449FF">
      <w:pPr>
        <w:spacing w:after="0" w:line="240" w:lineRule="auto"/>
        <w:jc w:val="both"/>
        <w:rPr>
          <w:rFonts w:ascii="Times New Roman" w:hAnsi="Times New Roman" w:cs="Times New Roman"/>
          <w:iCs/>
          <w:color w:val="000000" w:themeColor="text1"/>
          <w:sz w:val="16"/>
          <w:szCs w:val="16"/>
          <w:shd w:val="clear" w:color="auto" w:fill="FFFFFF"/>
          <w:lang w:val="en-GB"/>
        </w:rPr>
      </w:pPr>
      <w:r w:rsidRPr="001449FF">
        <w:rPr>
          <w:rStyle w:val="FootnoteReference"/>
          <w:rFonts w:ascii="Times New Roman" w:hAnsi="Times New Roman" w:cs="Times New Roman"/>
          <w:sz w:val="18"/>
          <w:szCs w:val="18"/>
        </w:rPr>
        <w:footnoteRef/>
      </w:r>
      <w:r w:rsidRPr="001449FF">
        <w:rPr>
          <w:rFonts w:ascii="Times New Roman" w:hAnsi="Times New Roman" w:cs="Times New Roman"/>
          <w:iCs/>
          <w:color w:val="000000" w:themeColor="text1"/>
          <w:sz w:val="18"/>
          <w:szCs w:val="18"/>
          <w:shd w:val="clear" w:color="auto" w:fill="FFFFFF"/>
          <w:lang w:val="en-GB"/>
        </w:rPr>
        <w:t>FE combines energy consumption for non-energy purposes (non-energy consumption) and the consumption of final energy for energy purposes. Consumption of final energy for energy purposes is presented in two ways: 1 - includes the structure of the consumption sector, such as industry, transport and others (households, public and commercial activities and agriculture), and 2 - includes the structure of energy source</w:t>
      </w:r>
      <w:r w:rsidR="00165798">
        <w:rPr>
          <w:rFonts w:ascii="Times New Roman" w:hAnsi="Times New Roman" w:cs="Times New Roman"/>
          <w:iCs/>
          <w:color w:val="000000" w:themeColor="text1"/>
          <w:sz w:val="18"/>
          <w:szCs w:val="18"/>
          <w:shd w:val="clear" w:color="auto" w:fill="FFFFFF"/>
          <w:lang w:val="en-GB"/>
        </w:rPr>
        <w:t>s: solid fuels, liquid fuels</w:t>
      </w:r>
      <w:r w:rsidRPr="001449FF">
        <w:rPr>
          <w:rFonts w:ascii="Times New Roman" w:hAnsi="Times New Roman" w:cs="Times New Roman"/>
          <w:iCs/>
          <w:color w:val="000000" w:themeColor="text1"/>
          <w:sz w:val="18"/>
          <w:szCs w:val="18"/>
          <w:shd w:val="clear" w:color="auto" w:fill="FFFFFF"/>
          <w:lang w:val="en-GB"/>
        </w:rPr>
        <w:t>, gas fuels, electricity, heat, renewable energy sources.</w:t>
      </w:r>
    </w:p>
  </w:footnote>
  <w:footnote w:id="7">
    <w:p w:rsidR="009303B0" w:rsidRPr="002A5602" w:rsidRDefault="009303B0" w:rsidP="009409C4">
      <w:pPr>
        <w:pStyle w:val="FootnoteText"/>
        <w:jc w:val="both"/>
        <w:rPr>
          <w:rFonts w:ascii="Times New Roman" w:hAnsi="Times New Roman" w:cs="Times New Roman"/>
          <w:sz w:val="16"/>
          <w:szCs w:val="16"/>
        </w:rPr>
      </w:pPr>
      <w:r w:rsidRPr="009303B0">
        <w:rPr>
          <w:rStyle w:val="FootnoteReference"/>
          <w:rFonts w:ascii="Times New Roman" w:hAnsi="Times New Roman" w:cs="Times New Roman"/>
          <w:sz w:val="18"/>
          <w:szCs w:val="18"/>
        </w:rPr>
        <w:footnoteRef/>
      </w:r>
      <w:r w:rsidR="002A5602" w:rsidRPr="002A5602">
        <w:rPr>
          <w:rFonts w:ascii="Times New Roman" w:hAnsi="Times New Roman" w:cs="Times New Roman"/>
          <w:sz w:val="16"/>
          <w:szCs w:val="16"/>
        </w:rPr>
        <w:t>Examples of energy efficiency projects in the industry are: reconstruction of existing boilers (automatic control, thermal insulation improvement, regenerative burners, etc.); production of heat and electricity (cogeneration); transfer from heating to electricity, heating with direct combustion of fuel as energy sources; improvement of technological processes by introducing control; reconstruction of the steam distribution system, increasing the return of condensate, replacement of worn-out pipelines; installation of waste heat recovery equipment - economizer for secondary air heating, space heating, installation of absorption chillers, improvement of efficiency of existing refrigerators, installation of frequency regulators on selected fan motors, pumps, etc., replacement of preimensional old engines, reconstruction of compressed air system, reconstruction electricity distribution system.</w:t>
      </w:r>
    </w:p>
  </w:footnote>
  <w:footnote w:id="8">
    <w:p w:rsidR="009303B0" w:rsidRPr="002A5602" w:rsidRDefault="009303B0" w:rsidP="009409C4">
      <w:pPr>
        <w:pStyle w:val="FootnoteText"/>
        <w:jc w:val="both"/>
        <w:rPr>
          <w:rFonts w:ascii="Times New Roman" w:hAnsi="Times New Roman" w:cs="Times New Roman"/>
          <w:sz w:val="16"/>
          <w:szCs w:val="16"/>
        </w:rPr>
      </w:pPr>
      <w:r w:rsidRPr="002A5602">
        <w:rPr>
          <w:rStyle w:val="FootnoteReference"/>
          <w:rFonts w:ascii="Times New Roman" w:hAnsi="Times New Roman" w:cs="Times New Roman"/>
          <w:sz w:val="16"/>
          <w:szCs w:val="16"/>
        </w:rPr>
        <w:footnoteRef/>
      </w:r>
      <w:r w:rsidRPr="002A5602">
        <w:rPr>
          <w:rFonts w:ascii="Times New Roman" w:hAnsi="Times New Roman" w:cs="Times New Roman"/>
          <w:sz w:val="16"/>
          <w:szCs w:val="16"/>
        </w:rPr>
        <w:t xml:space="preserve">Examples of energy efficiency projects in the building industry are: replacement of boilers with or without change of the </w:t>
      </w:r>
      <w:r w:rsidRPr="002A5602">
        <w:rPr>
          <w:rFonts w:ascii="Times New Roman" w:hAnsi="Times New Roman" w:cs="Times New Roman"/>
          <w:spacing w:val="-4"/>
          <w:sz w:val="16"/>
          <w:szCs w:val="16"/>
        </w:rPr>
        <w:t>basic energy source; application of the microgeneration / trigeneration system; reconstruction of heat substations, balancing of the heating system and installation of individual heat controllers; replacement of windows; insulation of exterior walls, roofs and foundations; insulation of heat pipes, pipes and reservoirs; lighting and installation of a consumer management system.</w:t>
      </w:r>
    </w:p>
  </w:footnote>
  <w:footnote w:id="9">
    <w:p w:rsidR="009303B0" w:rsidRPr="009303B0" w:rsidRDefault="009303B0" w:rsidP="009409C4">
      <w:pPr>
        <w:pStyle w:val="FootnoteText"/>
        <w:jc w:val="both"/>
      </w:pPr>
      <w:r w:rsidRPr="002A5602">
        <w:rPr>
          <w:rStyle w:val="FootnoteReference"/>
          <w:rFonts w:ascii="Times New Roman" w:hAnsi="Times New Roman" w:cs="Times New Roman"/>
          <w:sz w:val="16"/>
          <w:szCs w:val="16"/>
        </w:rPr>
        <w:footnoteRef/>
      </w:r>
      <w:r w:rsidRPr="002A5602">
        <w:rPr>
          <w:rFonts w:ascii="Times New Roman" w:hAnsi="Times New Roman" w:cs="Times New Roman"/>
          <w:sz w:val="16"/>
          <w:szCs w:val="16"/>
        </w:rPr>
        <w:t>Examples of renewable energy projects are: wind farms, small hydropower plants, solar power plants, solar thermal systems for heating or cooling water for industrial processes or spaces, solar thermal systems for drying processes, heating or biomass heating systems, cogeneration biogas and the installation of gas engines / turbines for the production of electricity, biogas stations and geothermal heat pumps.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67A" w:rsidRDefault="001718F5" w:rsidP="0027767A">
    <w:pPr>
      <w:pStyle w:val="Header"/>
    </w:pPr>
    <w:r w:rsidRPr="001718F5">
      <w:rPr>
        <w:noProof/>
        <w:lang w:val="sr-Latn-CS" w:eastAsia="en-GB"/>
      </w:rPr>
      <w:pict>
        <v:group id="Group 1" o:spid="_x0000_s2049" style="position:absolute;margin-left:1.35pt;margin-top:-32.15pt;width:451.3pt;height:62pt;z-index:251660288" coordorigin="1170,186" coordsize="9524,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">
          <v:shapetype id="_x0000_t32" coordsize="21600,21600" o:spt="32" o:oned="t" path="m,l21600,21600e" filled="f">
            <v:path arrowok="t" fillok="f" o:connecttype="none"/>
            <o:lock v:ext="edit" shapetype="t"/>
          </v:shapetype>
          <v:shape id="AutoShape 2" o:spid="_x0000_s2050" type="#_x0000_t32" style="position:absolute;left:1170;top:1110;width:952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" strokecolor="#943634" strokeweight="2.25pt"/>
          <v:shapetype id="_x0000_t202" coordsize="21600,21600" o:spt="202" path="m,l,21600r21600,l21600,xe">
            <v:stroke joinstyle="miter"/>
            <v:path gradientshapeok="t" o:connecttype="rect"/>
          </v:shapetype>
          <v:shape id="Text Box 3" o:spid="_x0000_s2051" type="#_x0000_t202" style="position:absolute;left:1179;top:186;width:129;height:3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inset="0,0,0,0">
              <w:txbxContent>
                <w:p w:rsidR="0027767A" w:rsidRDefault="0027767A" w:rsidP="0027767A"/>
              </w:txbxContent>
            </v:textbox>
          </v:shape>
          <v:shape id="Text Box 4" o:spid="_x0000_s2052" type="#_x0000_t202" style="position:absolute;left:2416;top:363;width:7200;height: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" stroked="f">
            <v:textbox inset="0,0,0,0">
              <w:txbxContent>
                <w:p w:rsidR="0027767A" w:rsidRDefault="0027767A" w:rsidP="0027767A">
                  <w:pPr>
                    <w:pStyle w:val="NoSpacing"/>
                    <w:jc w:val="center"/>
                    <w:rPr>
                      <w:rFonts w:ascii="Times New Roman" w:hAnsi="Times New Roman"/>
                      <w:sz w:val="20"/>
                      <w:szCs w:val="20"/>
                    </w:rPr>
                  </w:pPr>
                  <w:r>
                    <w:rPr>
                      <w:rFonts w:ascii="Times New Roman" w:hAnsi="Times New Roman"/>
                      <w:sz w:val="20"/>
                      <w:szCs w:val="20"/>
                    </w:rPr>
                    <w:t>10</w:t>
                  </w:r>
                  <w:r>
                    <w:rPr>
                      <w:rFonts w:ascii="Times New Roman" w:hAnsi="Times New Roman"/>
                      <w:sz w:val="20"/>
                      <w:szCs w:val="20"/>
                      <w:vertAlign w:val="superscript"/>
                    </w:rPr>
                    <w:t>th</w:t>
                  </w:r>
                  <w:r>
                    <w:rPr>
                      <w:rFonts w:ascii="Times New Roman" w:hAnsi="Times New Roman"/>
                      <w:sz w:val="20"/>
                      <w:szCs w:val="20"/>
                    </w:rPr>
                    <w:t xml:space="preserve"> International Scientific Conference</w:t>
                  </w:r>
                </w:p>
                <w:p w:rsidR="0027767A" w:rsidRDefault="0027767A" w:rsidP="0027767A">
                  <w:pPr>
                    <w:pStyle w:val="NoSpacing"/>
                    <w:jc w:val="center"/>
                    <w:rPr>
                      <w:rFonts w:ascii="Times New Roman" w:hAnsi="Times New Roman"/>
                      <w:sz w:val="20"/>
                      <w:szCs w:val="20"/>
                    </w:rPr>
                  </w:pPr>
                  <w:r>
                    <w:rPr>
                      <w:rFonts w:ascii="Times New Roman" w:hAnsi="Times New Roman"/>
                      <w:sz w:val="20"/>
                      <w:szCs w:val="20"/>
                    </w:rPr>
                    <w:t>“Science and Higher Education in Function of Sustainable Development”</w:t>
                  </w:r>
                </w:p>
                <w:p w:rsidR="0027767A" w:rsidRDefault="0027767A" w:rsidP="0027767A">
                  <w:pPr>
                    <w:pStyle w:val="NoSpacing"/>
                    <w:jc w:val="center"/>
                    <w:rPr>
                      <w:rFonts w:ascii="Times New Roman" w:hAnsi="Times New Roman"/>
                      <w:sz w:val="20"/>
                      <w:szCs w:val="20"/>
                    </w:rPr>
                  </w:pPr>
                  <w:r>
                    <w:rPr>
                      <w:rFonts w:ascii="Times New Roman" w:hAnsi="Times New Roman"/>
                      <w:sz w:val="20"/>
                      <w:szCs w:val="20"/>
                    </w:rPr>
                    <w:t>06 – 07 October 2017, Mećavnik – Drvengrad, Užice, Serbia</w:t>
                  </w:r>
                </w:p>
              </w:txbxContent>
            </v:textbox>
          </v:shape>
        </v:group>
      </w:pict>
    </w:r>
    <w:r w:rsidR="0027767A">
      <w:rPr>
        <w:noProof/>
      </w:rPr>
      <w:drawing>
        <wp:anchor distT="0" distB="0" distL="114300" distR="114300" simplePos="0" relativeHeight="251661312" behindDoc="0" locked="0" layoutInCell="1" allowOverlap="1">
          <wp:simplePos x="0" y="0"/>
          <wp:positionH relativeFrom="column">
            <wp:posOffset>147955</wp:posOffset>
          </wp:positionH>
          <wp:positionV relativeFrom="paragraph">
            <wp:posOffset>-370205</wp:posOffset>
          </wp:positionV>
          <wp:extent cx="447040" cy="706120"/>
          <wp:effectExtent l="19050" t="0" r="0" b="0"/>
          <wp:wrapSquare wrapText="bothSides"/>
          <wp:docPr id="4"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srcRect/>
                  <a:stretch>
                    <a:fillRect/>
                  </a:stretch>
                </pic:blipFill>
                <pic:spPr bwMode="auto">
                  <a:xfrm>
                    <a:off x="0" y="0"/>
                    <a:ext cx="447040" cy="706120"/>
                  </a:xfrm>
                  <a:prstGeom prst="rect">
                    <a:avLst/>
                  </a:prstGeom>
                  <a:noFill/>
                  <a:ln w="9525">
                    <a:noFill/>
                    <a:miter lim="800000"/>
                    <a:headEnd/>
                    <a:tailEnd/>
                  </a:ln>
                </pic:spPr>
              </pic:pic>
            </a:graphicData>
          </a:graphic>
        </wp:anchor>
      </w:drawing>
    </w:r>
  </w:p>
  <w:p w:rsidR="0027767A" w:rsidRDefault="0027767A" w:rsidP="0027767A">
    <w:pPr>
      <w:pStyle w:val="Header"/>
    </w:pPr>
  </w:p>
  <w:p w:rsidR="0027767A" w:rsidRDefault="0027767A" w:rsidP="0027767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B50E4"/>
    <w:multiLevelType w:val="hybridMultilevel"/>
    <w:tmpl w:val="F9749ACE"/>
    <w:lvl w:ilvl="0" w:tplc="72B621F8">
      <w:start w:val="1"/>
      <w:numFmt w:val="bullet"/>
      <w:lvlText w:val="•"/>
      <w:lvlJc w:val="left"/>
      <w:pPr>
        <w:tabs>
          <w:tab w:val="num" w:pos="720"/>
        </w:tabs>
        <w:ind w:left="720" w:hanging="360"/>
      </w:pPr>
      <w:rPr>
        <w:rFonts w:ascii="Arial" w:hAnsi="Arial" w:hint="default"/>
      </w:rPr>
    </w:lvl>
    <w:lvl w:ilvl="1" w:tplc="9014DFF6" w:tentative="1">
      <w:start w:val="1"/>
      <w:numFmt w:val="bullet"/>
      <w:lvlText w:val="•"/>
      <w:lvlJc w:val="left"/>
      <w:pPr>
        <w:tabs>
          <w:tab w:val="num" w:pos="1440"/>
        </w:tabs>
        <w:ind w:left="1440" w:hanging="360"/>
      </w:pPr>
      <w:rPr>
        <w:rFonts w:ascii="Arial" w:hAnsi="Arial" w:hint="default"/>
      </w:rPr>
    </w:lvl>
    <w:lvl w:ilvl="2" w:tplc="8332B6AE" w:tentative="1">
      <w:start w:val="1"/>
      <w:numFmt w:val="bullet"/>
      <w:lvlText w:val="•"/>
      <w:lvlJc w:val="left"/>
      <w:pPr>
        <w:tabs>
          <w:tab w:val="num" w:pos="2160"/>
        </w:tabs>
        <w:ind w:left="2160" w:hanging="360"/>
      </w:pPr>
      <w:rPr>
        <w:rFonts w:ascii="Arial" w:hAnsi="Arial" w:hint="default"/>
      </w:rPr>
    </w:lvl>
    <w:lvl w:ilvl="3" w:tplc="DBE811F6" w:tentative="1">
      <w:start w:val="1"/>
      <w:numFmt w:val="bullet"/>
      <w:lvlText w:val="•"/>
      <w:lvlJc w:val="left"/>
      <w:pPr>
        <w:tabs>
          <w:tab w:val="num" w:pos="2880"/>
        </w:tabs>
        <w:ind w:left="2880" w:hanging="360"/>
      </w:pPr>
      <w:rPr>
        <w:rFonts w:ascii="Arial" w:hAnsi="Arial" w:hint="default"/>
      </w:rPr>
    </w:lvl>
    <w:lvl w:ilvl="4" w:tplc="8660B578" w:tentative="1">
      <w:start w:val="1"/>
      <w:numFmt w:val="bullet"/>
      <w:lvlText w:val="•"/>
      <w:lvlJc w:val="left"/>
      <w:pPr>
        <w:tabs>
          <w:tab w:val="num" w:pos="3600"/>
        </w:tabs>
        <w:ind w:left="3600" w:hanging="360"/>
      </w:pPr>
      <w:rPr>
        <w:rFonts w:ascii="Arial" w:hAnsi="Arial" w:hint="default"/>
      </w:rPr>
    </w:lvl>
    <w:lvl w:ilvl="5" w:tplc="72E432AA" w:tentative="1">
      <w:start w:val="1"/>
      <w:numFmt w:val="bullet"/>
      <w:lvlText w:val="•"/>
      <w:lvlJc w:val="left"/>
      <w:pPr>
        <w:tabs>
          <w:tab w:val="num" w:pos="4320"/>
        </w:tabs>
        <w:ind w:left="4320" w:hanging="360"/>
      </w:pPr>
      <w:rPr>
        <w:rFonts w:ascii="Arial" w:hAnsi="Arial" w:hint="default"/>
      </w:rPr>
    </w:lvl>
    <w:lvl w:ilvl="6" w:tplc="209A0740" w:tentative="1">
      <w:start w:val="1"/>
      <w:numFmt w:val="bullet"/>
      <w:lvlText w:val="•"/>
      <w:lvlJc w:val="left"/>
      <w:pPr>
        <w:tabs>
          <w:tab w:val="num" w:pos="5040"/>
        </w:tabs>
        <w:ind w:left="5040" w:hanging="360"/>
      </w:pPr>
      <w:rPr>
        <w:rFonts w:ascii="Arial" w:hAnsi="Arial" w:hint="default"/>
      </w:rPr>
    </w:lvl>
    <w:lvl w:ilvl="7" w:tplc="70C49EEA" w:tentative="1">
      <w:start w:val="1"/>
      <w:numFmt w:val="bullet"/>
      <w:lvlText w:val="•"/>
      <w:lvlJc w:val="left"/>
      <w:pPr>
        <w:tabs>
          <w:tab w:val="num" w:pos="5760"/>
        </w:tabs>
        <w:ind w:left="5760" w:hanging="360"/>
      </w:pPr>
      <w:rPr>
        <w:rFonts w:ascii="Arial" w:hAnsi="Arial" w:hint="default"/>
      </w:rPr>
    </w:lvl>
    <w:lvl w:ilvl="8" w:tplc="EF344D90" w:tentative="1">
      <w:start w:val="1"/>
      <w:numFmt w:val="bullet"/>
      <w:lvlText w:val="•"/>
      <w:lvlJc w:val="left"/>
      <w:pPr>
        <w:tabs>
          <w:tab w:val="num" w:pos="6480"/>
        </w:tabs>
        <w:ind w:left="6480" w:hanging="360"/>
      </w:pPr>
      <w:rPr>
        <w:rFonts w:ascii="Arial" w:hAnsi="Arial" w:hint="default"/>
      </w:rPr>
    </w:lvl>
  </w:abstractNum>
  <w:abstractNum w:abstractNumId="1">
    <w:nsid w:val="0DE53AC8"/>
    <w:multiLevelType w:val="multilevel"/>
    <w:tmpl w:val="8E2EF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AE3723"/>
    <w:multiLevelType w:val="hybridMultilevel"/>
    <w:tmpl w:val="7264F028"/>
    <w:lvl w:ilvl="0" w:tplc="CF00C2E6">
      <w:start w:val="1"/>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3">
    <w:nsid w:val="1B3A39B4"/>
    <w:multiLevelType w:val="hybridMultilevel"/>
    <w:tmpl w:val="E2EC0D58"/>
    <w:lvl w:ilvl="0" w:tplc="46C2D760">
      <w:start w:val="1"/>
      <w:numFmt w:val="bullet"/>
      <w:lvlText w:val="•"/>
      <w:lvlJc w:val="left"/>
      <w:pPr>
        <w:tabs>
          <w:tab w:val="num" w:pos="720"/>
        </w:tabs>
        <w:ind w:left="720" w:hanging="360"/>
      </w:pPr>
      <w:rPr>
        <w:rFonts w:ascii="Arial" w:hAnsi="Arial" w:hint="default"/>
      </w:rPr>
    </w:lvl>
    <w:lvl w:ilvl="1" w:tplc="1926352E" w:tentative="1">
      <w:start w:val="1"/>
      <w:numFmt w:val="bullet"/>
      <w:lvlText w:val="•"/>
      <w:lvlJc w:val="left"/>
      <w:pPr>
        <w:tabs>
          <w:tab w:val="num" w:pos="1440"/>
        </w:tabs>
        <w:ind w:left="1440" w:hanging="360"/>
      </w:pPr>
      <w:rPr>
        <w:rFonts w:ascii="Arial" w:hAnsi="Arial" w:hint="default"/>
      </w:rPr>
    </w:lvl>
    <w:lvl w:ilvl="2" w:tplc="A54AA6BE" w:tentative="1">
      <w:start w:val="1"/>
      <w:numFmt w:val="bullet"/>
      <w:lvlText w:val="•"/>
      <w:lvlJc w:val="left"/>
      <w:pPr>
        <w:tabs>
          <w:tab w:val="num" w:pos="2160"/>
        </w:tabs>
        <w:ind w:left="2160" w:hanging="360"/>
      </w:pPr>
      <w:rPr>
        <w:rFonts w:ascii="Arial" w:hAnsi="Arial" w:hint="default"/>
      </w:rPr>
    </w:lvl>
    <w:lvl w:ilvl="3" w:tplc="7B5633EE" w:tentative="1">
      <w:start w:val="1"/>
      <w:numFmt w:val="bullet"/>
      <w:lvlText w:val="•"/>
      <w:lvlJc w:val="left"/>
      <w:pPr>
        <w:tabs>
          <w:tab w:val="num" w:pos="2880"/>
        </w:tabs>
        <w:ind w:left="2880" w:hanging="360"/>
      </w:pPr>
      <w:rPr>
        <w:rFonts w:ascii="Arial" w:hAnsi="Arial" w:hint="default"/>
      </w:rPr>
    </w:lvl>
    <w:lvl w:ilvl="4" w:tplc="A9CA1588" w:tentative="1">
      <w:start w:val="1"/>
      <w:numFmt w:val="bullet"/>
      <w:lvlText w:val="•"/>
      <w:lvlJc w:val="left"/>
      <w:pPr>
        <w:tabs>
          <w:tab w:val="num" w:pos="3600"/>
        </w:tabs>
        <w:ind w:left="3600" w:hanging="360"/>
      </w:pPr>
      <w:rPr>
        <w:rFonts w:ascii="Arial" w:hAnsi="Arial" w:hint="default"/>
      </w:rPr>
    </w:lvl>
    <w:lvl w:ilvl="5" w:tplc="87B00690" w:tentative="1">
      <w:start w:val="1"/>
      <w:numFmt w:val="bullet"/>
      <w:lvlText w:val="•"/>
      <w:lvlJc w:val="left"/>
      <w:pPr>
        <w:tabs>
          <w:tab w:val="num" w:pos="4320"/>
        </w:tabs>
        <w:ind w:left="4320" w:hanging="360"/>
      </w:pPr>
      <w:rPr>
        <w:rFonts w:ascii="Arial" w:hAnsi="Arial" w:hint="default"/>
      </w:rPr>
    </w:lvl>
    <w:lvl w:ilvl="6" w:tplc="447A4CB4" w:tentative="1">
      <w:start w:val="1"/>
      <w:numFmt w:val="bullet"/>
      <w:lvlText w:val="•"/>
      <w:lvlJc w:val="left"/>
      <w:pPr>
        <w:tabs>
          <w:tab w:val="num" w:pos="5040"/>
        </w:tabs>
        <w:ind w:left="5040" w:hanging="360"/>
      </w:pPr>
      <w:rPr>
        <w:rFonts w:ascii="Arial" w:hAnsi="Arial" w:hint="default"/>
      </w:rPr>
    </w:lvl>
    <w:lvl w:ilvl="7" w:tplc="205AA300" w:tentative="1">
      <w:start w:val="1"/>
      <w:numFmt w:val="bullet"/>
      <w:lvlText w:val="•"/>
      <w:lvlJc w:val="left"/>
      <w:pPr>
        <w:tabs>
          <w:tab w:val="num" w:pos="5760"/>
        </w:tabs>
        <w:ind w:left="5760" w:hanging="360"/>
      </w:pPr>
      <w:rPr>
        <w:rFonts w:ascii="Arial" w:hAnsi="Arial" w:hint="default"/>
      </w:rPr>
    </w:lvl>
    <w:lvl w:ilvl="8" w:tplc="AA46EBF4" w:tentative="1">
      <w:start w:val="1"/>
      <w:numFmt w:val="bullet"/>
      <w:lvlText w:val="•"/>
      <w:lvlJc w:val="left"/>
      <w:pPr>
        <w:tabs>
          <w:tab w:val="num" w:pos="6480"/>
        </w:tabs>
        <w:ind w:left="6480" w:hanging="360"/>
      </w:pPr>
      <w:rPr>
        <w:rFonts w:ascii="Arial" w:hAnsi="Arial" w:hint="default"/>
      </w:rPr>
    </w:lvl>
  </w:abstractNum>
  <w:abstractNum w:abstractNumId="4">
    <w:nsid w:val="1B816990"/>
    <w:multiLevelType w:val="hybridMultilevel"/>
    <w:tmpl w:val="F04C4424"/>
    <w:lvl w:ilvl="0" w:tplc="5A587DA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5C9230B"/>
    <w:multiLevelType w:val="hybridMultilevel"/>
    <w:tmpl w:val="9F84F75E"/>
    <w:lvl w:ilvl="0" w:tplc="5A587DA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6D0008F"/>
    <w:multiLevelType w:val="multilevel"/>
    <w:tmpl w:val="59B26624"/>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
      <w:lvlJc w:val="left"/>
      <w:pPr>
        <w:tabs>
          <w:tab w:val="num" w:pos="1506"/>
        </w:tabs>
        <w:ind w:left="1506" w:hanging="360"/>
      </w:pPr>
      <w:rPr>
        <w:rFonts w:ascii="Symbol" w:hAnsi="Symbol" w:hint="default"/>
        <w:sz w:val="20"/>
      </w:rPr>
    </w:lvl>
    <w:lvl w:ilvl="2" w:tentative="1">
      <w:start w:val="1"/>
      <w:numFmt w:val="bullet"/>
      <w:lvlText w:val=""/>
      <w:lvlJc w:val="left"/>
      <w:pPr>
        <w:tabs>
          <w:tab w:val="num" w:pos="2226"/>
        </w:tabs>
        <w:ind w:left="2226" w:hanging="360"/>
      </w:pPr>
      <w:rPr>
        <w:rFonts w:ascii="Symbol" w:hAnsi="Symbol" w:hint="default"/>
        <w:sz w:val="20"/>
      </w:rPr>
    </w:lvl>
    <w:lvl w:ilvl="3" w:tentative="1">
      <w:start w:val="1"/>
      <w:numFmt w:val="bullet"/>
      <w:lvlText w:val=""/>
      <w:lvlJc w:val="left"/>
      <w:pPr>
        <w:tabs>
          <w:tab w:val="num" w:pos="2946"/>
        </w:tabs>
        <w:ind w:left="2946" w:hanging="360"/>
      </w:pPr>
      <w:rPr>
        <w:rFonts w:ascii="Symbol" w:hAnsi="Symbol" w:hint="default"/>
        <w:sz w:val="20"/>
      </w:rPr>
    </w:lvl>
    <w:lvl w:ilvl="4" w:tentative="1">
      <w:start w:val="1"/>
      <w:numFmt w:val="bullet"/>
      <w:lvlText w:val=""/>
      <w:lvlJc w:val="left"/>
      <w:pPr>
        <w:tabs>
          <w:tab w:val="num" w:pos="3666"/>
        </w:tabs>
        <w:ind w:left="3666" w:hanging="360"/>
      </w:pPr>
      <w:rPr>
        <w:rFonts w:ascii="Symbol" w:hAnsi="Symbol" w:hint="default"/>
        <w:sz w:val="20"/>
      </w:rPr>
    </w:lvl>
    <w:lvl w:ilvl="5" w:tentative="1">
      <w:start w:val="1"/>
      <w:numFmt w:val="bullet"/>
      <w:lvlText w:val=""/>
      <w:lvlJc w:val="left"/>
      <w:pPr>
        <w:tabs>
          <w:tab w:val="num" w:pos="4386"/>
        </w:tabs>
        <w:ind w:left="4386" w:hanging="360"/>
      </w:pPr>
      <w:rPr>
        <w:rFonts w:ascii="Symbol" w:hAnsi="Symbol" w:hint="default"/>
        <w:sz w:val="20"/>
      </w:rPr>
    </w:lvl>
    <w:lvl w:ilvl="6" w:tentative="1">
      <w:start w:val="1"/>
      <w:numFmt w:val="bullet"/>
      <w:lvlText w:val=""/>
      <w:lvlJc w:val="left"/>
      <w:pPr>
        <w:tabs>
          <w:tab w:val="num" w:pos="5106"/>
        </w:tabs>
        <w:ind w:left="5106" w:hanging="360"/>
      </w:pPr>
      <w:rPr>
        <w:rFonts w:ascii="Symbol" w:hAnsi="Symbol" w:hint="default"/>
        <w:sz w:val="20"/>
      </w:rPr>
    </w:lvl>
    <w:lvl w:ilvl="7" w:tentative="1">
      <w:start w:val="1"/>
      <w:numFmt w:val="bullet"/>
      <w:lvlText w:val=""/>
      <w:lvlJc w:val="left"/>
      <w:pPr>
        <w:tabs>
          <w:tab w:val="num" w:pos="5826"/>
        </w:tabs>
        <w:ind w:left="5826" w:hanging="360"/>
      </w:pPr>
      <w:rPr>
        <w:rFonts w:ascii="Symbol" w:hAnsi="Symbol" w:hint="default"/>
        <w:sz w:val="20"/>
      </w:rPr>
    </w:lvl>
    <w:lvl w:ilvl="8" w:tentative="1">
      <w:start w:val="1"/>
      <w:numFmt w:val="bullet"/>
      <w:lvlText w:val=""/>
      <w:lvlJc w:val="left"/>
      <w:pPr>
        <w:tabs>
          <w:tab w:val="num" w:pos="6546"/>
        </w:tabs>
        <w:ind w:left="6546" w:hanging="360"/>
      </w:pPr>
      <w:rPr>
        <w:rFonts w:ascii="Symbol" w:hAnsi="Symbol" w:hint="default"/>
        <w:sz w:val="20"/>
      </w:rPr>
    </w:lvl>
  </w:abstractNum>
  <w:abstractNum w:abstractNumId="7">
    <w:nsid w:val="37D05781"/>
    <w:multiLevelType w:val="hybridMultilevel"/>
    <w:tmpl w:val="83C2507C"/>
    <w:lvl w:ilvl="0" w:tplc="29CA9EF4">
      <w:start w:val="1"/>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8">
    <w:nsid w:val="38167109"/>
    <w:multiLevelType w:val="hybridMultilevel"/>
    <w:tmpl w:val="85E29E8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nsid w:val="3C4B47CF"/>
    <w:multiLevelType w:val="hybridMultilevel"/>
    <w:tmpl w:val="1F8C9630"/>
    <w:lvl w:ilvl="0" w:tplc="2B7A536E">
      <w:start w:val="1"/>
      <w:numFmt w:val="bullet"/>
      <w:lvlText w:val="•"/>
      <w:lvlJc w:val="left"/>
      <w:pPr>
        <w:tabs>
          <w:tab w:val="num" w:pos="720"/>
        </w:tabs>
        <w:ind w:left="720" w:hanging="360"/>
      </w:pPr>
      <w:rPr>
        <w:rFonts w:ascii="Arial" w:hAnsi="Arial" w:hint="default"/>
      </w:rPr>
    </w:lvl>
    <w:lvl w:ilvl="1" w:tplc="3244CE36" w:tentative="1">
      <w:start w:val="1"/>
      <w:numFmt w:val="bullet"/>
      <w:lvlText w:val="•"/>
      <w:lvlJc w:val="left"/>
      <w:pPr>
        <w:tabs>
          <w:tab w:val="num" w:pos="1440"/>
        </w:tabs>
        <w:ind w:left="1440" w:hanging="360"/>
      </w:pPr>
      <w:rPr>
        <w:rFonts w:ascii="Arial" w:hAnsi="Arial" w:hint="default"/>
      </w:rPr>
    </w:lvl>
    <w:lvl w:ilvl="2" w:tplc="92544DA2" w:tentative="1">
      <w:start w:val="1"/>
      <w:numFmt w:val="bullet"/>
      <w:lvlText w:val="•"/>
      <w:lvlJc w:val="left"/>
      <w:pPr>
        <w:tabs>
          <w:tab w:val="num" w:pos="2160"/>
        </w:tabs>
        <w:ind w:left="2160" w:hanging="360"/>
      </w:pPr>
      <w:rPr>
        <w:rFonts w:ascii="Arial" w:hAnsi="Arial" w:hint="default"/>
      </w:rPr>
    </w:lvl>
    <w:lvl w:ilvl="3" w:tplc="A942D6FE" w:tentative="1">
      <w:start w:val="1"/>
      <w:numFmt w:val="bullet"/>
      <w:lvlText w:val="•"/>
      <w:lvlJc w:val="left"/>
      <w:pPr>
        <w:tabs>
          <w:tab w:val="num" w:pos="2880"/>
        </w:tabs>
        <w:ind w:left="2880" w:hanging="360"/>
      </w:pPr>
      <w:rPr>
        <w:rFonts w:ascii="Arial" w:hAnsi="Arial" w:hint="default"/>
      </w:rPr>
    </w:lvl>
    <w:lvl w:ilvl="4" w:tplc="5C827D98" w:tentative="1">
      <w:start w:val="1"/>
      <w:numFmt w:val="bullet"/>
      <w:lvlText w:val="•"/>
      <w:lvlJc w:val="left"/>
      <w:pPr>
        <w:tabs>
          <w:tab w:val="num" w:pos="3600"/>
        </w:tabs>
        <w:ind w:left="3600" w:hanging="360"/>
      </w:pPr>
      <w:rPr>
        <w:rFonts w:ascii="Arial" w:hAnsi="Arial" w:hint="default"/>
      </w:rPr>
    </w:lvl>
    <w:lvl w:ilvl="5" w:tplc="CF580EE6" w:tentative="1">
      <w:start w:val="1"/>
      <w:numFmt w:val="bullet"/>
      <w:lvlText w:val="•"/>
      <w:lvlJc w:val="left"/>
      <w:pPr>
        <w:tabs>
          <w:tab w:val="num" w:pos="4320"/>
        </w:tabs>
        <w:ind w:left="4320" w:hanging="360"/>
      </w:pPr>
      <w:rPr>
        <w:rFonts w:ascii="Arial" w:hAnsi="Arial" w:hint="default"/>
      </w:rPr>
    </w:lvl>
    <w:lvl w:ilvl="6" w:tplc="12D827C8" w:tentative="1">
      <w:start w:val="1"/>
      <w:numFmt w:val="bullet"/>
      <w:lvlText w:val="•"/>
      <w:lvlJc w:val="left"/>
      <w:pPr>
        <w:tabs>
          <w:tab w:val="num" w:pos="5040"/>
        </w:tabs>
        <w:ind w:left="5040" w:hanging="360"/>
      </w:pPr>
      <w:rPr>
        <w:rFonts w:ascii="Arial" w:hAnsi="Arial" w:hint="default"/>
      </w:rPr>
    </w:lvl>
    <w:lvl w:ilvl="7" w:tplc="AD88D2AE" w:tentative="1">
      <w:start w:val="1"/>
      <w:numFmt w:val="bullet"/>
      <w:lvlText w:val="•"/>
      <w:lvlJc w:val="left"/>
      <w:pPr>
        <w:tabs>
          <w:tab w:val="num" w:pos="5760"/>
        </w:tabs>
        <w:ind w:left="5760" w:hanging="360"/>
      </w:pPr>
      <w:rPr>
        <w:rFonts w:ascii="Arial" w:hAnsi="Arial" w:hint="default"/>
      </w:rPr>
    </w:lvl>
    <w:lvl w:ilvl="8" w:tplc="1452CBD6" w:tentative="1">
      <w:start w:val="1"/>
      <w:numFmt w:val="bullet"/>
      <w:lvlText w:val="•"/>
      <w:lvlJc w:val="left"/>
      <w:pPr>
        <w:tabs>
          <w:tab w:val="num" w:pos="6480"/>
        </w:tabs>
        <w:ind w:left="6480" w:hanging="360"/>
      </w:pPr>
      <w:rPr>
        <w:rFonts w:ascii="Arial" w:hAnsi="Arial" w:hint="default"/>
      </w:rPr>
    </w:lvl>
  </w:abstractNum>
  <w:abstractNum w:abstractNumId="10">
    <w:nsid w:val="3EC37482"/>
    <w:multiLevelType w:val="hybridMultilevel"/>
    <w:tmpl w:val="F02A3988"/>
    <w:lvl w:ilvl="0" w:tplc="5A587DA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51B679A"/>
    <w:multiLevelType w:val="hybridMultilevel"/>
    <w:tmpl w:val="9B6C2AF6"/>
    <w:lvl w:ilvl="0" w:tplc="A196A1A2">
      <w:start w:val="1"/>
      <w:numFmt w:val="bullet"/>
      <w:lvlText w:val="•"/>
      <w:lvlJc w:val="left"/>
      <w:pPr>
        <w:tabs>
          <w:tab w:val="num" w:pos="720"/>
        </w:tabs>
        <w:ind w:left="720" w:hanging="360"/>
      </w:pPr>
      <w:rPr>
        <w:rFonts w:ascii="Arial" w:hAnsi="Arial" w:hint="default"/>
      </w:rPr>
    </w:lvl>
    <w:lvl w:ilvl="1" w:tplc="3D78950A" w:tentative="1">
      <w:start w:val="1"/>
      <w:numFmt w:val="bullet"/>
      <w:lvlText w:val="•"/>
      <w:lvlJc w:val="left"/>
      <w:pPr>
        <w:tabs>
          <w:tab w:val="num" w:pos="1440"/>
        </w:tabs>
        <w:ind w:left="1440" w:hanging="360"/>
      </w:pPr>
      <w:rPr>
        <w:rFonts w:ascii="Arial" w:hAnsi="Arial" w:hint="default"/>
      </w:rPr>
    </w:lvl>
    <w:lvl w:ilvl="2" w:tplc="368A9D0E" w:tentative="1">
      <w:start w:val="1"/>
      <w:numFmt w:val="bullet"/>
      <w:lvlText w:val="•"/>
      <w:lvlJc w:val="left"/>
      <w:pPr>
        <w:tabs>
          <w:tab w:val="num" w:pos="2160"/>
        </w:tabs>
        <w:ind w:left="2160" w:hanging="360"/>
      </w:pPr>
      <w:rPr>
        <w:rFonts w:ascii="Arial" w:hAnsi="Arial" w:hint="default"/>
      </w:rPr>
    </w:lvl>
    <w:lvl w:ilvl="3" w:tplc="9B9C3C66" w:tentative="1">
      <w:start w:val="1"/>
      <w:numFmt w:val="bullet"/>
      <w:lvlText w:val="•"/>
      <w:lvlJc w:val="left"/>
      <w:pPr>
        <w:tabs>
          <w:tab w:val="num" w:pos="2880"/>
        </w:tabs>
        <w:ind w:left="2880" w:hanging="360"/>
      </w:pPr>
      <w:rPr>
        <w:rFonts w:ascii="Arial" w:hAnsi="Arial" w:hint="default"/>
      </w:rPr>
    </w:lvl>
    <w:lvl w:ilvl="4" w:tplc="8A685F56" w:tentative="1">
      <w:start w:val="1"/>
      <w:numFmt w:val="bullet"/>
      <w:lvlText w:val="•"/>
      <w:lvlJc w:val="left"/>
      <w:pPr>
        <w:tabs>
          <w:tab w:val="num" w:pos="3600"/>
        </w:tabs>
        <w:ind w:left="3600" w:hanging="360"/>
      </w:pPr>
      <w:rPr>
        <w:rFonts w:ascii="Arial" w:hAnsi="Arial" w:hint="default"/>
      </w:rPr>
    </w:lvl>
    <w:lvl w:ilvl="5" w:tplc="CE66C4FC" w:tentative="1">
      <w:start w:val="1"/>
      <w:numFmt w:val="bullet"/>
      <w:lvlText w:val="•"/>
      <w:lvlJc w:val="left"/>
      <w:pPr>
        <w:tabs>
          <w:tab w:val="num" w:pos="4320"/>
        </w:tabs>
        <w:ind w:left="4320" w:hanging="360"/>
      </w:pPr>
      <w:rPr>
        <w:rFonts w:ascii="Arial" w:hAnsi="Arial" w:hint="default"/>
      </w:rPr>
    </w:lvl>
    <w:lvl w:ilvl="6" w:tplc="ABDA7382" w:tentative="1">
      <w:start w:val="1"/>
      <w:numFmt w:val="bullet"/>
      <w:lvlText w:val="•"/>
      <w:lvlJc w:val="left"/>
      <w:pPr>
        <w:tabs>
          <w:tab w:val="num" w:pos="5040"/>
        </w:tabs>
        <w:ind w:left="5040" w:hanging="360"/>
      </w:pPr>
      <w:rPr>
        <w:rFonts w:ascii="Arial" w:hAnsi="Arial" w:hint="default"/>
      </w:rPr>
    </w:lvl>
    <w:lvl w:ilvl="7" w:tplc="C8526FA6" w:tentative="1">
      <w:start w:val="1"/>
      <w:numFmt w:val="bullet"/>
      <w:lvlText w:val="•"/>
      <w:lvlJc w:val="left"/>
      <w:pPr>
        <w:tabs>
          <w:tab w:val="num" w:pos="5760"/>
        </w:tabs>
        <w:ind w:left="5760" w:hanging="360"/>
      </w:pPr>
      <w:rPr>
        <w:rFonts w:ascii="Arial" w:hAnsi="Arial" w:hint="default"/>
      </w:rPr>
    </w:lvl>
    <w:lvl w:ilvl="8" w:tplc="B89CF058" w:tentative="1">
      <w:start w:val="1"/>
      <w:numFmt w:val="bullet"/>
      <w:lvlText w:val="•"/>
      <w:lvlJc w:val="left"/>
      <w:pPr>
        <w:tabs>
          <w:tab w:val="num" w:pos="6480"/>
        </w:tabs>
        <w:ind w:left="6480" w:hanging="360"/>
      </w:pPr>
      <w:rPr>
        <w:rFonts w:ascii="Arial" w:hAnsi="Arial" w:hint="default"/>
      </w:rPr>
    </w:lvl>
  </w:abstractNum>
  <w:abstractNum w:abstractNumId="12">
    <w:nsid w:val="4F9E23A1"/>
    <w:multiLevelType w:val="hybridMultilevel"/>
    <w:tmpl w:val="407C38B2"/>
    <w:lvl w:ilvl="0" w:tplc="5A587DA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4FF10FC"/>
    <w:multiLevelType w:val="hybridMultilevel"/>
    <w:tmpl w:val="CC964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53519B4"/>
    <w:multiLevelType w:val="hybridMultilevel"/>
    <w:tmpl w:val="63A2A984"/>
    <w:lvl w:ilvl="0" w:tplc="B9463ECA">
      <w:start w:val="1"/>
      <w:numFmt w:val="bullet"/>
      <w:lvlText w:val="•"/>
      <w:lvlJc w:val="left"/>
      <w:pPr>
        <w:tabs>
          <w:tab w:val="num" w:pos="720"/>
        </w:tabs>
        <w:ind w:left="720" w:hanging="360"/>
      </w:pPr>
      <w:rPr>
        <w:rFonts w:ascii="Arial" w:hAnsi="Arial" w:hint="default"/>
      </w:rPr>
    </w:lvl>
    <w:lvl w:ilvl="1" w:tplc="2E9A2710" w:tentative="1">
      <w:start w:val="1"/>
      <w:numFmt w:val="bullet"/>
      <w:lvlText w:val="•"/>
      <w:lvlJc w:val="left"/>
      <w:pPr>
        <w:tabs>
          <w:tab w:val="num" w:pos="1440"/>
        </w:tabs>
        <w:ind w:left="1440" w:hanging="360"/>
      </w:pPr>
      <w:rPr>
        <w:rFonts w:ascii="Arial" w:hAnsi="Arial" w:hint="default"/>
      </w:rPr>
    </w:lvl>
    <w:lvl w:ilvl="2" w:tplc="090ED7A4" w:tentative="1">
      <w:start w:val="1"/>
      <w:numFmt w:val="bullet"/>
      <w:lvlText w:val="•"/>
      <w:lvlJc w:val="left"/>
      <w:pPr>
        <w:tabs>
          <w:tab w:val="num" w:pos="2160"/>
        </w:tabs>
        <w:ind w:left="2160" w:hanging="360"/>
      </w:pPr>
      <w:rPr>
        <w:rFonts w:ascii="Arial" w:hAnsi="Arial" w:hint="default"/>
      </w:rPr>
    </w:lvl>
    <w:lvl w:ilvl="3" w:tplc="49DE5D30" w:tentative="1">
      <w:start w:val="1"/>
      <w:numFmt w:val="bullet"/>
      <w:lvlText w:val="•"/>
      <w:lvlJc w:val="left"/>
      <w:pPr>
        <w:tabs>
          <w:tab w:val="num" w:pos="2880"/>
        </w:tabs>
        <w:ind w:left="2880" w:hanging="360"/>
      </w:pPr>
      <w:rPr>
        <w:rFonts w:ascii="Arial" w:hAnsi="Arial" w:hint="default"/>
      </w:rPr>
    </w:lvl>
    <w:lvl w:ilvl="4" w:tplc="63ECEEC8" w:tentative="1">
      <w:start w:val="1"/>
      <w:numFmt w:val="bullet"/>
      <w:lvlText w:val="•"/>
      <w:lvlJc w:val="left"/>
      <w:pPr>
        <w:tabs>
          <w:tab w:val="num" w:pos="3600"/>
        </w:tabs>
        <w:ind w:left="3600" w:hanging="360"/>
      </w:pPr>
      <w:rPr>
        <w:rFonts w:ascii="Arial" w:hAnsi="Arial" w:hint="default"/>
      </w:rPr>
    </w:lvl>
    <w:lvl w:ilvl="5" w:tplc="341677C6" w:tentative="1">
      <w:start w:val="1"/>
      <w:numFmt w:val="bullet"/>
      <w:lvlText w:val="•"/>
      <w:lvlJc w:val="left"/>
      <w:pPr>
        <w:tabs>
          <w:tab w:val="num" w:pos="4320"/>
        </w:tabs>
        <w:ind w:left="4320" w:hanging="360"/>
      </w:pPr>
      <w:rPr>
        <w:rFonts w:ascii="Arial" w:hAnsi="Arial" w:hint="default"/>
      </w:rPr>
    </w:lvl>
    <w:lvl w:ilvl="6" w:tplc="7B70D8E0" w:tentative="1">
      <w:start w:val="1"/>
      <w:numFmt w:val="bullet"/>
      <w:lvlText w:val="•"/>
      <w:lvlJc w:val="left"/>
      <w:pPr>
        <w:tabs>
          <w:tab w:val="num" w:pos="5040"/>
        </w:tabs>
        <w:ind w:left="5040" w:hanging="360"/>
      </w:pPr>
      <w:rPr>
        <w:rFonts w:ascii="Arial" w:hAnsi="Arial" w:hint="default"/>
      </w:rPr>
    </w:lvl>
    <w:lvl w:ilvl="7" w:tplc="A65CA85E" w:tentative="1">
      <w:start w:val="1"/>
      <w:numFmt w:val="bullet"/>
      <w:lvlText w:val="•"/>
      <w:lvlJc w:val="left"/>
      <w:pPr>
        <w:tabs>
          <w:tab w:val="num" w:pos="5760"/>
        </w:tabs>
        <w:ind w:left="5760" w:hanging="360"/>
      </w:pPr>
      <w:rPr>
        <w:rFonts w:ascii="Arial" w:hAnsi="Arial" w:hint="default"/>
      </w:rPr>
    </w:lvl>
    <w:lvl w:ilvl="8" w:tplc="B8E483C0" w:tentative="1">
      <w:start w:val="1"/>
      <w:numFmt w:val="bullet"/>
      <w:lvlText w:val="•"/>
      <w:lvlJc w:val="left"/>
      <w:pPr>
        <w:tabs>
          <w:tab w:val="num" w:pos="6480"/>
        </w:tabs>
        <w:ind w:left="6480" w:hanging="360"/>
      </w:pPr>
      <w:rPr>
        <w:rFonts w:ascii="Arial" w:hAnsi="Arial" w:hint="default"/>
      </w:rPr>
    </w:lvl>
  </w:abstractNum>
  <w:abstractNum w:abstractNumId="15">
    <w:nsid w:val="56D6078F"/>
    <w:multiLevelType w:val="hybridMultilevel"/>
    <w:tmpl w:val="4BF6A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9A600C5"/>
    <w:multiLevelType w:val="hybridMultilevel"/>
    <w:tmpl w:val="684ED4A2"/>
    <w:lvl w:ilvl="0" w:tplc="EE584040">
      <w:start w:val="1"/>
      <w:numFmt w:val="bullet"/>
      <w:lvlText w:val="-"/>
      <w:lvlJc w:val="left"/>
      <w:pPr>
        <w:tabs>
          <w:tab w:val="num" w:pos="720"/>
        </w:tabs>
        <w:ind w:left="720" w:hanging="360"/>
      </w:pPr>
      <w:rPr>
        <w:rFonts w:ascii="Times New Roman" w:hAnsi="Times New Roman" w:hint="default"/>
      </w:rPr>
    </w:lvl>
    <w:lvl w:ilvl="1" w:tplc="2CD2C49E" w:tentative="1">
      <w:start w:val="1"/>
      <w:numFmt w:val="bullet"/>
      <w:lvlText w:val="-"/>
      <w:lvlJc w:val="left"/>
      <w:pPr>
        <w:tabs>
          <w:tab w:val="num" w:pos="1440"/>
        </w:tabs>
        <w:ind w:left="1440" w:hanging="360"/>
      </w:pPr>
      <w:rPr>
        <w:rFonts w:ascii="Times New Roman" w:hAnsi="Times New Roman" w:hint="default"/>
      </w:rPr>
    </w:lvl>
    <w:lvl w:ilvl="2" w:tplc="9AF65AF2" w:tentative="1">
      <w:start w:val="1"/>
      <w:numFmt w:val="bullet"/>
      <w:lvlText w:val="-"/>
      <w:lvlJc w:val="left"/>
      <w:pPr>
        <w:tabs>
          <w:tab w:val="num" w:pos="2160"/>
        </w:tabs>
        <w:ind w:left="2160" w:hanging="360"/>
      </w:pPr>
      <w:rPr>
        <w:rFonts w:ascii="Times New Roman" w:hAnsi="Times New Roman" w:hint="default"/>
      </w:rPr>
    </w:lvl>
    <w:lvl w:ilvl="3" w:tplc="81B0BB98" w:tentative="1">
      <w:start w:val="1"/>
      <w:numFmt w:val="bullet"/>
      <w:lvlText w:val="-"/>
      <w:lvlJc w:val="left"/>
      <w:pPr>
        <w:tabs>
          <w:tab w:val="num" w:pos="2880"/>
        </w:tabs>
        <w:ind w:left="2880" w:hanging="360"/>
      </w:pPr>
      <w:rPr>
        <w:rFonts w:ascii="Times New Roman" w:hAnsi="Times New Roman" w:hint="default"/>
      </w:rPr>
    </w:lvl>
    <w:lvl w:ilvl="4" w:tplc="499C3460" w:tentative="1">
      <w:start w:val="1"/>
      <w:numFmt w:val="bullet"/>
      <w:lvlText w:val="-"/>
      <w:lvlJc w:val="left"/>
      <w:pPr>
        <w:tabs>
          <w:tab w:val="num" w:pos="3600"/>
        </w:tabs>
        <w:ind w:left="3600" w:hanging="360"/>
      </w:pPr>
      <w:rPr>
        <w:rFonts w:ascii="Times New Roman" w:hAnsi="Times New Roman" w:hint="default"/>
      </w:rPr>
    </w:lvl>
    <w:lvl w:ilvl="5" w:tplc="D8FA8580" w:tentative="1">
      <w:start w:val="1"/>
      <w:numFmt w:val="bullet"/>
      <w:lvlText w:val="-"/>
      <w:lvlJc w:val="left"/>
      <w:pPr>
        <w:tabs>
          <w:tab w:val="num" w:pos="4320"/>
        </w:tabs>
        <w:ind w:left="4320" w:hanging="360"/>
      </w:pPr>
      <w:rPr>
        <w:rFonts w:ascii="Times New Roman" w:hAnsi="Times New Roman" w:hint="default"/>
      </w:rPr>
    </w:lvl>
    <w:lvl w:ilvl="6" w:tplc="0B7AA7CE" w:tentative="1">
      <w:start w:val="1"/>
      <w:numFmt w:val="bullet"/>
      <w:lvlText w:val="-"/>
      <w:lvlJc w:val="left"/>
      <w:pPr>
        <w:tabs>
          <w:tab w:val="num" w:pos="5040"/>
        </w:tabs>
        <w:ind w:left="5040" w:hanging="360"/>
      </w:pPr>
      <w:rPr>
        <w:rFonts w:ascii="Times New Roman" w:hAnsi="Times New Roman" w:hint="default"/>
      </w:rPr>
    </w:lvl>
    <w:lvl w:ilvl="7" w:tplc="0E1A5472" w:tentative="1">
      <w:start w:val="1"/>
      <w:numFmt w:val="bullet"/>
      <w:lvlText w:val="-"/>
      <w:lvlJc w:val="left"/>
      <w:pPr>
        <w:tabs>
          <w:tab w:val="num" w:pos="5760"/>
        </w:tabs>
        <w:ind w:left="5760" w:hanging="360"/>
      </w:pPr>
      <w:rPr>
        <w:rFonts w:ascii="Times New Roman" w:hAnsi="Times New Roman" w:hint="default"/>
      </w:rPr>
    </w:lvl>
    <w:lvl w:ilvl="8" w:tplc="F5741502" w:tentative="1">
      <w:start w:val="1"/>
      <w:numFmt w:val="bullet"/>
      <w:lvlText w:val="-"/>
      <w:lvlJc w:val="left"/>
      <w:pPr>
        <w:tabs>
          <w:tab w:val="num" w:pos="6480"/>
        </w:tabs>
        <w:ind w:left="6480" w:hanging="360"/>
      </w:pPr>
      <w:rPr>
        <w:rFonts w:ascii="Times New Roman" w:hAnsi="Times New Roman" w:hint="default"/>
      </w:rPr>
    </w:lvl>
  </w:abstractNum>
  <w:abstractNum w:abstractNumId="17">
    <w:nsid w:val="59EE4241"/>
    <w:multiLevelType w:val="multilevel"/>
    <w:tmpl w:val="10C00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DD4623E"/>
    <w:multiLevelType w:val="multilevel"/>
    <w:tmpl w:val="3ED62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E417C6"/>
    <w:multiLevelType w:val="hybridMultilevel"/>
    <w:tmpl w:val="7786F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02F2F68"/>
    <w:multiLevelType w:val="hybridMultilevel"/>
    <w:tmpl w:val="830CEF5C"/>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21">
    <w:nsid w:val="60A861C4"/>
    <w:multiLevelType w:val="hybridMultilevel"/>
    <w:tmpl w:val="5B1EFB9C"/>
    <w:lvl w:ilvl="0" w:tplc="0809000D">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nsid w:val="62437D03"/>
    <w:multiLevelType w:val="hybridMultilevel"/>
    <w:tmpl w:val="9E06F782"/>
    <w:lvl w:ilvl="0" w:tplc="5A587DA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C02529C"/>
    <w:multiLevelType w:val="multilevel"/>
    <w:tmpl w:val="C32AB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D4E088A"/>
    <w:multiLevelType w:val="hybridMultilevel"/>
    <w:tmpl w:val="FBC8ADDA"/>
    <w:lvl w:ilvl="0" w:tplc="8AE29AF4">
      <w:start w:val="3"/>
      <w:numFmt w:val="bullet"/>
      <w:lvlText w:val="-"/>
      <w:lvlJc w:val="left"/>
      <w:pPr>
        <w:ind w:left="927" w:hanging="360"/>
      </w:pPr>
      <w:rPr>
        <w:rFonts w:ascii="Times New Roman" w:eastAsia="Times New Roman" w:hAnsi="Times New Roman" w:cs="Times New Roman" w:hint="default"/>
      </w:rPr>
    </w:lvl>
    <w:lvl w:ilvl="1" w:tplc="241A0003" w:tentative="1">
      <w:start w:val="1"/>
      <w:numFmt w:val="bullet"/>
      <w:lvlText w:val="o"/>
      <w:lvlJc w:val="left"/>
      <w:pPr>
        <w:ind w:left="1647" w:hanging="360"/>
      </w:pPr>
      <w:rPr>
        <w:rFonts w:ascii="Courier New" w:hAnsi="Courier New" w:cs="Courier New" w:hint="default"/>
      </w:rPr>
    </w:lvl>
    <w:lvl w:ilvl="2" w:tplc="241A0005" w:tentative="1">
      <w:start w:val="1"/>
      <w:numFmt w:val="bullet"/>
      <w:lvlText w:val=""/>
      <w:lvlJc w:val="left"/>
      <w:pPr>
        <w:ind w:left="2367" w:hanging="360"/>
      </w:pPr>
      <w:rPr>
        <w:rFonts w:ascii="Wingdings" w:hAnsi="Wingdings" w:hint="default"/>
      </w:rPr>
    </w:lvl>
    <w:lvl w:ilvl="3" w:tplc="241A0001" w:tentative="1">
      <w:start w:val="1"/>
      <w:numFmt w:val="bullet"/>
      <w:lvlText w:val=""/>
      <w:lvlJc w:val="left"/>
      <w:pPr>
        <w:ind w:left="3087" w:hanging="360"/>
      </w:pPr>
      <w:rPr>
        <w:rFonts w:ascii="Symbol" w:hAnsi="Symbol" w:hint="default"/>
      </w:rPr>
    </w:lvl>
    <w:lvl w:ilvl="4" w:tplc="241A0003" w:tentative="1">
      <w:start w:val="1"/>
      <w:numFmt w:val="bullet"/>
      <w:lvlText w:val="o"/>
      <w:lvlJc w:val="left"/>
      <w:pPr>
        <w:ind w:left="3807" w:hanging="360"/>
      </w:pPr>
      <w:rPr>
        <w:rFonts w:ascii="Courier New" w:hAnsi="Courier New" w:cs="Courier New" w:hint="default"/>
      </w:rPr>
    </w:lvl>
    <w:lvl w:ilvl="5" w:tplc="241A0005" w:tentative="1">
      <w:start w:val="1"/>
      <w:numFmt w:val="bullet"/>
      <w:lvlText w:val=""/>
      <w:lvlJc w:val="left"/>
      <w:pPr>
        <w:ind w:left="4527" w:hanging="360"/>
      </w:pPr>
      <w:rPr>
        <w:rFonts w:ascii="Wingdings" w:hAnsi="Wingdings" w:hint="default"/>
      </w:rPr>
    </w:lvl>
    <w:lvl w:ilvl="6" w:tplc="241A0001" w:tentative="1">
      <w:start w:val="1"/>
      <w:numFmt w:val="bullet"/>
      <w:lvlText w:val=""/>
      <w:lvlJc w:val="left"/>
      <w:pPr>
        <w:ind w:left="5247" w:hanging="360"/>
      </w:pPr>
      <w:rPr>
        <w:rFonts w:ascii="Symbol" w:hAnsi="Symbol" w:hint="default"/>
      </w:rPr>
    </w:lvl>
    <w:lvl w:ilvl="7" w:tplc="241A0003" w:tentative="1">
      <w:start w:val="1"/>
      <w:numFmt w:val="bullet"/>
      <w:lvlText w:val="o"/>
      <w:lvlJc w:val="left"/>
      <w:pPr>
        <w:ind w:left="5967" w:hanging="360"/>
      </w:pPr>
      <w:rPr>
        <w:rFonts w:ascii="Courier New" w:hAnsi="Courier New" w:cs="Courier New" w:hint="default"/>
      </w:rPr>
    </w:lvl>
    <w:lvl w:ilvl="8" w:tplc="241A0005" w:tentative="1">
      <w:start w:val="1"/>
      <w:numFmt w:val="bullet"/>
      <w:lvlText w:val=""/>
      <w:lvlJc w:val="left"/>
      <w:pPr>
        <w:ind w:left="6687" w:hanging="360"/>
      </w:pPr>
      <w:rPr>
        <w:rFonts w:ascii="Wingdings" w:hAnsi="Wingdings" w:hint="default"/>
      </w:rPr>
    </w:lvl>
  </w:abstractNum>
  <w:abstractNum w:abstractNumId="25">
    <w:nsid w:val="746355DF"/>
    <w:multiLevelType w:val="multilevel"/>
    <w:tmpl w:val="37A63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48A2C01"/>
    <w:multiLevelType w:val="hybridMultilevel"/>
    <w:tmpl w:val="A6FED0D6"/>
    <w:lvl w:ilvl="0" w:tplc="5A587DAC">
      <w:start w:val="1"/>
      <w:numFmt w:val="bullet"/>
      <w:lvlText w:val="•"/>
      <w:lvlJc w:val="left"/>
      <w:pPr>
        <w:tabs>
          <w:tab w:val="num" w:pos="720"/>
        </w:tabs>
        <w:ind w:left="720" w:hanging="360"/>
      </w:pPr>
      <w:rPr>
        <w:rFonts w:ascii="Arial" w:hAnsi="Arial" w:hint="default"/>
      </w:rPr>
    </w:lvl>
    <w:lvl w:ilvl="1" w:tplc="8FE49E1E" w:tentative="1">
      <w:start w:val="1"/>
      <w:numFmt w:val="bullet"/>
      <w:lvlText w:val="•"/>
      <w:lvlJc w:val="left"/>
      <w:pPr>
        <w:tabs>
          <w:tab w:val="num" w:pos="1440"/>
        </w:tabs>
        <w:ind w:left="1440" w:hanging="360"/>
      </w:pPr>
      <w:rPr>
        <w:rFonts w:ascii="Arial" w:hAnsi="Arial" w:hint="default"/>
      </w:rPr>
    </w:lvl>
    <w:lvl w:ilvl="2" w:tplc="4F1C6910" w:tentative="1">
      <w:start w:val="1"/>
      <w:numFmt w:val="bullet"/>
      <w:lvlText w:val="•"/>
      <w:lvlJc w:val="left"/>
      <w:pPr>
        <w:tabs>
          <w:tab w:val="num" w:pos="2160"/>
        </w:tabs>
        <w:ind w:left="2160" w:hanging="360"/>
      </w:pPr>
      <w:rPr>
        <w:rFonts w:ascii="Arial" w:hAnsi="Arial" w:hint="default"/>
      </w:rPr>
    </w:lvl>
    <w:lvl w:ilvl="3" w:tplc="1ED4EBD6" w:tentative="1">
      <w:start w:val="1"/>
      <w:numFmt w:val="bullet"/>
      <w:lvlText w:val="•"/>
      <w:lvlJc w:val="left"/>
      <w:pPr>
        <w:tabs>
          <w:tab w:val="num" w:pos="2880"/>
        </w:tabs>
        <w:ind w:left="2880" w:hanging="360"/>
      </w:pPr>
      <w:rPr>
        <w:rFonts w:ascii="Arial" w:hAnsi="Arial" w:hint="default"/>
      </w:rPr>
    </w:lvl>
    <w:lvl w:ilvl="4" w:tplc="27E02D84" w:tentative="1">
      <w:start w:val="1"/>
      <w:numFmt w:val="bullet"/>
      <w:lvlText w:val="•"/>
      <w:lvlJc w:val="left"/>
      <w:pPr>
        <w:tabs>
          <w:tab w:val="num" w:pos="3600"/>
        </w:tabs>
        <w:ind w:left="3600" w:hanging="360"/>
      </w:pPr>
      <w:rPr>
        <w:rFonts w:ascii="Arial" w:hAnsi="Arial" w:hint="default"/>
      </w:rPr>
    </w:lvl>
    <w:lvl w:ilvl="5" w:tplc="A37C65A2" w:tentative="1">
      <w:start w:val="1"/>
      <w:numFmt w:val="bullet"/>
      <w:lvlText w:val="•"/>
      <w:lvlJc w:val="left"/>
      <w:pPr>
        <w:tabs>
          <w:tab w:val="num" w:pos="4320"/>
        </w:tabs>
        <w:ind w:left="4320" w:hanging="360"/>
      </w:pPr>
      <w:rPr>
        <w:rFonts w:ascii="Arial" w:hAnsi="Arial" w:hint="default"/>
      </w:rPr>
    </w:lvl>
    <w:lvl w:ilvl="6" w:tplc="94922652" w:tentative="1">
      <w:start w:val="1"/>
      <w:numFmt w:val="bullet"/>
      <w:lvlText w:val="•"/>
      <w:lvlJc w:val="left"/>
      <w:pPr>
        <w:tabs>
          <w:tab w:val="num" w:pos="5040"/>
        </w:tabs>
        <w:ind w:left="5040" w:hanging="360"/>
      </w:pPr>
      <w:rPr>
        <w:rFonts w:ascii="Arial" w:hAnsi="Arial" w:hint="default"/>
      </w:rPr>
    </w:lvl>
    <w:lvl w:ilvl="7" w:tplc="A2225F4A" w:tentative="1">
      <w:start w:val="1"/>
      <w:numFmt w:val="bullet"/>
      <w:lvlText w:val="•"/>
      <w:lvlJc w:val="left"/>
      <w:pPr>
        <w:tabs>
          <w:tab w:val="num" w:pos="5760"/>
        </w:tabs>
        <w:ind w:left="5760" w:hanging="360"/>
      </w:pPr>
      <w:rPr>
        <w:rFonts w:ascii="Arial" w:hAnsi="Arial" w:hint="default"/>
      </w:rPr>
    </w:lvl>
    <w:lvl w:ilvl="8" w:tplc="10F267F6" w:tentative="1">
      <w:start w:val="1"/>
      <w:numFmt w:val="bullet"/>
      <w:lvlText w:val="•"/>
      <w:lvlJc w:val="left"/>
      <w:pPr>
        <w:tabs>
          <w:tab w:val="num" w:pos="6480"/>
        </w:tabs>
        <w:ind w:left="6480" w:hanging="360"/>
      </w:pPr>
      <w:rPr>
        <w:rFonts w:ascii="Arial" w:hAnsi="Arial" w:hint="default"/>
      </w:rPr>
    </w:lvl>
  </w:abstractNum>
  <w:abstractNum w:abstractNumId="27">
    <w:nsid w:val="79BE4239"/>
    <w:multiLevelType w:val="hybridMultilevel"/>
    <w:tmpl w:val="62D02C3E"/>
    <w:lvl w:ilvl="0" w:tplc="B95A650E">
      <w:start w:val="1"/>
      <w:numFmt w:val="decimal"/>
      <w:lvlText w:val="%1."/>
      <w:lvlJc w:val="left"/>
      <w:pPr>
        <w:ind w:left="927" w:hanging="360"/>
      </w:pPr>
      <w:rPr>
        <w:rFonts w:hint="default"/>
        <w:b w:val="0"/>
        <w:color w:val="auto"/>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num w:numId="1">
    <w:abstractNumId w:val="1"/>
  </w:num>
  <w:num w:numId="2">
    <w:abstractNumId w:val="7"/>
  </w:num>
  <w:num w:numId="3">
    <w:abstractNumId w:val="27"/>
  </w:num>
  <w:num w:numId="4">
    <w:abstractNumId w:val="0"/>
  </w:num>
  <w:num w:numId="5">
    <w:abstractNumId w:val="14"/>
  </w:num>
  <w:num w:numId="6">
    <w:abstractNumId w:val="9"/>
  </w:num>
  <w:num w:numId="7">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25"/>
  </w:num>
  <w:num w:numId="9">
    <w:abstractNumId w:val="17"/>
  </w:num>
  <w:num w:numId="10">
    <w:abstractNumId w:val="6"/>
  </w:num>
  <w:num w:numId="11">
    <w:abstractNumId w:val="23"/>
  </w:num>
  <w:num w:numId="12">
    <w:abstractNumId w:val="26"/>
  </w:num>
  <w:num w:numId="13">
    <w:abstractNumId w:val="11"/>
  </w:num>
  <w:num w:numId="14">
    <w:abstractNumId w:val="3"/>
  </w:num>
  <w:num w:numId="15">
    <w:abstractNumId w:val="16"/>
  </w:num>
  <w:num w:numId="16">
    <w:abstractNumId w:val="20"/>
  </w:num>
  <w:num w:numId="17">
    <w:abstractNumId w:val="8"/>
  </w:num>
  <w:num w:numId="18">
    <w:abstractNumId w:val="24"/>
  </w:num>
  <w:num w:numId="19">
    <w:abstractNumId w:val="19"/>
  </w:num>
  <w:num w:numId="20">
    <w:abstractNumId w:val="10"/>
  </w:num>
  <w:num w:numId="21">
    <w:abstractNumId w:val="12"/>
  </w:num>
  <w:num w:numId="22">
    <w:abstractNumId w:val="5"/>
  </w:num>
  <w:num w:numId="23">
    <w:abstractNumId w:val="22"/>
  </w:num>
  <w:num w:numId="24">
    <w:abstractNumId w:val="4"/>
  </w:num>
  <w:num w:numId="25">
    <w:abstractNumId w:val="13"/>
  </w:num>
  <w:num w:numId="26">
    <w:abstractNumId w:val="21"/>
  </w:num>
  <w:num w:numId="27">
    <w:abstractNumId w:val="15"/>
  </w:num>
  <w:num w:numId="2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hdrShapeDefaults>
    <o:shapedefaults v:ext="edit" spidmax="5122"/>
    <o:shapelayout v:ext="edit">
      <o:idmap v:ext="edit" data="2"/>
      <o:rules v:ext="edit">
        <o:r id="V:Rule2" type="connector" idref="#AutoShape 2"/>
      </o:rules>
    </o:shapelayout>
  </w:hdrShapeDefaults>
  <w:footnotePr>
    <w:footnote w:id="0"/>
    <w:footnote w:id="1"/>
  </w:footnotePr>
  <w:endnotePr>
    <w:endnote w:id="0"/>
    <w:endnote w:id="1"/>
  </w:endnotePr>
  <w:compat/>
  <w:rsids>
    <w:rsidRoot w:val="00311BD1"/>
    <w:rsid w:val="00007EE5"/>
    <w:rsid w:val="00017133"/>
    <w:rsid w:val="0005787D"/>
    <w:rsid w:val="00060170"/>
    <w:rsid w:val="000708BE"/>
    <w:rsid w:val="00094035"/>
    <w:rsid w:val="00095DAE"/>
    <w:rsid w:val="000975C2"/>
    <w:rsid w:val="000D23B3"/>
    <w:rsid w:val="000D6F49"/>
    <w:rsid w:val="000E22C3"/>
    <w:rsid w:val="000F0B5F"/>
    <w:rsid w:val="000F2E77"/>
    <w:rsid w:val="000F5861"/>
    <w:rsid w:val="001002CE"/>
    <w:rsid w:val="001238BB"/>
    <w:rsid w:val="00126670"/>
    <w:rsid w:val="00131E33"/>
    <w:rsid w:val="001449FF"/>
    <w:rsid w:val="00161440"/>
    <w:rsid w:val="00165798"/>
    <w:rsid w:val="001718F5"/>
    <w:rsid w:val="00180032"/>
    <w:rsid w:val="001878FA"/>
    <w:rsid w:val="00191B1E"/>
    <w:rsid w:val="00191CAD"/>
    <w:rsid w:val="0019318C"/>
    <w:rsid w:val="001A3D67"/>
    <w:rsid w:val="001B2EF6"/>
    <w:rsid w:val="001B6128"/>
    <w:rsid w:val="001C0C22"/>
    <w:rsid w:val="001C3912"/>
    <w:rsid w:val="001C441A"/>
    <w:rsid w:val="001C5167"/>
    <w:rsid w:val="001E02D9"/>
    <w:rsid w:val="001E3A21"/>
    <w:rsid w:val="001F228B"/>
    <w:rsid w:val="001F2A43"/>
    <w:rsid w:val="002009FB"/>
    <w:rsid w:val="0020637C"/>
    <w:rsid w:val="00222306"/>
    <w:rsid w:val="002239C8"/>
    <w:rsid w:val="0022563F"/>
    <w:rsid w:val="00241A41"/>
    <w:rsid w:val="0024713B"/>
    <w:rsid w:val="0025094D"/>
    <w:rsid w:val="00250B6C"/>
    <w:rsid w:val="002549D2"/>
    <w:rsid w:val="0025691D"/>
    <w:rsid w:val="00273122"/>
    <w:rsid w:val="0027767A"/>
    <w:rsid w:val="00292257"/>
    <w:rsid w:val="002A5602"/>
    <w:rsid w:val="002A67C3"/>
    <w:rsid w:val="002B3E68"/>
    <w:rsid w:val="002B4FBE"/>
    <w:rsid w:val="002B5648"/>
    <w:rsid w:val="002D5B56"/>
    <w:rsid w:val="002E634F"/>
    <w:rsid w:val="002F5AFD"/>
    <w:rsid w:val="00311BD1"/>
    <w:rsid w:val="00312210"/>
    <w:rsid w:val="00313BC9"/>
    <w:rsid w:val="00322D34"/>
    <w:rsid w:val="003278E7"/>
    <w:rsid w:val="003375F1"/>
    <w:rsid w:val="00372DBD"/>
    <w:rsid w:val="00380EF8"/>
    <w:rsid w:val="00384418"/>
    <w:rsid w:val="00385238"/>
    <w:rsid w:val="003858AB"/>
    <w:rsid w:val="003935AE"/>
    <w:rsid w:val="003A1AE2"/>
    <w:rsid w:val="003D0B14"/>
    <w:rsid w:val="003D47F8"/>
    <w:rsid w:val="003E01DE"/>
    <w:rsid w:val="003E1004"/>
    <w:rsid w:val="003F1E22"/>
    <w:rsid w:val="003F31B9"/>
    <w:rsid w:val="003F4964"/>
    <w:rsid w:val="004023A8"/>
    <w:rsid w:val="0041160A"/>
    <w:rsid w:val="004215A9"/>
    <w:rsid w:val="0042553B"/>
    <w:rsid w:val="00443C10"/>
    <w:rsid w:val="00457F41"/>
    <w:rsid w:val="00460497"/>
    <w:rsid w:val="00461417"/>
    <w:rsid w:val="0046221A"/>
    <w:rsid w:val="00487F9F"/>
    <w:rsid w:val="00487FB1"/>
    <w:rsid w:val="00491F7E"/>
    <w:rsid w:val="00492815"/>
    <w:rsid w:val="00492848"/>
    <w:rsid w:val="0049572F"/>
    <w:rsid w:val="00495B9B"/>
    <w:rsid w:val="004B2448"/>
    <w:rsid w:val="004C0863"/>
    <w:rsid w:val="004C3922"/>
    <w:rsid w:val="004C573B"/>
    <w:rsid w:val="004D29DA"/>
    <w:rsid w:val="004E3AA8"/>
    <w:rsid w:val="004E5E25"/>
    <w:rsid w:val="004F7CEA"/>
    <w:rsid w:val="005002DC"/>
    <w:rsid w:val="0050347B"/>
    <w:rsid w:val="00505A7C"/>
    <w:rsid w:val="00513A64"/>
    <w:rsid w:val="00514F4D"/>
    <w:rsid w:val="00522B98"/>
    <w:rsid w:val="0052645E"/>
    <w:rsid w:val="00527722"/>
    <w:rsid w:val="00530C59"/>
    <w:rsid w:val="00531D74"/>
    <w:rsid w:val="00535C73"/>
    <w:rsid w:val="0053717F"/>
    <w:rsid w:val="00540F7A"/>
    <w:rsid w:val="00556546"/>
    <w:rsid w:val="00557400"/>
    <w:rsid w:val="005637D3"/>
    <w:rsid w:val="0056498B"/>
    <w:rsid w:val="00572779"/>
    <w:rsid w:val="00577F1E"/>
    <w:rsid w:val="00580E4A"/>
    <w:rsid w:val="00586203"/>
    <w:rsid w:val="005862EA"/>
    <w:rsid w:val="00590F1E"/>
    <w:rsid w:val="00595B5F"/>
    <w:rsid w:val="005A165B"/>
    <w:rsid w:val="005C058B"/>
    <w:rsid w:val="005C0C17"/>
    <w:rsid w:val="005C1866"/>
    <w:rsid w:val="005C38EE"/>
    <w:rsid w:val="005D766A"/>
    <w:rsid w:val="005E53D9"/>
    <w:rsid w:val="005F1BAC"/>
    <w:rsid w:val="00605F61"/>
    <w:rsid w:val="00614380"/>
    <w:rsid w:val="006276FF"/>
    <w:rsid w:val="00643E3B"/>
    <w:rsid w:val="00644262"/>
    <w:rsid w:val="00654592"/>
    <w:rsid w:val="00654FDD"/>
    <w:rsid w:val="006614CC"/>
    <w:rsid w:val="00665F09"/>
    <w:rsid w:val="006757DD"/>
    <w:rsid w:val="00693704"/>
    <w:rsid w:val="006A6576"/>
    <w:rsid w:val="006B28CC"/>
    <w:rsid w:val="006B35D6"/>
    <w:rsid w:val="006B7D6F"/>
    <w:rsid w:val="006C4F64"/>
    <w:rsid w:val="006C524E"/>
    <w:rsid w:val="006C77DA"/>
    <w:rsid w:val="006D17D1"/>
    <w:rsid w:val="006D61E6"/>
    <w:rsid w:val="006E1818"/>
    <w:rsid w:val="006F6DA0"/>
    <w:rsid w:val="006F7432"/>
    <w:rsid w:val="00703422"/>
    <w:rsid w:val="007050EA"/>
    <w:rsid w:val="0071283A"/>
    <w:rsid w:val="00716435"/>
    <w:rsid w:val="00717C90"/>
    <w:rsid w:val="00731EA5"/>
    <w:rsid w:val="007429F3"/>
    <w:rsid w:val="00742EB5"/>
    <w:rsid w:val="00763ED8"/>
    <w:rsid w:val="007759A2"/>
    <w:rsid w:val="00776B1C"/>
    <w:rsid w:val="00786B7F"/>
    <w:rsid w:val="00791A80"/>
    <w:rsid w:val="00795128"/>
    <w:rsid w:val="007D1B0C"/>
    <w:rsid w:val="007E710E"/>
    <w:rsid w:val="007F3E46"/>
    <w:rsid w:val="008203CE"/>
    <w:rsid w:val="00820903"/>
    <w:rsid w:val="00822637"/>
    <w:rsid w:val="00831FF3"/>
    <w:rsid w:val="0083709B"/>
    <w:rsid w:val="0084441A"/>
    <w:rsid w:val="008471AE"/>
    <w:rsid w:val="008520B8"/>
    <w:rsid w:val="00857B16"/>
    <w:rsid w:val="008623D2"/>
    <w:rsid w:val="008850FB"/>
    <w:rsid w:val="008900B3"/>
    <w:rsid w:val="00897E1A"/>
    <w:rsid w:val="008A06F0"/>
    <w:rsid w:val="008A195C"/>
    <w:rsid w:val="008A7334"/>
    <w:rsid w:val="008A7E65"/>
    <w:rsid w:val="008B0578"/>
    <w:rsid w:val="008C1B56"/>
    <w:rsid w:val="008C2E9E"/>
    <w:rsid w:val="008D1683"/>
    <w:rsid w:val="008E1702"/>
    <w:rsid w:val="008F2979"/>
    <w:rsid w:val="008F38A6"/>
    <w:rsid w:val="00903E7A"/>
    <w:rsid w:val="00912EE5"/>
    <w:rsid w:val="00913122"/>
    <w:rsid w:val="0091459A"/>
    <w:rsid w:val="0092113F"/>
    <w:rsid w:val="009303B0"/>
    <w:rsid w:val="00934AB1"/>
    <w:rsid w:val="00937A8B"/>
    <w:rsid w:val="009409C4"/>
    <w:rsid w:val="00941009"/>
    <w:rsid w:val="00941C74"/>
    <w:rsid w:val="0094368E"/>
    <w:rsid w:val="009510B0"/>
    <w:rsid w:val="00952A73"/>
    <w:rsid w:val="00954AFC"/>
    <w:rsid w:val="009553FA"/>
    <w:rsid w:val="009560D5"/>
    <w:rsid w:val="009646A3"/>
    <w:rsid w:val="00967512"/>
    <w:rsid w:val="00980A67"/>
    <w:rsid w:val="0098357B"/>
    <w:rsid w:val="0099093F"/>
    <w:rsid w:val="00990E70"/>
    <w:rsid w:val="009951FF"/>
    <w:rsid w:val="009B5CB5"/>
    <w:rsid w:val="009C5491"/>
    <w:rsid w:val="009D30AC"/>
    <w:rsid w:val="009E3F1F"/>
    <w:rsid w:val="009F0056"/>
    <w:rsid w:val="00A155C5"/>
    <w:rsid w:val="00A17E68"/>
    <w:rsid w:val="00A50380"/>
    <w:rsid w:val="00A56162"/>
    <w:rsid w:val="00A56499"/>
    <w:rsid w:val="00A57625"/>
    <w:rsid w:val="00A64A92"/>
    <w:rsid w:val="00A709A0"/>
    <w:rsid w:val="00A72CF7"/>
    <w:rsid w:val="00A819DF"/>
    <w:rsid w:val="00A836FF"/>
    <w:rsid w:val="00A93CB6"/>
    <w:rsid w:val="00A97BFC"/>
    <w:rsid w:val="00AA5432"/>
    <w:rsid w:val="00AB0702"/>
    <w:rsid w:val="00AB2AAD"/>
    <w:rsid w:val="00AB5184"/>
    <w:rsid w:val="00AC718D"/>
    <w:rsid w:val="00AE114E"/>
    <w:rsid w:val="00AE31EC"/>
    <w:rsid w:val="00AF792F"/>
    <w:rsid w:val="00B03BD9"/>
    <w:rsid w:val="00B06628"/>
    <w:rsid w:val="00B07E04"/>
    <w:rsid w:val="00B10706"/>
    <w:rsid w:val="00B1497F"/>
    <w:rsid w:val="00B24622"/>
    <w:rsid w:val="00B40B7C"/>
    <w:rsid w:val="00B46059"/>
    <w:rsid w:val="00B479EA"/>
    <w:rsid w:val="00B50AD3"/>
    <w:rsid w:val="00B5460D"/>
    <w:rsid w:val="00B57AF0"/>
    <w:rsid w:val="00B6504A"/>
    <w:rsid w:val="00B65113"/>
    <w:rsid w:val="00B90A51"/>
    <w:rsid w:val="00B92D77"/>
    <w:rsid w:val="00B934B4"/>
    <w:rsid w:val="00BA0EF3"/>
    <w:rsid w:val="00BA166E"/>
    <w:rsid w:val="00BA4E57"/>
    <w:rsid w:val="00BB0613"/>
    <w:rsid w:val="00BB3728"/>
    <w:rsid w:val="00BD43DB"/>
    <w:rsid w:val="00BE1961"/>
    <w:rsid w:val="00BE2749"/>
    <w:rsid w:val="00BE284A"/>
    <w:rsid w:val="00BE6F68"/>
    <w:rsid w:val="00BF4757"/>
    <w:rsid w:val="00BF4A56"/>
    <w:rsid w:val="00BF5A7D"/>
    <w:rsid w:val="00BF75C7"/>
    <w:rsid w:val="00C00BB1"/>
    <w:rsid w:val="00C04348"/>
    <w:rsid w:val="00C3698D"/>
    <w:rsid w:val="00C3753A"/>
    <w:rsid w:val="00C37D43"/>
    <w:rsid w:val="00C42D7B"/>
    <w:rsid w:val="00C43023"/>
    <w:rsid w:val="00C44DB2"/>
    <w:rsid w:val="00C50ACE"/>
    <w:rsid w:val="00C57D89"/>
    <w:rsid w:val="00C646DC"/>
    <w:rsid w:val="00C74299"/>
    <w:rsid w:val="00C74500"/>
    <w:rsid w:val="00C750E8"/>
    <w:rsid w:val="00C809FF"/>
    <w:rsid w:val="00C81673"/>
    <w:rsid w:val="00C85591"/>
    <w:rsid w:val="00CA0C96"/>
    <w:rsid w:val="00CA3A89"/>
    <w:rsid w:val="00CA61B8"/>
    <w:rsid w:val="00CA6679"/>
    <w:rsid w:val="00CA7286"/>
    <w:rsid w:val="00CB2399"/>
    <w:rsid w:val="00CB7B69"/>
    <w:rsid w:val="00CC04AE"/>
    <w:rsid w:val="00CC44F7"/>
    <w:rsid w:val="00CD32B6"/>
    <w:rsid w:val="00CF2020"/>
    <w:rsid w:val="00CF438D"/>
    <w:rsid w:val="00CF5209"/>
    <w:rsid w:val="00D003D0"/>
    <w:rsid w:val="00D05273"/>
    <w:rsid w:val="00D05356"/>
    <w:rsid w:val="00D17C2C"/>
    <w:rsid w:val="00D2578B"/>
    <w:rsid w:val="00D30B41"/>
    <w:rsid w:val="00D311CF"/>
    <w:rsid w:val="00D32CF7"/>
    <w:rsid w:val="00D345B1"/>
    <w:rsid w:val="00D35479"/>
    <w:rsid w:val="00D468BA"/>
    <w:rsid w:val="00D55D95"/>
    <w:rsid w:val="00D66AE5"/>
    <w:rsid w:val="00D72B06"/>
    <w:rsid w:val="00D741E4"/>
    <w:rsid w:val="00D84FA5"/>
    <w:rsid w:val="00D85043"/>
    <w:rsid w:val="00D867F1"/>
    <w:rsid w:val="00DA0006"/>
    <w:rsid w:val="00DA142E"/>
    <w:rsid w:val="00DA5816"/>
    <w:rsid w:val="00DB15D9"/>
    <w:rsid w:val="00DB5336"/>
    <w:rsid w:val="00DB6616"/>
    <w:rsid w:val="00DC1C34"/>
    <w:rsid w:val="00DD5EAA"/>
    <w:rsid w:val="00DF3712"/>
    <w:rsid w:val="00DF59E6"/>
    <w:rsid w:val="00DF6972"/>
    <w:rsid w:val="00E0122C"/>
    <w:rsid w:val="00E022A7"/>
    <w:rsid w:val="00E20BC5"/>
    <w:rsid w:val="00E3213D"/>
    <w:rsid w:val="00E500A7"/>
    <w:rsid w:val="00E77293"/>
    <w:rsid w:val="00E80D34"/>
    <w:rsid w:val="00EA5811"/>
    <w:rsid w:val="00EA6B0E"/>
    <w:rsid w:val="00EB1F25"/>
    <w:rsid w:val="00EC076A"/>
    <w:rsid w:val="00EC792D"/>
    <w:rsid w:val="00ED29E8"/>
    <w:rsid w:val="00ED6918"/>
    <w:rsid w:val="00EE283C"/>
    <w:rsid w:val="00EE50FC"/>
    <w:rsid w:val="00EE552A"/>
    <w:rsid w:val="00EF15D4"/>
    <w:rsid w:val="00EF218E"/>
    <w:rsid w:val="00F14E27"/>
    <w:rsid w:val="00F31A6B"/>
    <w:rsid w:val="00F41ECB"/>
    <w:rsid w:val="00F56342"/>
    <w:rsid w:val="00F60BB7"/>
    <w:rsid w:val="00F60E9B"/>
    <w:rsid w:val="00F67E26"/>
    <w:rsid w:val="00F95B9E"/>
    <w:rsid w:val="00FA3CBD"/>
    <w:rsid w:val="00FB13D5"/>
    <w:rsid w:val="00FB1850"/>
    <w:rsid w:val="00FB5EEA"/>
    <w:rsid w:val="00FB6778"/>
    <w:rsid w:val="00FB6F2E"/>
    <w:rsid w:val="00FB7855"/>
    <w:rsid w:val="00FC2618"/>
    <w:rsid w:val="00FC59F6"/>
    <w:rsid w:val="00FD0B49"/>
    <w:rsid w:val="00FD4FD9"/>
    <w:rsid w:val="00FE716A"/>
    <w:rsid w:val="00FF0370"/>
    <w:rsid w:val="00FF267F"/>
    <w:rsid w:val="00FF52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3" type="connector" idref="#Straight Arrow Connector 9"/>
        <o:r id="V:Rule14" type="connector" idref="#Straight Arrow Connector 52"/>
        <o:r id="V:Rule15" type="connector" idref="#Straight Arrow Connector 10"/>
        <o:r id="V:Rule16" type="connector" idref="#Straight Arrow Connector 50"/>
        <o:r id="V:Rule17" type="connector" idref="#Straight Arrow Connector 55"/>
        <o:r id="V:Rule18" type="connector" idref="#Straight Arrow Connector 12"/>
        <o:r id="V:Rule19" type="connector" idref="#Straight Arrow Connector 56"/>
        <o:r id="V:Rule20" type="connector" idref="#Straight Arrow Connector 41"/>
        <o:r id="V:Rule21" type="connector" idref="#Straight Arrow Connector 40"/>
        <o:r id="V:Rule22" type="connector" idref="#Straight Arrow Connector 39"/>
        <o:r id="V:Rule23" type="connector" idref="#Straight Arrow Connector 35"/>
        <o:r id="V:Rule24" type="connector" idref="#Straight Arrow Connector 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370"/>
  </w:style>
  <w:style w:type="paragraph" w:styleId="Heading5">
    <w:name w:val="heading 5"/>
    <w:basedOn w:val="Normal"/>
    <w:next w:val="Normal"/>
    <w:link w:val="Heading5Char"/>
    <w:uiPriority w:val="9"/>
    <w:unhideWhenUsed/>
    <w:qFormat/>
    <w:rsid w:val="00AA5432"/>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AA5432"/>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43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AA5432"/>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AA5432"/>
    <w:rPr>
      <w:rFonts w:asciiTheme="majorHAnsi" w:eastAsiaTheme="majorEastAsia" w:hAnsiTheme="majorHAnsi" w:cstheme="majorBidi"/>
      <w:color w:val="1F4D78" w:themeColor="accent1" w:themeShade="7F"/>
    </w:rPr>
  </w:style>
  <w:style w:type="character" w:customStyle="1" w:styleId="apple-converted-space">
    <w:name w:val="apple-converted-space"/>
    <w:basedOn w:val="DefaultParagraphFont"/>
    <w:rsid w:val="00AA5432"/>
  </w:style>
  <w:style w:type="paragraph" w:styleId="FootnoteText">
    <w:name w:val="footnote text"/>
    <w:basedOn w:val="Normal"/>
    <w:link w:val="FootnoteTextChar"/>
    <w:uiPriority w:val="99"/>
    <w:unhideWhenUsed/>
    <w:rsid w:val="00AA5432"/>
    <w:pPr>
      <w:spacing w:after="0" w:line="240" w:lineRule="auto"/>
    </w:pPr>
    <w:rPr>
      <w:sz w:val="20"/>
      <w:szCs w:val="20"/>
    </w:rPr>
  </w:style>
  <w:style w:type="character" w:customStyle="1" w:styleId="FootnoteTextChar">
    <w:name w:val="Footnote Text Char"/>
    <w:basedOn w:val="DefaultParagraphFont"/>
    <w:link w:val="FootnoteText"/>
    <w:uiPriority w:val="99"/>
    <w:rsid w:val="00AA5432"/>
    <w:rPr>
      <w:sz w:val="20"/>
      <w:szCs w:val="20"/>
    </w:rPr>
  </w:style>
  <w:style w:type="character" w:styleId="FootnoteReference">
    <w:name w:val="footnote reference"/>
    <w:basedOn w:val="DefaultParagraphFont"/>
    <w:uiPriority w:val="99"/>
    <w:semiHidden/>
    <w:unhideWhenUsed/>
    <w:rsid w:val="00AA5432"/>
    <w:rPr>
      <w:vertAlign w:val="superscript"/>
    </w:rPr>
  </w:style>
  <w:style w:type="character" w:customStyle="1" w:styleId="fontstyle01">
    <w:name w:val="fontstyle01"/>
    <w:basedOn w:val="DefaultParagraphFont"/>
    <w:rsid w:val="00EC792D"/>
    <w:rPr>
      <w:rFonts w:ascii="Cambria" w:hAnsi="Cambria" w:hint="default"/>
      <w:b/>
      <w:bCs/>
      <w:i w:val="0"/>
      <w:iCs w:val="0"/>
      <w:color w:val="FFFFFF"/>
      <w:sz w:val="22"/>
      <w:szCs w:val="22"/>
    </w:rPr>
  </w:style>
  <w:style w:type="character" w:styleId="Hyperlink">
    <w:name w:val="Hyperlink"/>
    <w:basedOn w:val="DefaultParagraphFont"/>
    <w:uiPriority w:val="99"/>
    <w:unhideWhenUsed/>
    <w:rsid w:val="00EC792D"/>
    <w:rPr>
      <w:color w:val="0000FF"/>
      <w:u w:val="single"/>
    </w:rPr>
  </w:style>
  <w:style w:type="paragraph" w:styleId="ListParagraph">
    <w:name w:val="List Paragraph"/>
    <w:basedOn w:val="Normal"/>
    <w:uiPriority w:val="34"/>
    <w:qFormat/>
    <w:rsid w:val="00EC792D"/>
    <w:pPr>
      <w:ind w:left="720"/>
      <w:contextualSpacing/>
    </w:pPr>
  </w:style>
  <w:style w:type="character" w:customStyle="1" w:styleId="fontstyle21">
    <w:name w:val="fontstyle21"/>
    <w:basedOn w:val="DefaultParagraphFont"/>
    <w:rsid w:val="002009FB"/>
    <w:rPr>
      <w:rFonts w:ascii="Times New Roman" w:hAnsi="Times New Roman" w:cs="Times New Roman" w:hint="default"/>
      <w:b w:val="0"/>
      <w:bCs w:val="0"/>
      <w:i/>
      <w:iCs/>
      <w:color w:val="000000"/>
      <w:sz w:val="20"/>
      <w:szCs w:val="20"/>
    </w:rPr>
  </w:style>
  <w:style w:type="table" w:styleId="TableGrid">
    <w:name w:val="Table Grid"/>
    <w:basedOn w:val="TableNormal"/>
    <w:uiPriority w:val="39"/>
    <w:rsid w:val="002B56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A97B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epen">
    <w:name w:val="stepen"/>
    <w:basedOn w:val="DefaultParagraphFont"/>
    <w:rsid w:val="00A97BFC"/>
  </w:style>
  <w:style w:type="paragraph" w:customStyle="1" w:styleId="normalcentar">
    <w:name w:val="normalcentar"/>
    <w:basedOn w:val="Normal"/>
    <w:rsid w:val="00A97B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a"/>
    <w:basedOn w:val="DefaultParagraphFont"/>
    <w:rsid w:val="00CA0C96"/>
  </w:style>
  <w:style w:type="character" w:customStyle="1" w:styleId="l7">
    <w:name w:val="l7"/>
    <w:basedOn w:val="DefaultParagraphFont"/>
    <w:rsid w:val="00CA0C96"/>
  </w:style>
  <w:style w:type="character" w:customStyle="1" w:styleId="l6">
    <w:name w:val="l6"/>
    <w:basedOn w:val="DefaultParagraphFont"/>
    <w:rsid w:val="00CA0C96"/>
  </w:style>
  <w:style w:type="character" w:styleId="FollowedHyperlink">
    <w:name w:val="FollowedHyperlink"/>
    <w:basedOn w:val="DefaultParagraphFont"/>
    <w:uiPriority w:val="99"/>
    <w:semiHidden/>
    <w:unhideWhenUsed/>
    <w:rsid w:val="0049572F"/>
    <w:rPr>
      <w:color w:val="954F72" w:themeColor="followedHyperlink"/>
      <w:u w:val="single"/>
    </w:rPr>
  </w:style>
  <w:style w:type="paragraph" w:styleId="Header">
    <w:name w:val="header"/>
    <w:basedOn w:val="Normal"/>
    <w:link w:val="HeaderChar"/>
    <w:uiPriority w:val="99"/>
    <w:unhideWhenUsed/>
    <w:rsid w:val="002776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67A"/>
  </w:style>
  <w:style w:type="paragraph" w:styleId="Footer">
    <w:name w:val="footer"/>
    <w:basedOn w:val="Normal"/>
    <w:link w:val="FooterChar"/>
    <w:unhideWhenUsed/>
    <w:rsid w:val="0027767A"/>
    <w:pPr>
      <w:tabs>
        <w:tab w:val="center" w:pos="4680"/>
        <w:tab w:val="right" w:pos="9360"/>
      </w:tabs>
      <w:spacing w:after="0" w:line="240" w:lineRule="auto"/>
    </w:pPr>
  </w:style>
  <w:style w:type="character" w:customStyle="1" w:styleId="FooterChar">
    <w:name w:val="Footer Char"/>
    <w:basedOn w:val="DefaultParagraphFont"/>
    <w:link w:val="Footer"/>
    <w:rsid w:val="0027767A"/>
  </w:style>
  <w:style w:type="paragraph" w:styleId="NoSpacing">
    <w:name w:val="No Spacing"/>
    <w:uiPriority w:val="1"/>
    <w:qFormat/>
    <w:rsid w:val="0027767A"/>
    <w:pPr>
      <w:spacing w:after="0" w:line="240" w:lineRule="auto"/>
    </w:pPr>
  </w:style>
  <w:style w:type="paragraph" w:styleId="BalloonText">
    <w:name w:val="Balloon Text"/>
    <w:basedOn w:val="Normal"/>
    <w:link w:val="BalloonTextChar"/>
    <w:uiPriority w:val="99"/>
    <w:semiHidden/>
    <w:unhideWhenUsed/>
    <w:rsid w:val="00531D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D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73347">
      <w:bodyDiv w:val="1"/>
      <w:marLeft w:val="0"/>
      <w:marRight w:val="0"/>
      <w:marTop w:val="0"/>
      <w:marBottom w:val="0"/>
      <w:divBdr>
        <w:top w:val="none" w:sz="0" w:space="0" w:color="auto"/>
        <w:left w:val="none" w:sz="0" w:space="0" w:color="auto"/>
        <w:bottom w:val="none" w:sz="0" w:space="0" w:color="auto"/>
        <w:right w:val="none" w:sz="0" w:space="0" w:color="auto"/>
      </w:divBdr>
      <w:divsChild>
        <w:div w:id="1762142678">
          <w:marLeft w:val="547"/>
          <w:marRight w:val="0"/>
          <w:marTop w:val="0"/>
          <w:marBottom w:val="0"/>
          <w:divBdr>
            <w:top w:val="none" w:sz="0" w:space="0" w:color="auto"/>
            <w:left w:val="none" w:sz="0" w:space="0" w:color="auto"/>
            <w:bottom w:val="none" w:sz="0" w:space="0" w:color="auto"/>
            <w:right w:val="none" w:sz="0" w:space="0" w:color="auto"/>
          </w:divBdr>
        </w:div>
        <w:div w:id="731663273">
          <w:marLeft w:val="547"/>
          <w:marRight w:val="0"/>
          <w:marTop w:val="0"/>
          <w:marBottom w:val="0"/>
          <w:divBdr>
            <w:top w:val="none" w:sz="0" w:space="0" w:color="auto"/>
            <w:left w:val="none" w:sz="0" w:space="0" w:color="auto"/>
            <w:bottom w:val="none" w:sz="0" w:space="0" w:color="auto"/>
            <w:right w:val="none" w:sz="0" w:space="0" w:color="auto"/>
          </w:divBdr>
        </w:div>
        <w:div w:id="645551833">
          <w:marLeft w:val="547"/>
          <w:marRight w:val="0"/>
          <w:marTop w:val="0"/>
          <w:marBottom w:val="0"/>
          <w:divBdr>
            <w:top w:val="none" w:sz="0" w:space="0" w:color="auto"/>
            <w:left w:val="none" w:sz="0" w:space="0" w:color="auto"/>
            <w:bottom w:val="none" w:sz="0" w:space="0" w:color="auto"/>
            <w:right w:val="none" w:sz="0" w:space="0" w:color="auto"/>
          </w:divBdr>
        </w:div>
        <w:div w:id="1250115548">
          <w:marLeft w:val="547"/>
          <w:marRight w:val="0"/>
          <w:marTop w:val="0"/>
          <w:marBottom w:val="0"/>
          <w:divBdr>
            <w:top w:val="none" w:sz="0" w:space="0" w:color="auto"/>
            <w:left w:val="none" w:sz="0" w:space="0" w:color="auto"/>
            <w:bottom w:val="none" w:sz="0" w:space="0" w:color="auto"/>
            <w:right w:val="none" w:sz="0" w:space="0" w:color="auto"/>
          </w:divBdr>
        </w:div>
        <w:div w:id="336422013">
          <w:marLeft w:val="547"/>
          <w:marRight w:val="0"/>
          <w:marTop w:val="0"/>
          <w:marBottom w:val="0"/>
          <w:divBdr>
            <w:top w:val="none" w:sz="0" w:space="0" w:color="auto"/>
            <w:left w:val="none" w:sz="0" w:space="0" w:color="auto"/>
            <w:bottom w:val="none" w:sz="0" w:space="0" w:color="auto"/>
            <w:right w:val="none" w:sz="0" w:space="0" w:color="auto"/>
          </w:divBdr>
        </w:div>
        <w:div w:id="213277204">
          <w:marLeft w:val="547"/>
          <w:marRight w:val="0"/>
          <w:marTop w:val="0"/>
          <w:marBottom w:val="0"/>
          <w:divBdr>
            <w:top w:val="none" w:sz="0" w:space="0" w:color="auto"/>
            <w:left w:val="none" w:sz="0" w:space="0" w:color="auto"/>
            <w:bottom w:val="none" w:sz="0" w:space="0" w:color="auto"/>
            <w:right w:val="none" w:sz="0" w:space="0" w:color="auto"/>
          </w:divBdr>
        </w:div>
        <w:div w:id="1949968667">
          <w:marLeft w:val="547"/>
          <w:marRight w:val="0"/>
          <w:marTop w:val="0"/>
          <w:marBottom w:val="0"/>
          <w:divBdr>
            <w:top w:val="none" w:sz="0" w:space="0" w:color="auto"/>
            <w:left w:val="none" w:sz="0" w:space="0" w:color="auto"/>
            <w:bottom w:val="none" w:sz="0" w:space="0" w:color="auto"/>
            <w:right w:val="none" w:sz="0" w:space="0" w:color="auto"/>
          </w:divBdr>
        </w:div>
      </w:divsChild>
    </w:div>
    <w:div w:id="14507963">
      <w:bodyDiv w:val="1"/>
      <w:marLeft w:val="0"/>
      <w:marRight w:val="0"/>
      <w:marTop w:val="0"/>
      <w:marBottom w:val="0"/>
      <w:divBdr>
        <w:top w:val="none" w:sz="0" w:space="0" w:color="auto"/>
        <w:left w:val="none" w:sz="0" w:space="0" w:color="auto"/>
        <w:bottom w:val="none" w:sz="0" w:space="0" w:color="auto"/>
        <w:right w:val="none" w:sz="0" w:space="0" w:color="auto"/>
      </w:divBdr>
    </w:div>
    <w:div w:id="192112739">
      <w:bodyDiv w:val="1"/>
      <w:marLeft w:val="0"/>
      <w:marRight w:val="0"/>
      <w:marTop w:val="0"/>
      <w:marBottom w:val="0"/>
      <w:divBdr>
        <w:top w:val="none" w:sz="0" w:space="0" w:color="auto"/>
        <w:left w:val="none" w:sz="0" w:space="0" w:color="auto"/>
        <w:bottom w:val="none" w:sz="0" w:space="0" w:color="auto"/>
        <w:right w:val="none" w:sz="0" w:space="0" w:color="auto"/>
      </w:divBdr>
    </w:div>
    <w:div w:id="330180757">
      <w:bodyDiv w:val="1"/>
      <w:marLeft w:val="0"/>
      <w:marRight w:val="0"/>
      <w:marTop w:val="0"/>
      <w:marBottom w:val="0"/>
      <w:divBdr>
        <w:top w:val="none" w:sz="0" w:space="0" w:color="auto"/>
        <w:left w:val="none" w:sz="0" w:space="0" w:color="auto"/>
        <w:bottom w:val="none" w:sz="0" w:space="0" w:color="auto"/>
        <w:right w:val="none" w:sz="0" w:space="0" w:color="auto"/>
      </w:divBdr>
    </w:div>
    <w:div w:id="442726400">
      <w:bodyDiv w:val="1"/>
      <w:marLeft w:val="0"/>
      <w:marRight w:val="0"/>
      <w:marTop w:val="0"/>
      <w:marBottom w:val="0"/>
      <w:divBdr>
        <w:top w:val="none" w:sz="0" w:space="0" w:color="auto"/>
        <w:left w:val="none" w:sz="0" w:space="0" w:color="auto"/>
        <w:bottom w:val="none" w:sz="0" w:space="0" w:color="auto"/>
        <w:right w:val="none" w:sz="0" w:space="0" w:color="auto"/>
      </w:divBdr>
    </w:div>
    <w:div w:id="549266777">
      <w:bodyDiv w:val="1"/>
      <w:marLeft w:val="0"/>
      <w:marRight w:val="0"/>
      <w:marTop w:val="0"/>
      <w:marBottom w:val="0"/>
      <w:divBdr>
        <w:top w:val="none" w:sz="0" w:space="0" w:color="auto"/>
        <w:left w:val="none" w:sz="0" w:space="0" w:color="auto"/>
        <w:bottom w:val="none" w:sz="0" w:space="0" w:color="auto"/>
        <w:right w:val="none" w:sz="0" w:space="0" w:color="auto"/>
      </w:divBdr>
      <w:divsChild>
        <w:div w:id="789587351">
          <w:marLeft w:val="720"/>
          <w:marRight w:val="0"/>
          <w:marTop w:val="200"/>
          <w:marBottom w:val="0"/>
          <w:divBdr>
            <w:top w:val="none" w:sz="0" w:space="0" w:color="auto"/>
            <w:left w:val="none" w:sz="0" w:space="0" w:color="auto"/>
            <w:bottom w:val="none" w:sz="0" w:space="0" w:color="auto"/>
            <w:right w:val="none" w:sz="0" w:space="0" w:color="auto"/>
          </w:divBdr>
        </w:div>
        <w:div w:id="941228894">
          <w:marLeft w:val="720"/>
          <w:marRight w:val="0"/>
          <w:marTop w:val="200"/>
          <w:marBottom w:val="0"/>
          <w:divBdr>
            <w:top w:val="none" w:sz="0" w:space="0" w:color="auto"/>
            <w:left w:val="none" w:sz="0" w:space="0" w:color="auto"/>
            <w:bottom w:val="none" w:sz="0" w:space="0" w:color="auto"/>
            <w:right w:val="none" w:sz="0" w:space="0" w:color="auto"/>
          </w:divBdr>
        </w:div>
        <w:div w:id="316886348">
          <w:marLeft w:val="720"/>
          <w:marRight w:val="0"/>
          <w:marTop w:val="200"/>
          <w:marBottom w:val="0"/>
          <w:divBdr>
            <w:top w:val="none" w:sz="0" w:space="0" w:color="auto"/>
            <w:left w:val="none" w:sz="0" w:space="0" w:color="auto"/>
            <w:bottom w:val="none" w:sz="0" w:space="0" w:color="auto"/>
            <w:right w:val="none" w:sz="0" w:space="0" w:color="auto"/>
          </w:divBdr>
        </w:div>
        <w:div w:id="2104304143">
          <w:marLeft w:val="720"/>
          <w:marRight w:val="0"/>
          <w:marTop w:val="200"/>
          <w:marBottom w:val="0"/>
          <w:divBdr>
            <w:top w:val="none" w:sz="0" w:space="0" w:color="auto"/>
            <w:left w:val="none" w:sz="0" w:space="0" w:color="auto"/>
            <w:bottom w:val="none" w:sz="0" w:space="0" w:color="auto"/>
            <w:right w:val="none" w:sz="0" w:space="0" w:color="auto"/>
          </w:divBdr>
        </w:div>
        <w:div w:id="1897936788">
          <w:marLeft w:val="720"/>
          <w:marRight w:val="0"/>
          <w:marTop w:val="200"/>
          <w:marBottom w:val="0"/>
          <w:divBdr>
            <w:top w:val="none" w:sz="0" w:space="0" w:color="auto"/>
            <w:left w:val="none" w:sz="0" w:space="0" w:color="auto"/>
            <w:bottom w:val="none" w:sz="0" w:space="0" w:color="auto"/>
            <w:right w:val="none" w:sz="0" w:space="0" w:color="auto"/>
          </w:divBdr>
        </w:div>
        <w:div w:id="188222552">
          <w:marLeft w:val="720"/>
          <w:marRight w:val="0"/>
          <w:marTop w:val="200"/>
          <w:marBottom w:val="0"/>
          <w:divBdr>
            <w:top w:val="none" w:sz="0" w:space="0" w:color="auto"/>
            <w:left w:val="none" w:sz="0" w:space="0" w:color="auto"/>
            <w:bottom w:val="none" w:sz="0" w:space="0" w:color="auto"/>
            <w:right w:val="none" w:sz="0" w:space="0" w:color="auto"/>
          </w:divBdr>
        </w:div>
      </w:divsChild>
    </w:div>
    <w:div w:id="640425896">
      <w:bodyDiv w:val="1"/>
      <w:marLeft w:val="0"/>
      <w:marRight w:val="0"/>
      <w:marTop w:val="0"/>
      <w:marBottom w:val="0"/>
      <w:divBdr>
        <w:top w:val="none" w:sz="0" w:space="0" w:color="auto"/>
        <w:left w:val="none" w:sz="0" w:space="0" w:color="auto"/>
        <w:bottom w:val="none" w:sz="0" w:space="0" w:color="auto"/>
        <w:right w:val="none" w:sz="0" w:space="0" w:color="auto"/>
      </w:divBdr>
      <w:divsChild>
        <w:div w:id="829907933">
          <w:marLeft w:val="547"/>
          <w:marRight w:val="0"/>
          <w:marTop w:val="0"/>
          <w:marBottom w:val="0"/>
          <w:divBdr>
            <w:top w:val="none" w:sz="0" w:space="0" w:color="auto"/>
            <w:left w:val="none" w:sz="0" w:space="0" w:color="auto"/>
            <w:bottom w:val="none" w:sz="0" w:space="0" w:color="auto"/>
            <w:right w:val="none" w:sz="0" w:space="0" w:color="auto"/>
          </w:divBdr>
        </w:div>
        <w:div w:id="1136483121">
          <w:marLeft w:val="547"/>
          <w:marRight w:val="0"/>
          <w:marTop w:val="0"/>
          <w:marBottom w:val="0"/>
          <w:divBdr>
            <w:top w:val="none" w:sz="0" w:space="0" w:color="auto"/>
            <w:left w:val="none" w:sz="0" w:space="0" w:color="auto"/>
            <w:bottom w:val="none" w:sz="0" w:space="0" w:color="auto"/>
            <w:right w:val="none" w:sz="0" w:space="0" w:color="auto"/>
          </w:divBdr>
        </w:div>
        <w:div w:id="893781897">
          <w:marLeft w:val="547"/>
          <w:marRight w:val="0"/>
          <w:marTop w:val="0"/>
          <w:marBottom w:val="0"/>
          <w:divBdr>
            <w:top w:val="none" w:sz="0" w:space="0" w:color="auto"/>
            <w:left w:val="none" w:sz="0" w:space="0" w:color="auto"/>
            <w:bottom w:val="none" w:sz="0" w:space="0" w:color="auto"/>
            <w:right w:val="none" w:sz="0" w:space="0" w:color="auto"/>
          </w:divBdr>
        </w:div>
        <w:div w:id="910114932">
          <w:marLeft w:val="547"/>
          <w:marRight w:val="0"/>
          <w:marTop w:val="0"/>
          <w:marBottom w:val="0"/>
          <w:divBdr>
            <w:top w:val="none" w:sz="0" w:space="0" w:color="auto"/>
            <w:left w:val="none" w:sz="0" w:space="0" w:color="auto"/>
            <w:bottom w:val="none" w:sz="0" w:space="0" w:color="auto"/>
            <w:right w:val="none" w:sz="0" w:space="0" w:color="auto"/>
          </w:divBdr>
        </w:div>
        <w:div w:id="1546287694">
          <w:marLeft w:val="547"/>
          <w:marRight w:val="0"/>
          <w:marTop w:val="0"/>
          <w:marBottom w:val="0"/>
          <w:divBdr>
            <w:top w:val="none" w:sz="0" w:space="0" w:color="auto"/>
            <w:left w:val="none" w:sz="0" w:space="0" w:color="auto"/>
            <w:bottom w:val="none" w:sz="0" w:space="0" w:color="auto"/>
            <w:right w:val="none" w:sz="0" w:space="0" w:color="auto"/>
          </w:divBdr>
        </w:div>
        <w:div w:id="1780566179">
          <w:marLeft w:val="547"/>
          <w:marRight w:val="0"/>
          <w:marTop w:val="0"/>
          <w:marBottom w:val="0"/>
          <w:divBdr>
            <w:top w:val="none" w:sz="0" w:space="0" w:color="auto"/>
            <w:left w:val="none" w:sz="0" w:space="0" w:color="auto"/>
            <w:bottom w:val="none" w:sz="0" w:space="0" w:color="auto"/>
            <w:right w:val="none" w:sz="0" w:space="0" w:color="auto"/>
          </w:divBdr>
        </w:div>
        <w:div w:id="947276583">
          <w:marLeft w:val="547"/>
          <w:marRight w:val="0"/>
          <w:marTop w:val="0"/>
          <w:marBottom w:val="0"/>
          <w:divBdr>
            <w:top w:val="none" w:sz="0" w:space="0" w:color="auto"/>
            <w:left w:val="none" w:sz="0" w:space="0" w:color="auto"/>
            <w:bottom w:val="none" w:sz="0" w:space="0" w:color="auto"/>
            <w:right w:val="none" w:sz="0" w:space="0" w:color="auto"/>
          </w:divBdr>
        </w:div>
      </w:divsChild>
    </w:div>
    <w:div w:id="801536002">
      <w:bodyDiv w:val="1"/>
      <w:marLeft w:val="0"/>
      <w:marRight w:val="0"/>
      <w:marTop w:val="0"/>
      <w:marBottom w:val="0"/>
      <w:divBdr>
        <w:top w:val="none" w:sz="0" w:space="0" w:color="auto"/>
        <w:left w:val="none" w:sz="0" w:space="0" w:color="auto"/>
        <w:bottom w:val="none" w:sz="0" w:space="0" w:color="auto"/>
        <w:right w:val="none" w:sz="0" w:space="0" w:color="auto"/>
      </w:divBdr>
    </w:div>
    <w:div w:id="862287805">
      <w:bodyDiv w:val="1"/>
      <w:marLeft w:val="0"/>
      <w:marRight w:val="0"/>
      <w:marTop w:val="0"/>
      <w:marBottom w:val="0"/>
      <w:divBdr>
        <w:top w:val="none" w:sz="0" w:space="0" w:color="auto"/>
        <w:left w:val="none" w:sz="0" w:space="0" w:color="auto"/>
        <w:bottom w:val="none" w:sz="0" w:space="0" w:color="auto"/>
        <w:right w:val="none" w:sz="0" w:space="0" w:color="auto"/>
      </w:divBdr>
    </w:div>
    <w:div w:id="911231014">
      <w:bodyDiv w:val="1"/>
      <w:marLeft w:val="0"/>
      <w:marRight w:val="0"/>
      <w:marTop w:val="0"/>
      <w:marBottom w:val="0"/>
      <w:divBdr>
        <w:top w:val="none" w:sz="0" w:space="0" w:color="auto"/>
        <w:left w:val="none" w:sz="0" w:space="0" w:color="auto"/>
        <w:bottom w:val="none" w:sz="0" w:space="0" w:color="auto"/>
        <w:right w:val="none" w:sz="0" w:space="0" w:color="auto"/>
      </w:divBdr>
    </w:div>
    <w:div w:id="1019967548">
      <w:bodyDiv w:val="1"/>
      <w:marLeft w:val="0"/>
      <w:marRight w:val="0"/>
      <w:marTop w:val="0"/>
      <w:marBottom w:val="0"/>
      <w:divBdr>
        <w:top w:val="none" w:sz="0" w:space="0" w:color="auto"/>
        <w:left w:val="none" w:sz="0" w:space="0" w:color="auto"/>
        <w:bottom w:val="none" w:sz="0" w:space="0" w:color="auto"/>
        <w:right w:val="none" w:sz="0" w:space="0" w:color="auto"/>
      </w:divBdr>
      <w:divsChild>
        <w:div w:id="1209955354">
          <w:marLeft w:val="0"/>
          <w:marRight w:val="0"/>
          <w:marTop w:val="0"/>
          <w:marBottom w:val="0"/>
          <w:divBdr>
            <w:top w:val="none" w:sz="0" w:space="0" w:color="auto"/>
            <w:left w:val="none" w:sz="0" w:space="0" w:color="auto"/>
            <w:bottom w:val="none" w:sz="0" w:space="0" w:color="auto"/>
            <w:right w:val="none" w:sz="0" w:space="0" w:color="auto"/>
          </w:divBdr>
        </w:div>
        <w:div w:id="688527072">
          <w:marLeft w:val="0"/>
          <w:marRight w:val="0"/>
          <w:marTop w:val="0"/>
          <w:marBottom w:val="0"/>
          <w:divBdr>
            <w:top w:val="none" w:sz="0" w:space="0" w:color="auto"/>
            <w:left w:val="none" w:sz="0" w:space="0" w:color="auto"/>
            <w:bottom w:val="none" w:sz="0" w:space="0" w:color="auto"/>
            <w:right w:val="none" w:sz="0" w:space="0" w:color="auto"/>
          </w:divBdr>
        </w:div>
        <w:div w:id="783772419">
          <w:marLeft w:val="0"/>
          <w:marRight w:val="0"/>
          <w:marTop w:val="0"/>
          <w:marBottom w:val="0"/>
          <w:divBdr>
            <w:top w:val="none" w:sz="0" w:space="0" w:color="auto"/>
            <w:left w:val="none" w:sz="0" w:space="0" w:color="auto"/>
            <w:bottom w:val="none" w:sz="0" w:space="0" w:color="auto"/>
            <w:right w:val="none" w:sz="0" w:space="0" w:color="auto"/>
          </w:divBdr>
        </w:div>
        <w:div w:id="1862431975">
          <w:marLeft w:val="0"/>
          <w:marRight w:val="0"/>
          <w:marTop w:val="0"/>
          <w:marBottom w:val="0"/>
          <w:divBdr>
            <w:top w:val="none" w:sz="0" w:space="0" w:color="auto"/>
            <w:left w:val="none" w:sz="0" w:space="0" w:color="auto"/>
            <w:bottom w:val="none" w:sz="0" w:space="0" w:color="auto"/>
            <w:right w:val="none" w:sz="0" w:space="0" w:color="auto"/>
          </w:divBdr>
        </w:div>
        <w:div w:id="1782995930">
          <w:marLeft w:val="0"/>
          <w:marRight w:val="0"/>
          <w:marTop w:val="0"/>
          <w:marBottom w:val="0"/>
          <w:divBdr>
            <w:top w:val="none" w:sz="0" w:space="0" w:color="auto"/>
            <w:left w:val="none" w:sz="0" w:space="0" w:color="auto"/>
            <w:bottom w:val="none" w:sz="0" w:space="0" w:color="auto"/>
            <w:right w:val="none" w:sz="0" w:space="0" w:color="auto"/>
          </w:divBdr>
        </w:div>
        <w:div w:id="1386442000">
          <w:marLeft w:val="0"/>
          <w:marRight w:val="0"/>
          <w:marTop w:val="0"/>
          <w:marBottom w:val="0"/>
          <w:divBdr>
            <w:top w:val="none" w:sz="0" w:space="0" w:color="auto"/>
            <w:left w:val="none" w:sz="0" w:space="0" w:color="auto"/>
            <w:bottom w:val="none" w:sz="0" w:space="0" w:color="auto"/>
            <w:right w:val="none" w:sz="0" w:space="0" w:color="auto"/>
          </w:divBdr>
        </w:div>
        <w:div w:id="753818493">
          <w:marLeft w:val="0"/>
          <w:marRight w:val="0"/>
          <w:marTop w:val="0"/>
          <w:marBottom w:val="0"/>
          <w:divBdr>
            <w:top w:val="none" w:sz="0" w:space="0" w:color="auto"/>
            <w:left w:val="none" w:sz="0" w:space="0" w:color="auto"/>
            <w:bottom w:val="none" w:sz="0" w:space="0" w:color="auto"/>
            <w:right w:val="none" w:sz="0" w:space="0" w:color="auto"/>
          </w:divBdr>
        </w:div>
        <w:div w:id="1532302579">
          <w:marLeft w:val="0"/>
          <w:marRight w:val="0"/>
          <w:marTop w:val="0"/>
          <w:marBottom w:val="0"/>
          <w:divBdr>
            <w:top w:val="none" w:sz="0" w:space="0" w:color="auto"/>
            <w:left w:val="none" w:sz="0" w:space="0" w:color="auto"/>
            <w:bottom w:val="none" w:sz="0" w:space="0" w:color="auto"/>
            <w:right w:val="none" w:sz="0" w:space="0" w:color="auto"/>
          </w:divBdr>
        </w:div>
      </w:divsChild>
    </w:div>
    <w:div w:id="1023214761">
      <w:bodyDiv w:val="1"/>
      <w:marLeft w:val="0"/>
      <w:marRight w:val="0"/>
      <w:marTop w:val="0"/>
      <w:marBottom w:val="0"/>
      <w:divBdr>
        <w:top w:val="none" w:sz="0" w:space="0" w:color="auto"/>
        <w:left w:val="none" w:sz="0" w:space="0" w:color="auto"/>
        <w:bottom w:val="none" w:sz="0" w:space="0" w:color="auto"/>
        <w:right w:val="none" w:sz="0" w:space="0" w:color="auto"/>
      </w:divBdr>
    </w:div>
    <w:div w:id="1029336002">
      <w:bodyDiv w:val="1"/>
      <w:marLeft w:val="0"/>
      <w:marRight w:val="0"/>
      <w:marTop w:val="0"/>
      <w:marBottom w:val="0"/>
      <w:divBdr>
        <w:top w:val="none" w:sz="0" w:space="0" w:color="auto"/>
        <w:left w:val="none" w:sz="0" w:space="0" w:color="auto"/>
        <w:bottom w:val="none" w:sz="0" w:space="0" w:color="auto"/>
        <w:right w:val="none" w:sz="0" w:space="0" w:color="auto"/>
      </w:divBdr>
    </w:div>
    <w:div w:id="1219318517">
      <w:bodyDiv w:val="1"/>
      <w:marLeft w:val="0"/>
      <w:marRight w:val="0"/>
      <w:marTop w:val="0"/>
      <w:marBottom w:val="0"/>
      <w:divBdr>
        <w:top w:val="none" w:sz="0" w:space="0" w:color="auto"/>
        <w:left w:val="none" w:sz="0" w:space="0" w:color="auto"/>
        <w:bottom w:val="none" w:sz="0" w:space="0" w:color="auto"/>
        <w:right w:val="none" w:sz="0" w:space="0" w:color="auto"/>
      </w:divBdr>
    </w:div>
    <w:div w:id="1305310071">
      <w:bodyDiv w:val="1"/>
      <w:marLeft w:val="0"/>
      <w:marRight w:val="0"/>
      <w:marTop w:val="0"/>
      <w:marBottom w:val="0"/>
      <w:divBdr>
        <w:top w:val="none" w:sz="0" w:space="0" w:color="auto"/>
        <w:left w:val="none" w:sz="0" w:space="0" w:color="auto"/>
        <w:bottom w:val="none" w:sz="0" w:space="0" w:color="auto"/>
        <w:right w:val="none" w:sz="0" w:space="0" w:color="auto"/>
      </w:divBdr>
    </w:div>
    <w:div w:id="1416898151">
      <w:bodyDiv w:val="1"/>
      <w:marLeft w:val="0"/>
      <w:marRight w:val="0"/>
      <w:marTop w:val="0"/>
      <w:marBottom w:val="0"/>
      <w:divBdr>
        <w:top w:val="none" w:sz="0" w:space="0" w:color="auto"/>
        <w:left w:val="none" w:sz="0" w:space="0" w:color="auto"/>
        <w:bottom w:val="none" w:sz="0" w:space="0" w:color="auto"/>
        <w:right w:val="none" w:sz="0" w:space="0" w:color="auto"/>
      </w:divBdr>
      <w:divsChild>
        <w:div w:id="413211735">
          <w:marLeft w:val="0"/>
          <w:marRight w:val="0"/>
          <w:marTop w:val="0"/>
          <w:marBottom w:val="0"/>
          <w:divBdr>
            <w:top w:val="none" w:sz="0" w:space="0" w:color="auto"/>
            <w:left w:val="none" w:sz="0" w:space="0" w:color="auto"/>
            <w:bottom w:val="none" w:sz="0" w:space="0" w:color="auto"/>
            <w:right w:val="none" w:sz="0" w:space="0" w:color="auto"/>
          </w:divBdr>
        </w:div>
        <w:div w:id="883713580">
          <w:marLeft w:val="0"/>
          <w:marRight w:val="0"/>
          <w:marTop w:val="0"/>
          <w:marBottom w:val="0"/>
          <w:divBdr>
            <w:top w:val="none" w:sz="0" w:space="0" w:color="auto"/>
            <w:left w:val="none" w:sz="0" w:space="0" w:color="auto"/>
            <w:bottom w:val="none" w:sz="0" w:space="0" w:color="auto"/>
            <w:right w:val="none" w:sz="0" w:space="0" w:color="auto"/>
          </w:divBdr>
        </w:div>
        <w:div w:id="962347135">
          <w:marLeft w:val="0"/>
          <w:marRight w:val="0"/>
          <w:marTop w:val="0"/>
          <w:marBottom w:val="0"/>
          <w:divBdr>
            <w:top w:val="none" w:sz="0" w:space="0" w:color="auto"/>
            <w:left w:val="none" w:sz="0" w:space="0" w:color="auto"/>
            <w:bottom w:val="none" w:sz="0" w:space="0" w:color="auto"/>
            <w:right w:val="none" w:sz="0" w:space="0" w:color="auto"/>
          </w:divBdr>
        </w:div>
        <w:div w:id="1543706271">
          <w:marLeft w:val="0"/>
          <w:marRight w:val="0"/>
          <w:marTop w:val="0"/>
          <w:marBottom w:val="0"/>
          <w:divBdr>
            <w:top w:val="none" w:sz="0" w:space="0" w:color="auto"/>
            <w:left w:val="none" w:sz="0" w:space="0" w:color="auto"/>
            <w:bottom w:val="none" w:sz="0" w:space="0" w:color="auto"/>
            <w:right w:val="none" w:sz="0" w:space="0" w:color="auto"/>
          </w:divBdr>
        </w:div>
        <w:div w:id="1896236422">
          <w:marLeft w:val="0"/>
          <w:marRight w:val="0"/>
          <w:marTop w:val="0"/>
          <w:marBottom w:val="0"/>
          <w:divBdr>
            <w:top w:val="none" w:sz="0" w:space="0" w:color="auto"/>
            <w:left w:val="none" w:sz="0" w:space="0" w:color="auto"/>
            <w:bottom w:val="none" w:sz="0" w:space="0" w:color="auto"/>
            <w:right w:val="none" w:sz="0" w:space="0" w:color="auto"/>
          </w:divBdr>
        </w:div>
        <w:div w:id="1328678324">
          <w:marLeft w:val="0"/>
          <w:marRight w:val="0"/>
          <w:marTop w:val="0"/>
          <w:marBottom w:val="0"/>
          <w:divBdr>
            <w:top w:val="none" w:sz="0" w:space="0" w:color="auto"/>
            <w:left w:val="none" w:sz="0" w:space="0" w:color="auto"/>
            <w:bottom w:val="none" w:sz="0" w:space="0" w:color="auto"/>
            <w:right w:val="none" w:sz="0" w:space="0" w:color="auto"/>
          </w:divBdr>
        </w:div>
        <w:div w:id="1165047328">
          <w:marLeft w:val="0"/>
          <w:marRight w:val="0"/>
          <w:marTop w:val="0"/>
          <w:marBottom w:val="0"/>
          <w:divBdr>
            <w:top w:val="none" w:sz="0" w:space="0" w:color="auto"/>
            <w:left w:val="none" w:sz="0" w:space="0" w:color="auto"/>
            <w:bottom w:val="none" w:sz="0" w:space="0" w:color="auto"/>
            <w:right w:val="none" w:sz="0" w:space="0" w:color="auto"/>
          </w:divBdr>
        </w:div>
        <w:div w:id="78908007">
          <w:marLeft w:val="0"/>
          <w:marRight w:val="0"/>
          <w:marTop w:val="0"/>
          <w:marBottom w:val="0"/>
          <w:divBdr>
            <w:top w:val="none" w:sz="0" w:space="0" w:color="auto"/>
            <w:left w:val="none" w:sz="0" w:space="0" w:color="auto"/>
            <w:bottom w:val="none" w:sz="0" w:space="0" w:color="auto"/>
            <w:right w:val="none" w:sz="0" w:space="0" w:color="auto"/>
          </w:divBdr>
        </w:div>
        <w:div w:id="387384622">
          <w:marLeft w:val="0"/>
          <w:marRight w:val="0"/>
          <w:marTop w:val="0"/>
          <w:marBottom w:val="0"/>
          <w:divBdr>
            <w:top w:val="none" w:sz="0" w:space="0" w:color="auto"/>
            <w:left w:val="none" w:sz="0" w:space="0" w:color="auto"/>
            <w:bottom w:val="none" w:sz="0" w:space="0" w:color="auto"/>
            <w:right w:val="none" w:sz="0" w:space="0" w:color="auto"/>
          </w:divBdr>
        </w:div>
        <w:div w:id="994994986">
          <w:marLeft w:val="0"/>
          <w:marRight w:val="0"/>
          <w:marTop w:val="0"/>
          <w:marBottom w:val="0"/>
          <w:divBdr>
            <w:top w:val="none" w:sz="0" w:space="0" w:color="auto"/>
            <w:left w:val="none" w:sz="0" w:space="0" w:color="auto"/>
            <w:bottom w:val="none" w:sz="0" w:space="0" w:color="auto"/>
            <w:right w:val="none" w:sz="0" w:space="0" w:color="auto"/>
          </w:divBdr>
        </w:div>
        <w:div w:id="1684428840">
          <w:marLeft w:val="0"/>
          <w:marRight w:val="0"/>
          <w:marTop w:val="0"/>
          <w:marBottom w:val="0"/>
          <w:divBdr>
            <w:top w:val="none" w:sz="0" w:space="0" w:color="auto"/>
            <w:left w:val="none" w:sz="0" w:space="0" w:color="auto"/>
            <w:bottom w:val="none" w:sz="0" w:space="0" w:color="auto"/>
            <w:right w:val="none" w:sz="0" w:space="0" w:color="auto"/>
          </w:divBdr>
        </w:div>
        <w:div w:id="439380968">
          <w:marLeft w:val="0"/>
          <w:marRight w:val="0"/>
          <w:marTop w:val="0"/>
          <w:marBottom w:val="0"/>
          <w:divBdr>
            <w:top w:val="none" w:sz="0" w:space="0" w:color="auto"/>
            <w:left w:val="none" w:sz="0" w:space="0" w:color="auto"/>
            <w:bottom w:val="none" w:sz="0" w:space="0" w:color="auto"/>
            <w:right w:val="none" w:sz="0" w:space="0" w:color="auto"/>
          </w:divBdr>
        </w:div>
      </w:divsChild>
    </w:div>
    <w:div w:id="1488472480">
      <w:bodyDiv w:val="1"/>
      <w:marLeft w:val="0"/>
      <w:marRight w:val="0"/>
      <w:marTop w:val="0"/>
      <w:marBottom w:val="0"/>
      <w:divBdr>
        <w:top w:val="none" w:sz="0" w:space="0" w:color="auto"/>
        <w:left w:val="none" w:sz="0" w:space="0" w:color="auto"/>
        <w:bottom w:val="none" w:sz="0" w:space="0" w:color="auto"/>
        <w:right w:val="none" w:sz="0" w:space="0" w:color="auto"/>
      </w:divBdr>
      <w:divsChild>
        <w:div w:id="1762990187">
          <w:marLeft w:val="720"/>
          <w:marRight w:val="0"/>
          <w:marTop w:val="0"/>
          <w:marBottom w:val="0"/>
          <w:divBdr>
            <w:top w:val="none" w:sz="0" w:space="0" w:color="auto"/>
            <w:left w:val="none" w:sz="0" w:space="0" w:color="auto"/>
            <w:bottom w:val="none" w:sz="0" w:space="0" w:color="auto"/>
            <w:right w:val="none" w:sz="0" w:space="0" w:color="auto"/>
          </w:divBdr>
        </w:div>
        <w:div w:id="1434546543">
          <w:marLeft w:val="720"/>
          <w:marRight w:val="0"/>
          <w:marTop w:val="0"/>
          <w:marBottom w:val="0"/>
          <w:divBdr>
            <w:top w:val="none" w:sz="0" w:space="0" w:color="auto"/>
            <w:left w:val="none" w:sz="0" w:space="0" w:color="auto"/>
            <w:bottom w:val="none" w:sz="0" w:space="0" w:color="auto"/>
            <w:right w:val="none" w:sz="0" w:space="0" w:color="auto"/>
          </w:divBdr>
        </w:div>
      </w:divsChild>
    </w:div>
    <w:div w:id="1501777017">
      <w:bodyDiv w:val="1"/>
      <w:marLeft w:val="0"/>
      <w:marRight w:val="0"/>
      <w:marTop w:val="0"/>
      <w:marBottom w:val="0"/>
      <w:divBdr>
        <w:top w:val="none" w:sz="0" w:space="0" w:color="auto"/>
        <w:left w:val="none" w:sz="0" w:space="0" w:color="auto"/>
        <w:bottom w:val="none" w:sz="0" w:space="0" w:color="auto"/>
        <w:right w:val="none" w:sz="0" w:space="0" w:color="auto"/>
      </w:divBdr>
    </w:div>
    <w:div w:id="1515026174">
      <w:bodyDiv w:val="1"/>
      <w:marLeft w:val="0"/>
      <w:marRight w:val="0"/>
      <w:marTop w:val="0"/>
      <w:marBottom w:val="0"/>
      <w:divBdr>
        <w:top w:val="none" w:sz="0" w:space="0" w:color="auto"/>
        <w:left w:val="none" w:sz="0" w:space="0" w:color="auto"/>
        <w:bottom w:val="none" w:sz="0" w:space="0" w:color="auto"/>
        <w:right w:val="none" w:sz="0" w:space="0" w:color="auto"/>
      </w:divBdr>
      <w:divsChild>
        <w:div w:id="892689969">
          <w:marLeft w:val="0"/>
          <w:marRight w:val="0"/>
          <w:marTop w:val="0"/>
          <w:marBottom w:val="0"/>
          <w:divBdr>
            <w:top w:val="none" w:sz="0" w:space="0" w:color="auto"/>
            <w:left w:val="none" w:sz="0" w:space="0" w:color="auto"/>
            <w:bottom w:val="none" w:sz="0" w:space="0" w:color="auto"/>
            <w:right w:val="none" w:sz="0" w:space="0" w:color="auto"/>
          </w:divBdr>
        </w:div>
        <w:div w:id="735322581">
          <w:marLeft w:val="0"/>
          <w:marRight w:val="0"/>
          <w:marTop w:val="0"/>
          <w:marBottom w:val="0"/>
          <w:divBdr>
            <w:top w:val="none" w:sz="0" w:space="0" w:color="auto"/>
            <w:left w:val="none" w:sz="0" w:space="0" w:color="auto"/>
            <w:bottom w:val="none" w:sz="0" w:space="0" w:color="auto"/>
            <w:right w:val="none" w:sz="0" w:space="0" w:color="auto"/>
          </w:divBdr>
        </w:div>
        <w:div w:id="1862426">
          <w:marLeft w:val="0"/>
          <w:marRight w:val="0"/>
          <w:marTop w:val="0"/>
          <w:marBottom w:val="0"/>
          <w:divBdr>
            <w:top w:val="none" w:sz="0" w:space="0" w:color="auto"/>
            <w:left w:val="none" w:sz="0" w:space="0" w:color="auto"/>
            <w:bottom w:val="none" w:sz="0" w:space="0" w:color="auto"/>
            <w:right w:val="none" w:sz="0" w:space="0" w:color="auto"/>
          </w:divBdr>
        </w:div>
      </w:divsChild>
    </w:div>
    <w:div w:id="1796560552">
      <w:bodyDiv w:val="1"/>
      <w:marLeft w:val="0"/>
      <w:marRight w:val="0"/>
      <w:marTop w:val="0"/>
      <w:marBottom w:val="0"/>
      <w:divBdr>
        <w:top w:val="none" w:sz="0" w:space="0" w:color="auto"/>
        <w:left w:val="none" w:sz="0" w:space="0" w:color="auto"/>
        <w:bottom w:val="none" w:sz="0" w:space="0" w:color="auto"/>
        <w:right w:val="none" w:sz="0" w:space="0" w:color="auto"/>
      </w:divBdr>
      <w:divsChild>
        <w:div w:id="65736184">
          <w:marLeft w:val="720"/>
          <w:marRight w:val="0"/>
          <w:marTop w:val="0"/>
          <w:marBottom w:val="0"/>
          <w:divBdr>
            <w:top w:val="none" w:sz="0" w:space="0" w:color="auto"/>
            <w:left w:val="none" w:sz="0" w:space="0" w:color="auto"/>
            <w:bottom w:val="none" w:sz="0" w:space="0" w:color="auto"/>
            <w:right w:val="none" w:sz="0" w:space="0" w:color="auto"/>
          </w:divBdr>
        </w:div>
      </w:divsChild>
    </w:div>
    <w:div w:id="2098862061">
      <w:bodyDiv w:val="1"/>
      <w:marLeft w:val="0"/>
      <w:marRight w:val="0"/>
      <w:marTop w:val="0"/>
      <w:marBottom w:val="0"/>
      <w:divBdr>
        <w:top w:val="none" w:sz="0" w:space="0" w:color="auto"/>
        <w:left w:val="none" w:sz="0" w:space="0" w:color="auto"/>
        <w:bottom w:val="none" w:sz="0" w:space="0" w:color="auto"/>
        <w:right w:val="none" w:sz="0" w:space="0" w:color="auto"/>
      </w:divBdr>
    </w:div>
    <w:div w:id="2106343439">
      <w:bodyDiv w:val="1"/>
      <w:marLeft w:val="0"/>
      <w:marRight w:val="0"/>
      <w:marTop w:val="0"/>
      <w:marBottom w:val="0"/>
      <w:divBdr>
        <w:top w:val="none" w:sz="0" w:space="0" w:color="auto"/>
        <w:left w:val="none" w:sz="0" w:space="0" w:color="auto"/>
        <w:bottom w:val="none" w:sz="0" w:space="0" w:color="auto"/>
        <w:right w:val="none" w:sz="0" w:space="0" w:color="auto"/>
      </w:divBdr>
      <w:divsChild>
        <w:div w:id="1591574090">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4.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file:///C:\Users\User\Downloads\www.trend.uns.ac.rs" TargetMode="External"/><Relationship Id="rId2" Type="http://schemas.openxmlformats.org/officeDocument/2006/relationships/numbering" Target="numbering.xml"/><Relationship Id="rId16" Type="http://schemas.openxmlformats.org/officeDocument/2006/relationships/hyperlink" Target="http://www.academia.edu/22128120/Metode_unapredjenja_energetske_"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see-institute.org/srpski/korporativna-bezbednost"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4"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r>
              <a:rPr lang="sr-Latn-RS"/>
              <a:t>THE </a:t>
            </a:r>
            <a:r>
              <a:rPr lang="en-GB"/>
              <a:t>H</a:t>
            </a:r>
            <a:r>
              <a:rPr lang="sr-Latn-RS"/>
              <a:t>EATING </a:t>
            </a:r>
            <a:r>
              <a:rPr lang="en-GB"/>
              <a:t>MODE OF </a:t>
            </a:r>
            <a:r>
              <a:rPr lang="sr-Latn-RS"/>
              <a:t>BUILDINGS IN Serbia</a:t>
            </a:r>
          </a:p>
        </c:rich>
      </c:tx>
      <c:layout>
        <c:manualLayout>
          <c:xMode val="edge"/>
          <c:yMode val="edge"/>
          <c:x val="0.13136111111111121"/>
          <c:y val="2.7777777777777821E-2"/>
        </c:manualLayout>
      </c:layout>
      <c:spPr>
        <a:noFill/>
        <a:ln>
          <a:noFill/>
        </a:ln>
        <a:effectLst/>
      </c:spPr>
    </c:title>
    <c:view3D>
      <c:rotX val="5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dPt>
            <c:idx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dPt>
          <c:dPt>
            <c:idx val="1"/>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dPt>
          <c:dPt>
            <c:idx val="2"/>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dPt>
          <c:dPt>
            <c:idx val="3"/>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dPt>
          <c:dPt>
            <c:idx val="4"/>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dPt>
          <c:dLbls>
            <c:dLbl>
              <c:idx val="0"/>
              <c:layout>
                <c:manualLayout>
                  <c:x val="-0.12311929848310514"/>
                  <c:y val="0.12621853119423918"/>
                </c:manualLayout>
              </c:layout>
              <c:tx>
                <c:rich>
                  <a:bodyPr rot="0" spcFirstLastPara="1" vertOverflow="clip" horzOverflow="clip" vert="horz" wrap="square" lIns="38100" tIns="19050" rIns="38100" bIns="19050" anchor="ctr" anchorCtr="1">
                    <a:spAutoFit/>
                  </a:bodyPr>
                  <a:lstStyle/>
                  <a:p>
                    <a:pPr>
                      <a:defRPr sz="1200" b="1" i="0" u="none" strike="noStrike" kern="1200" baseline="0">
                        <a:solidFill>
                          <a:schemeClr val="accent1"/>
                        </a:solidFill>
                        <a:effectLst/>
                        <a:latin typeface="+mn-lt"/>
                        <a:ea typeface="+mn-ea"/>
                        <a:cs typeface="+mn-cs"/>
                      </a:defRPr>
                    </a:pPr>
                    <a:r>
                      <a:rPr lang="en-US" baseline="0"/>
                      <a:t>Remote heating
</a:t>
                    </a:r>
                    <a:fld id="{3B5D05BC-B121-4A19-91ED-826CAF19A50F}" type="PERCENTAGE">
                      <a:rPr lang="en-US" baseline="0"/>
                      <a:pPr>
                        <a:defRPr sz="1200" b="1" i="0" u="none" strike="noStrike" kern="1200" baseline="0">
                          <a:solidFill>
                            <a:schemeClr val="accent1"/>
                          </a:solidFill>
                          <a:effectLst/>
                          <a:latin typeface="+mn-lt"/>
                          <a:ea typeface="+mn-ea"/>
                          <a:cs typeface="+mn-cs"/>
                        </a:defRPr>
                      </a:pPr>
                      <a:t>[PERCENTAGE]</a:t>
                    </a:fld>
                    <a:endParaRPr lang="en-US" baseline="0"/>
                  </a:p>
                </c:rich>
              </c:tx>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dLblPos val="bestFit"/>
              <c:showCatName val="1"/>
              <c:showPercent val="1"/>
              <c:extLst>
                <c:ext xmlns:c15="http://schemas.microsoft.com/office/drawing/2012/chart" uri="{CE6537A1-D6FC-4f65-9D91-7224C49458BB}">
                  <c15:layout>
                    <c:manualLayout>
                      <c:w val="0.21323391166362085"/>
                      <c:h val="0.11465721040189127"/>
                    </c:manualLayout>
                  </c15:layout>
                  <c15:dlblFieldTable/>
                  <c15:showDataLabelsRange val="0"/>
                </c:ext>
              </c:extLst>
            </c:dLbl>
            <c:dLbl>
              <c:idx val="1"/>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200" b="1" i="0" u="none" strike="noStrike" kern="1200" baseline="0">
                      <a:solidFill>
                        <a:schemeClr val="accent2"/>
                      </a:solidFill>
                      <a:effectLst/>
                      <a:latin typeface="+mn-lt"/>
                      <a:ea typeface="+mn-ea"/>
                      <a:cs typeface="+mn-cs"/>
                    </a:defRPr>
                  </a:pPr>
                  <a:endParaRPr lang="en-US"/>
                </a:p>
              </c:txPr>
            </c:dLbl>
            <c:dLbl>
              <c:idx val="2"/>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200" b="1" i="0" u="none" strike="noStrike" kern="1200" baseline="0">
                      <a:solidFill>
                        <a:schemeClr val="accent3"/>
                      </a:solidFill>
                      <a:effectLst/>
                      <a:latin typeface="+mn-lt"/>
                      <a:ea typeface="+mn-ea"/>
                      <a:cs typeface="+mn-cs"/>
                    </a:defRPr>
                  </a:pPr>
                  <a:endParaRPr lang="en-US"/>
                </a:p>
              </c:txPr>
            </c:dLbl>
            <c:dLbl>
              <c:idx val="3"/>
              <c:layout>
                <c:manualLayout>
                  <c:x val="-0.10800355722010402"/>
                  <c:y val="-8.8491598124702572E-2"/>
                </c:manualLayout>
              </c:layout>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1200" b="1" i="0" u="none" strike="noStrike" kern="1200" baseline="0">
                      <a:solidFill>
                        <a:schemeClr val="accent4"/>
                      </a:solidFill>
                      <a:effectLst/>
                      <a:latin typeface="+mn-lt"/>
                      <a:ea typeface="+mn-ea"/>
                      <a:cs typeface="+mn-cs"/>
                    </a:defRPr>
                  </a:pPr>
                  <a:endParaRPr lang="en-US"/>
                </a:p>
              </c:txPr>
              <c:dLblPos val="bestFit"/>
              <c:showCatName val="1"/>
              <c:showPercent val="1"/>
              <c:extLst>
                <c:ext xmlns:c15="http://schemas.microsoft.com/office/drawing/2012/chart" uri="{CE6537A1-D6FC-4f65-9D91-7224C49458BB}"/>
              </c:extLst>
            </c:dLbl>
            <c:dLbl>
              <c:idx val="4"/>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8100" tIns="19050" rIns="38100" bIns="19050" anchor="ctr" anchorCtr="1">
                  <a:spAutoFit/>
                </a:bodyPr>
                <a:lstStyle/>
                <a:p>
                  <a:pPr>
                    <a:defRPr sz="1200" b="1" i="0" u="none" strike="noStrike" kern="1200" baseline="0">
                      <a:solidFill>
                        <a:schemeClr val="accent5"/>
                      </a:solidFill>
                      <a:effectLst/>
                      <a:latin typeface="+mn-lt"/>
                      <a:ea typeface="+mn-ea"/>
                      <a:cs typeface="+mn-cs"/>
                    </a:defRPr>
                  </a:pPr>
                  <a:endParaRPr lang="en-US"/>
                </a:p>
              </c:txPr>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1200" b="1" i="0" u="none" strike="noStrike" kern="1200" baseline="0">
                    <a:solidFill>
                      <a:schemeClr val="accent1"/>
                    </a:solidFill>
                    <a:effectLst/>
                    <a:latin typeface="+mn-lt"/>
                    <a:ea typeface="+mn-ea"/>
                    <a:cs typeface="+mn-cs"/>
                  </a:defRPr>
                </a:pPr>
                <a:endParaRPr lang="en-US"/>
              </a:p>
            </c:txPr>
            <c:dLblPos val="inEnd"/>
            <c:showCatName val="1"/>
            <c:showPercent val="1"/>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Sheet1!$A$10:$A$14</c:f>
              <c:strCache>
                <c:ptCount val="5"/>
                <c:pt idx="0">
                  <c:v>District heating</c:v>
                </c:pt>
                <c:pt idx="1">
                  <c:v>Local boiler rooms</c:v>
                </c:pt>
                <c:pt idx="2">
                  <c:v>Electricity</c:v>
                </c:pt>
                <c:pt idx="3">
                  <c:v>Natural gas</c:v>
                </c:pt>
                <c:pt idx="4">
                  <c:v>Solid fuel in local furnaces</c:v>
                </c:pt>
              </c:strCache>
            </c:strRef>
          </c:cat>
          <c:val>
            <c:numRef>
              <c:f>Sheet1!$B$10:$B$14</c:f>
              <c:numCache>
                <c:formatCode>0%</c:formatCode>
                <c:ptCount val="5"/>
                <c:pt idx="0">
                  <c:v>0.14000000000000001</c:v>
                </c:pt>
                <c:pt idx="1">
                  <c:v>0.12000000000000002</c:v>
                </c:pt>
                <c:pt idx="2">
                  <c:v>0.14000000000000001</c:v>
                </c:pt>
                <c:pt idx="3">
                  <c:v>0.1</c:v>
                </c:pt>
                <c:pt idx="4">
                  <c:v>0.5</c:v>
                </c:pt>
              </c:numCache>
            </c:numRef>
          </c:val>
        </c:ser>
        <c:dLbls>
          <c:showPercent val="1"/>
        </c:dLbls>
      </c:pie3DChart>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5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dPt>
            <c:idx val="0"/>
            <c:spPr>
              <a:solidFill>
                <a:schemeClr val="accent1"/>
              </a:solidFill>
              <a:ln>
                <a:noFill/>
              </a:ln>
              <a:effectLst>
                <a:outerShdw blurRad="254000" sx="102000" sy="102000" algn="ctr" rotWithShape="0">
                  <a:prstClr val="black">
                    <a:alpha val="20000"/>
                  </a:prstClr>
                </a:outerShdw>
              </a:effectLst>
              <a:sp3d/>
            </c:spPr>
          </c:dPt>
          <c:dPt>
            <c:idx val="1"/>
            <c:spPr>
              <a:solidFill>
                <a:schemeClr val="accent2"/>
              </a:solidFill>
              <a:ln>
                <a:noFill/>
              </a:ln>
              <a:effectLst>
                <a:outerShdw blurRad="254000" sx="102000" sy="102000" algn="ctr" rotWithShape="0">
                  <a:prstClr val="black">
                    <a:alpha val="20000"/>
                  </a:prstClr>
                </a:outerShdw>
              </a:effectLst>
              <a:sp3d/>
            </c:spPr>
          </c:dPt>
          <c:dLbls>
            <c:dLbl>
              <c:idx val="0"/>
              <c:layout>
                <c:manualLayout>
                  <c:x val="-0.23993586279656232"/>
                  <c:y val="6.7468533286374394E-2"/>
                </c:manualLayout>
              </c:layout>
              <c:tx>
                <c:rich>
                  <a:bodyPr/>
                  <a:lstStyle/>
                  <a:p>
                    <a:r>
                      <a:rPr lang="en-US" baseline="0"/>
                      <a:t>Householders connected to RHS
</a:t>
                    </a:r>
                    <a:fld id="{6919A567-B1DD-44B2-8D0E-AED13D3572D6}" type="PERCENTAGE">
                      <a:rPr lang="en-US" baseline="0"/>
                      <a:pPr/>
                      <a:t>[PERCENTAGE]</a:t>
                    </a:fld>
                    <a:endParaRPr lang="en-US" baseline="0"/>
                  </a:p>
                </c:rich>
              </c:tx>
              <c:dLblPos val="bestFit"/>
              <c:showCatName val="1"/>
              <c:showPercent val="1"/>
              <c:extLst>
                <c:ext xmlns:c15="http://schemas.microsoft.com/office/drawing/2012/chart" uri="{CE6537A1-D6FC-4f65-9D91-7224C49458BB}">
                  <c15:layout>
                    <c:manualLayout>
                      <c:w val="0.20795822397200348"/>
                      <c:h val="0.28518518518518521"/>
                    </c:manualLayout>
                  </c15:layout>
                  <c15:dlblFieldTable/>
                  <c15:showDataLabelsRange val="0"/>
                </c:ext>
              </c:extLst>
            </c:dLbl>
            <c:dLbl>
              <c:idx val="1"/>
              <c:layout>
                <c:manualLayout>
                  <c:x val="0.25476032714047997"/>
                  <c:y val="-8.3466453674121407E-2"/>
                </c:manualLayout>
              </c:layout>
              <c:tx>
                <c:rich>
                  <a:bodyPr rot="0" spcFirstLastPara="1" vertOverflow="ellipsis" vert="horz" wrap="square" lIns="38100" tIns="19050" rIns="38100" bIns="19050" anchor="ctr" anchorCtr="1">
                    <a:noAutofit/>
                  </a:bodyPr>
                  <a:lstStyle/>
                  <a:p>
                    <a:pPr>
                      <a:defRPr sz="1200" b="1" i="0" u="none" strike="noStrike" kern="1200" baseline="0">
                        <a:solidFill>
                          <a:schemeClr val="lt1"/>
                        </a:solidFill>
                        <a:latin typeface="+mn-lt"/>
                        <a:ea typeface="+mn-ea"/>
                        <a:cs typeface="+mn-cs"/>
                      </a:defRPr>
                    </a:pPr>
                    <a:r>
                      <a:rPr lang="en-US" baseline="0"/>
                      <a:t>Householders not connected to RHS
</a:t>
                    </a:r>
                    <a:fld id="{1D048617-D810-4491-98FE-F4337C974415}" type="PERCENTAGE">
                      <a:rPr lang="en-US" baseline="0"/>
                      <a:pPr>
                        <a:defRPr sz="1200" b="1" i="0" u="none" strike="noStrike" kern="1200" baseline="0">
                          <a:solidFill>
                            <a:schemeClr val="lt1"/>
                          </a:solidFill>
                          <a:latin typeface="+mn-lt"/>
                          <a:ea typeface="+mn-ea"/>
                          <a:cs typeface="+mn-cs"/>
                        </a:defRPr>
                      </a:pPr>
                      <a:t>[PERCENTAGE]</a:t>
                    </a:fld>
                    <a:endParaRPr lang="en-US" baseline="0"/>
                  </a:p>
                </c:rich>
              </c:tx>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dLblPos val="bestFit"/>
              <c:showCatName val="1"/>
              <c:showPercent val="1"/>
              <c:extLst>
                <c:ext xmlns:c15="http://schemas.microsoft.com/office/drawing/2012/chart" uri="{CE6537A1-D6FC-4f65-9D91-7224C49458BB}">
                  <c15:layout>
                    <c:manualLayout>
                      <c:w val="0.21762489063867019"/>
                      <c:h val="0.38078703703703703"/>
                    </c:manualLayout>
                  </c15:layout>
                  <c15:dlblFieldTable/>
                  <c15:showDataLabelsRange val="0"/>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mn-lt"/>
                    <a:ea typeface="+mn-ea"/>
                    <a:cs typeface="+mn-cs"/>
                  </a:defRPr>
                </a:pPr>
                <a:endParaRPr lang="en-US"/>
              </a:p>
            </c:txPr>
            <c:dLblPos val="ctr"/>
            <c:showCatName val="1"/>
            <c:showPercent val="1"/>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Sheet1!$A$21:$A$22</c:f>
              <c:strCache>
                <c:ptCount val="2"/>
                <c:pt idx="0">
                  <c:v>Domaćinstva priključena na SDG</c:v>
                </c:pt>
                <c:pt idx="1">
                  <c:v>Domaćinstva koja nisu priključena na SDG</c:v>
                </c:pt>
              </c:strCache>
            </c:strRef>
          </c:cat>
          <c:val>
            <c:numRef>
              <c:f>Sheet1!$B$21:$B$22</c:f>
              <c:numCache>
                <c:formatCode>0%</c:formatCode>
                <c:ptCount val="2"/>
                <c:pt idx="0">
                  <c:v>0.47000000000000008</c:v>
                </c:pt>
                <c:pt idx="1">
                  <c:v>0.53</c:v>
                </c:pt>
              </c:numCache>
            </c:numRef>
          </c:val>
        </c:ser>
        <c:dLbls>
          <c:showCatName val="1"/>
        </c:dLbls>
      </c:pie3DChart>
      <c:spPr>
        <a:noFill/>
        <a:ln>
          <a:noFill/>
        </a:ln>
        <a:effectLst/>
      </c:spPr>
    </c:plotArea>
    <c:plotVisOnly val="1"/>
    <c:dispBlanksAs val="zero"/>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bar"/>
        <c:grouping val="clustered"/>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lumMod val="85000"/>
                      </a:schemeClr>
                    </a:solidFill>
                    <a:latin typeface="+mn-lt"/>
                    <a:ea typeface="+mn-ea"/>
                    <a:cs typeface="+mn-cs"/>
                  </a:defRPr>
                </a:pPr>
                <a:endParaRPr lang="en-US"/>
              </a:p>
            </c:txPr>
            <c:dLblPos val="outEnd"/>
            <c:showVal val="1"/>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Sheet1!$A$1:$A$5</c:f>
              <c:strCache>
                <c:ptCount val="5"/>
                <c:pt idx="0">
                  <c:v>Price of energy products</c:v>
                </c:pt>
                <c:pt idx="1">
                  <c:v>Reliability of energy supply</c:v>
                </c:pt>
                <c:pt idx="2">
                  <c:v>CO2 emissions</c:v>
                </c:pt>
                <c:pt idx="3">
                  <c:v>Legislation</c:v>
                </c:pt>
                <c:pt idx="4">
                  <c:v>Energy Price / Variability / Caution</c:v>
                </c:pt>
              </c:strCache>
            </c:strRef>
          </c:cat>
          <c:val>
            <c:numRef>
              <c:f>Sheet1!$B$1:$B$5</c:f>
              <c:numCache>
                <c:formatCode>0%</c:formatCode>
                <c:ptCount val="5"/>
                <c:pt idx="0">
                  <c:v>0.77000000000000046</c:v>
                </c:pt>
                <c:pt idx="1">
                  <c:v>0.31000000000000022</c:v>
                </c:pt>
                <c:pt idx="2">
                  <c:v>0.23</c:v>
                </c:pt>
                <c:pt idx="3">
                  <c:v>0.15000000000000011</c:v>
                </c:pt>
                <c:pt idx="4">
                  <c:v>0.1</c:v>
                </c:pt>
              </c:numCache>
            </c:numRef>
          </c:val>
        </c:ser>
        <c:dLbls>
          <c:showVal val="1"/>
        </c:dLbls>
        <c:gapWidth val="115"/>
        <c:overlap val="-20"/>
        <c:axId val="127965056"/>
        <c:axId val="127966592"/>
      </c:barChart>
      <c:catAx>
        <c:axId val="127965056"/>
        <c:scaling>
          <c:orientation val="minMax"/>
        </c:scaling>
        <c:axPos val="l"/>
        <c:numFmt formatCode="General" sourceLinked="1"/>
        <c:maj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1200" b="1" i="0" u="none" strike="noStrike" kern="1200" baseline="0">
                <a:solidFill>
                  <a:schemeClr val="lt1">
                    <a:lumMod val="85000"/>
                  </a:schemeClr>
                </a:solidFill>
                <a:latin typeface="+mn-lt"/>
                <a:ea typeface="+mn-ea"/>
                <a:cs typeface="+mn-cs"/>
              </a:defRPr>
            </a:pPr>
            <a:endParaRPr lang="en-US"/>
          </a:p>
        </c:txPr>
        <c:crossAx val="127966592"/>
        <c:crosses val="autoZero"/>
        <c:auto val="1"/>
        <c:lblAlgn val="ctr"/>
        <c:lblOffset val="100"/>
      </c:catAx>
      <c:valAx>
        <c:axId val="127966592"/>
        <c:scaling>
          <c:orientation val="minMax"/>
        </c:scaling>
        <c:axPos val="b"/>
        <c:majorGridlines>
          <c:spPr>
            <a:ln w="9525" cap="flat" cmpd="sng" algn="ctr">
              <a:solidFill>
                <a:schemeClr val="lt1">
                  <a:lumMod val="95000"/>
                  <a:alpha val="10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lt1">
                    <a:lumMod val="85000"/>
                  </a:schemeClr>
                </a:solidFill>
                <a:latin typeface="+mn-lt"/>
                <a:ea typeface="+mn-ea"/>
                <a:cs typeface="+mn-cs"/>
              </a:defRPr>
            </a:pPr>
            <a:endParaRPr lang="en-US"/>
          </a:p>
        </c:txPr>
        <c:crossAx val="127965056"/>
        <c:crosses val="autoZero"/>
        <c:crossBetween val="between"/>
      </c:valAx>
      <c:spPr>
        <a:noFill/>
        <a:ln>
          <a:noFill/>
        </a:ln>
        <a:effectLst/>
      </c:spPr>
    </c:plotArea>
    <c:plotVisOnly val="1"/>
    <c:dispBlanksAs val="gap"/>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depthPercent val="100"/>
      <c:rAngAx val="1"/>
    </c:view3D>
    <c:floor>
      <c:spPr>
        <a:solidFill>
          <a:schemeClr val="bg2">
            <a:lumMod val="75000"/>
            <a:alpha val="27000"/>
          </a:schemeClr>
        </a:solidFill>
        <a:ln>
          <a:noFill/>
        </a:ln>
        <a:effectLst/>
        <a:sp3d/>
      </c:spPr>
    </c:floor>
    <c:sideWall>
      <c:spPr>
        <a:noFill/>
        <a:ln>
          <a:noFill/>
        </a:ln>
        <a:effectLst/>
        <a:sp3d/>
      </c:spPr>
    </c:sideWall>
    <c:backWall>
      <c:spPr>
        <a:noFill/>
        <a:ln>
          <a:noFill/>
        </a:ln>
        <a:effectLst/>
        <a:sp3d/>
      </c:spPr>
    </c:backWall>
    <c:plotArea>
      <c:layout/>
      <c:bar3DChart>
        <c:barDir val="bar"/>
        <c:grouping val="clustered"/>
        <c:ser>
          <c:idx val="0"/>
          <c:order val="0"/>
          <c:spPr>
            <a:solidFill>
              <a:schemeClr val="accent1">
                <a:alpha val="88000"/>
              </a:schemeClr>
            </a:solidFill>
            <a:ln>
              <a:solidFill>
                <a:schemeClr val="accent1">
                  <a:lumMod val="50000"/>
                </a:schemeClr>
              </a:solidFill>
            </a:ln>
            <a:effectLst/>
            <a:scene3d>
              <a:camera prst="orthographicFront"/>
              <a:lightRig rig="threePt" dir="t"/>
            </a:scene3d>
            <a:sp3d prstMaterial="flat">
              <a:contourClr>
                <a:schemeClr val="accent1">
                  <a:lumMod val="50000"/>
                </a:schemeClr>
              </a:contourClr>
            </a:sp3d>
          </c:spPr>
          <c:dLbls>
            <c:spPr>
              <a:solidFill>
                <a:srgbClr val="5B9BD5">
                  <a:alpha val="30000"/>
                </a:srgbClr>
              </a:solidFill>
              <a:ln>
                <a:solidFill>
                  <a:sysClr val="window" lastClr="FFFFFF">
                    <a:alpha val="50000"/>
                  </a:sys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lt1"/>
                    </a:solidFill>
                    <a:latin typeface="+mn-lt"/>
                    <a:ea typeface="+mn-ea"/>
                    <a:cs typeface="+mn-cs"/>
                  </a:defRPr>
                </a:pPr>
                <a:endParaRPr lang="en-US"/>
              </a:p>
            </c:txPr>
            <c:showVal val="1"/>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Sheet1!$A$1:$A$4</c:f>
              <c:strCache>
                <c:ptCount val="4"/>
                <c:pt idx="0">
                  <c:v>The size of the capital that can be saved by project implementation in the future</c:v>
                </c:pt>
                <c:pt idx="1">
                  <c:v>Identification and access to grants and incentives by the Government, funds and banks</c:v>
                </c:pt>
                <c:pt idx="2">
                  <c:v>Access, selection and introduction of new technologies</c:v>
                </c:pt>
                <c:pt idx="3">
                  <c:v>Possibility of precise measurement and progress of Energy mix strategy and achievement of goals</c:v>
                </c:pt>
              </c:strCache>
            </c:strRef>
          </c:cat>
          <c:val>
            <c:numRef>
              <c:f>Sheet1!$B$1:$B$4</c:f>
              <c:numCache>
                <c:formatCode>0%</c:formatCode>
                <c:ptCount val="4"/>
                <c:pt idx="0">
                  <c:v>0.47000000000000008</c:v>
                </c:pt>
                <c:pt idx="1">
                  <c:v>0.4</c:v>
                </c:pt>
                <c:pt idx="2">
                  <c:v>0.39000000000000024</c:v>
                </c:pt>
                <c:pt idx="3">
                  <c:v>0.37000000000000022</c:v>
                </c:pt>
              </c:numCache>
            </c:numRef>
          </c:val>
        </c:ser>
        <c:dLbls>
          <c:showVal val="1"/>
        </c:dLbls>
        <c:gapWidth val="84"/>
        <c:gapDepth val="53"/>
        <c:shape val="box"/>
        <c:axId val="127990784"/>
        <c:axId val="142344960"/>
        <c:axId val="0"/>
      </c:bar3DChart>
      <c:catAx>
        <c:axId val="127990784"/>
        <c:scaling>
          <c:orientation val="minMax"/>
        </c:scaling>
        <c:axPos val="l"/>
        <c:numFmt formatCode="General" sourceLinked="1"/>
        <c:maj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lt1">
                    <a:lumMod val="75000"/>
                  </a:schemeClr>
                </a:solidFill>
                <a:latin typeface="+mn-lt"/>
                <a:ea typeface="+mn-ea"/>
                <a:cs typeface="+mn-cs"/>
              </a:defRPr>
            </a:pPr>
            <a:endParaRPr lang="en-US"/>
          </a:p>
        </c:txPr>
        <c:crossAx val="142344960"/>
        <c:crosses val="autoZero"/>
        <c:auto val="1"/>
        <c:lblAlgn val="ctr"/>
        <c:lblOffset val="100"/>
      </c:catAx>
      <c:valAx>
        <c:axId val="142344960"/>
        <c:scaling>
          <c:orientation val="minMax"/>
        </c:scaling>
        <c:delete val="1"/>
        <c:axPos val="b"/>
        <c:numFmt formatCode="0%" sourceLinked="1"/>
        <c:tickLblPos val="nextTo"/>
        <c:crossAx val="127990784"/>
        <c:crosses val="autoZero"/>
        <c:crossBetween val="between"/>
      </c:valAx>
      <c:spPr>
        <a:noFill/>
        <a:ln>
          <a:noFill/>
        </a:ln>
        <a:effectLst/>
      </c:spPr>
    </c:plotArea>
    <c:plotVisOnly val="1"/>
    <c:dispBlanksAs val="gap"/>
  </c:chart>
  <c:spPr>
    <a:solidFill>
      <a:schemeClr val="dk1">
        <a:lumMod val="75000"/>
        <a:lumOff val="25000"/>
      </a:schemeClr>
    </a:solidFill>
    <a:ln w="6350" cap="flat" cmpd="sng" algn="ctr">
      <a:solidFill>
        <a:schemeClr val="dk1">
          <a:tint val="7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BAE93-C093-41D7-9D23-6D69CD9FA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3837</Words>
  <Characters>21872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Pedja</cp:lastModifiedBy>
  <cp:revision>5</cp:revision>
  <dcterms:created xsi:type="dcterms:W3CDTF">2017-10-14T07:05:00Z</dcterms:created>
  <dcterms:modified xsi:type="dcterms:W3CDTF">2017-10-14T07:21:00Z</dcterms:modified>
</cp:coreProperties>
</file>