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5E" w:rsidRDefault="00E02C5E" w:rsidP="00C72C81">
      <w:pPr>
        <w:spacing w:line="240" w:lineRule="auto"/>
        <w:rPr>
          <w:b/>
          <w:sz w:val="28"/>
          <w:szCs w:val="28"/>
        </w:rPr>
      </w:pPr>
    </w:p>
    <w:p w:rsidR="00E02C5E" w:rsidRDefault="00E02C5E" w:rsidP="00C72C81">
      <w:pPr>
        <w:spacing w:line="240" w:lineRule="auto"/>
        <w:rPr>
          <w:b/>
          <w:sz w:val="28"/>
          <w:szCs w:val="28"/>
        </w:rPr>
      </w:pPr>
    </w:p>
    <w:p w:rsidR="00E02C5E" w:rsidRDefault="00E02C5E" w:rsidP="00C72C81">
      <w:pPr>
        <w:spacing w:line="240" w:lineRule="auto"/>
        <w:rPr>
          <w:b/>
          <w:sz w:val="28"/>
          <w:szCs w:val="28"/>
        </w:rPr>
      </w:pPr>
    </w:p>
    <w:p w:rsidR="00C72C81" w:rsidRPr="003731B2" w:rsidRDefault="003731B2" w:rsidP="00C72C81">
      <w:pPr>
        <w:spacing w:line="240" w:lineRule="auto"/>
        <w:rPr>
          <w:b/>
          <w:sz w:val="28"/>
          <w:szCs w:val="28"/>
        </w:rPr>
      </w:pPr>
      <w:r>
        <w:rPr>
          <w:b/>
          <w:sz w:val="28"/>
          <w:szCs w:val="28"/>
        </w:rPr>
        <w:t>KAIZEN COSTING IN SERBIAN SME</w:t>
      </w:r>
      <w:r w:rsidR="009E2463">
        <w:rPr>
          <w:b/>
          <w:sz w:val="28"/>
          <w:szCs w:val="28"/>
        </w:rPr>
        <w:t>s</w:t>
      </w:r>
      <w:r>
        <w:rPr>
          <w:b/>
          <w:sz w:val="28"/>
          <w:szCs w:val="28"/>
        </w:rPr>
        <w:t>: A CASE STUDY OF PERFORM L</w:t>
      </w:r>
      <w:r w:rsidR="009E2463">
        <w:rPr>
          <w:b/>
          <w:sz w:val="28"/>
          <w:szCs w:val="28"/>
        </w:rPr>
        <w:t>td</w:t>
      </w:r>
      <w:r>
        <w:rPr>
          <w:b/>
          <w:sz w:val="28"/>
          <w:szCs w:val="28"/>
        </w:rPr>
        <w:t>.</w:t>
      </w:r>
    </w:p>
    <w:p w:rsidR="003B38DC" w:rsidRDefault="003B38DC" w:rsidP="007344A4">
      <w:pPr>
        <w:spacing w:line="240" w:lineRule="auto"/>
        <w:rPr>
          <w:b/>
          <w:sz w:val="28"/>
          <w:szCs w:val="28"/>
        </w:rPr>
      </w:pPr>
    </w:p>
    <w:p w:rsidR="007A67C1" w:rsidRDefault="007A67C1" w:rsidP="007344A4">
      <w:pPr>
        <w:spacing w:line="240" w:lineRule="auto"/>
        <w:rPr>
          <w:b/>
          <w:sz w:val="22"/>
          <w:szCs w:val="22"/>
          <w:lang w:val="sr-Latn-CS"/>
        </w:rPr>
      </w:pPr>
      <w:r w:rsidRPr="007A67C1">
        <w:rPr>
          <w:b/>
          <w:sz w:val="22"/>
          <w:szCs w:val="22"/>
          <w:lang w:val="sr-Latn-CS"/>
        </w:rPr>
        <w:t>Nemanja Radović</w:t>
      </w:r>
      <w:r w:rsidR="003731B2">
        <w:rPr>
          <w:b/>
          <w:sz w:val="22"/>
          <w:szCs w:val="22"/>
          <w:vertAlign w:val="superscript"/>
          <w:lang w:val="sr-Latn-CS"/>
        </w:rPr>
        <w:t>1</w:t>
      </w:r>
      <w:r w:rsidRPr="007A67C1">
        <w:rPr>
          <w:b/>
          <w:sz w:val="22"/>
          <w:szCs w:val="22"/>
          <w:lang w:val="sr-Latn-CS"/>
        </w:rPr>
        <w:t>, M</w:t>
      </w:r>
      <w:r w:rsidR="006D1593">
        <w:rPr>
          <w:b/>
          <w:sz w:val="22"/>
          <w:szCs w:val="22"/>
          <w:lang w:val="sr-Latn-CS"/>
        </w:rPr>
        <w:t>.</w:t>
      </w:r>
      <w:r w:rsidRPr="007A67C1">
        <w:rPr>
          <w:b/>
          <w:sz w:val="22"/>
          <w:szCs w:val="22"/>
          <w:lang w:val="sr-Latn-CS"/>
        </w:rPr>
        <w:t>Sc</w:t>
      </w:r>
      <w:r w:rsidR="006D1593">
        <w:rPr>
          <w:b/>
          <w:sz w:val="22"/>
          <w:szCs w:val="22"/>
          <w:lang w:val="sr-Latn-CS"/>
        </w:rPr>
        <w:t>.</w:t>
      </w:r>
    </w:p>
    <w:p w:rsidR="007344A4" w:rsidRDefault="003731B2" w:rsidP="007344A4">
      <w:pPr>
        <w:spacing w:line="240" w:lineRule="auto"/>
        <w:rPr>
          <w:color w:val="222222"/>
          <w:sz w:val="20"/>
          <w:szCs w:val="20"/>
        </w:rPr>
      </w:pPr>
      <w:r>
        <w:rPr>
          <w:color w:val="222222"/>
          <w:sz w:val="20"/>
          <w:szCs w:val="20"/>
          <w:vertAlign w:val="superscript"/>
        </w:rPr>
        <w:t>1</w:t>
      </w:r>
      <w:r w:rsidR="007344A4" w:rsidRPr="007A67C1">
        <w:rPr>
          <w:color w:val="222222"/>
          <w:sz w:val="20"/>
          <w:szCs w:val="20"/>
        </w:rPr>
        <w:t>Business and Technical College of Applied Sciences in Užice</w:t>
      </w:r>
      <w:r w:rsidR="007344A4">
        <w:rPr>
          <w:color w:val="222222"/>
          <w:sz w:val="20"/>
          <w:szCs w:val="20"/>
        </w:rPr>
        <w:t xml:space="preserve">, Serbia, </w:t>
      </w:r>
      <w:hyperlink r:id="rId8" w:history="1">
        <w:r w:rsidR="007344A4" w:rsidRPr="00680FF1">
          <w:rPr>
            <w:rStyle w:val="Hyperlink"/>
            <w:sz w:val="20"/>
            <w:szCs w:val="20"/>
          </w:rPr>
          <w:t>nemanjardc@</w:t>
        </w:r>
        <w:r w:rsidR="007344A4" w:rsidRPr="00680FF1">
          <w:rPr>
            <w:rStyle w:val="Hyperlink"/>
            <w:sz w:val="20"/>
            <w:szCs w:val="20"/>
            <w:lang w:val="sr-Latn-CS"/>
          </w:rPr>
          <w:t>gmail.com</w:t>
        </w:r>
      </w:hyperlink>
    </w:p>
    <w:p w:rsidR="007A67C1" w:rsidRDefault="007A67C1" w:rsidP="007344A4">
      <w:pPr>
        <w:spacing w:line="240" w:lineRule="auto"/>
        <w:rPr>
          <w:sz w:val="20"/>
          <w:szCs w:val="20"/>
          <w:lang w:val="sr-Latn-CS"/>
        </w:rPr>
      </w:pPr>
    </w:p>
    <w:p w:rsidR="007344A4" w:rsidRDefault="007344A4" w:rsidP="007344A4">
      <w:pPr>
        <w:spacing w:line="240" w:lineRule="auto"/>
        <w:rPr>
          <w:sz w:val="20"/>
          <w:szCs w:val="20"/>
          <w:lang w:val="sr-Latn-CS"/>
        </w:rPr>
      </w:pPr>
    </w:p>
    <w:p w:rsidR="00452644" w:rsidRDefault="007344A4" w:rsidP="007344A4">
      <w:pPr>
        <w:pStyle w:val="BodyText"/>
        <w:spacing w:before="0" w:beforeAutospacing="0" w:after="0" w:afterAutospacing="0"/>
        <w:rPr>
          <w:rStyle w:val="shorttext"/>
          <w:i/>
          <w:sz w:val="18"/>
          <w:szCs w:val="18"/>
        </w:rPr>
      </w:pPr>
      <w:r>
        <w:rPr>
          <w:b/>
          <w:i/>
          <w:sz w:val="18"/>
          <w:szCs w:val="18"/>
        </w:rPr>
        <w:t>Abstract</w:t>
      </w:r>
      <w:r w:rsidRPr="005A597B">
        <w:rPr>
          <w:b/>
          <w:i/>
          <w:sz w:val="18"/>
          <w:szCs w:val="18"/>
        </w:rPr>
        <w:t>:</w:t>
      </w:r>
      <w:r w:rsidRPr="005A597B">
        <w:rPr>
          <w:i/>
          <w:sz w:val="18"/>
          <w:szCs w:val="18"/>
        </w:rPr>
        <w:t xml:space="preserve"> </w:t>
      </w:r>
      <w:r w:rsidR="00484F5E">
        <w:rPr>
          <w:i/>
          <w:sz w:val="18"/>
          <w:szCs w:val="18"/>
        </w:rPr>
        <w:t xml:space="preserve">While entering foreign markets, Serbian SMEs are </w:t>
      </w:r>
      <w:r w:rsidR="00852A89">
        <w:rPr>
          <w:i/>
          <w:sz w:val="18"/>
          <w:szCs w:val="18"/>
        </w:rPr>
        <w:t>confronted</w:t>
      </w:r>
      <w:r w:rsidR="00484F5E">
        <w:rPr>
          <w:i/>
          <w:sz w:val="18"/>
          <w:szCs w:val="18"/>
        </w:rPr>
        <w:t xml:space="preserve"> </w:t>
      </w:r>
      <w:r w:rsidR="00852A89">
        <w:rPr>
          <w:i/>
          <w:sz w:val="18"/>
          <w:szCs w:val="18"/>
        </w:rPr>
        <w:t xml:space="preserve">with </w:t>
      </w:r>
      <w:r w:rsidR="00484F5E">
        <w:rPr>
          <w:i/>
          <w:sz w:val="18"/>
          <w:szCs w:val="18"/>
        </w:rPr>
        <w:t xml:space="preserve">very aggressive competition. </w:t>
      </w:r>
      <w:r w:rsidR="006D1593">
        <w:rPr>
          <w:i/>
          <w:sz w:val="18"/>
          <w:szCs w:val="18"/>
        </w:rPr>
        <w:t xml:space="preserve">Maintaining competitiveness, in such conditions, means continuous improvements in every aspect of business operations. </w:t>
      </w:r>
      <w:r w:rsidR="00E060F2">
        <w:rPr>
          <w:i/>
          <w:sz w:val="18"/>
          <w:szCs w:val="18"/>
        </w:rPr>
        <w:t xml:space="preserve">Kaizen </w:t>
      </w:r>
      <w:r w:rsidR="003A4827">
        <w:rPr>
          <w:i/>
          <w:sz w:val="18"/>
          <w:szCs w:val="18"/>
        </w:rPr>
        <w:t xml:space="preserve">Costing is powerful strategic cost management </w:t>
      </w:r>
      <w:r w:rsidR="0033750C">
        <w:rPr>
          <w:i/>
          <w:sz w:val="18"/>
          <w:szCs w:val="18"/>
        </w:rPr>
        <w:t>technique</w:t>
      </w:r>
      <w:r w:rsidR="003A4827">
        <w:rPr>
          <w:i/>
          <w:sz w:val="18"/>
          <w:szCs w:val="18"/>
        </w:rPr>
        <w:t xml:space="preserve">, which allows </w:t>
      </w:r>
      <w:r w:rsidR="0033750C">
        <w:rPr>
          <w:i/>
          <w:sz w:val="18"/>
          <w:szCs w:val="18"/>
        </w:rPr>
        <w:t xml:space="preserve">significant cumulative cost reductions, based on minor, but continuous changes. Originally developed in Japan, this technique has been transferred in many companies around the world. </w:t>
      </w:r>
      <w:r w:rsidR="002A5DB5">
        <w:rPr>
          <w:i/>
          <w:sz w:val="18"/>
          <w:szCs w:val="18"/>
        </w:rPr>
        <w:t>This paper is showing achievements and perspectives in its implementation in Serbian SMEs, based on the case study of Perform Ltd</w:t>
      </w:r>
      <w:r w:rsidR="00852A89">
        <w:rPr>
          <w:i/>
          <w:sz w:val="18"/>
          <w:szCs w:val="18"/>
        </w:rPr>
        <w:t>. Great efforts have been made in this company, significant results in cost efficiency were achieved, but it is still facing cultural barriers and</w:t>
      </w:r>
      <w:r w:rsidR="008706DE">
        <w:rPr>
          <w:i/>
          <w:sz w:val="18"/>
          <w:szCs w:val="18"/>
        </w:rPr>
        <w:t xml:space="preserve"> </w:t>
      </w:r>
      <w:r w:rsidR="00202517">
        <w:rPr>
          <w:rStyle w:val="shorttext"/>
          <w:i/>
          <w:sz w:val="18"/>
          <w:szCs w:val="18"/>
        </w:rPr>
        <w:t>a</w:t>
      </w:r>
      <w:r w:rsidR="009A172B">
        <w:rPr>
          <w:rStyle w:val="shorttext"/>
          <w:i/>
          <w:sz w:val="18"/>
          <w:szCs w:val="18"/>
        </w:rPr>
        <w:t>ccounting</w:t>
      </w:r>
      <w:r w:rsidR="00202517">
        <w:rPr>
          <w:rStyle w:val="shorttext"/>
          <w:i/>
          <w:sz w:val="18"/>
          <w:szCs w:val="18"/>
        </w:rPr>
        <w:t xml:space="preserve"> informat</w:t>
      </w:r>
      <w:r w:rsidR="00522509">
        <w:rPr>
          <w:rStyle w:val="shorttext"/>
          <w:i/>
          <w:sz w:val="18"/>
          <w:szCs w:val="18"/>
        </w:rPr>
        <w:t>ion</w:t>
      </w:r>
      <w:r w:rsidR="00202517">
        <w:rPr>
          <w:rStyle w:val="shorttext"/>
          <w:i/>
          <w:sz w:val="18"/>
          <w:szCs w:val="18"/>
        </w:rPr>
        <w:t xml:space="preserve"> system incompleteness. </w:t>
      </w:r>
    </w:p>
    <w:p w:rsidR="00202517" w:rsidRDefault="00202517" w:rsidP="007344A4">
      <w:pPr>
        <w:pStyle w:val="BodyText"/>
        <w:spacing w:before="0" w:beforeAutospacing="0" w:after="0" w:afterAutospacing="0"/>
        <w:rPr>
          <w:rStyle w:val="shorttext"/>
          <w:i/>
          <w:sz w:val="18"/>
          <w:szCs w:val="18"/>
        </w:rPr>
      </w:pPr>
    </w:p>
    <w:p w:rsidR="00452644" w:rsidRPr="008706DE" w:rsidRDefault="006C5F0B" w:rsidP="00BB2DC7">
      <w:pPr>
        <w:pStyle w:val="BodyText"/>
        <w:spacing w:before="0" w:beforeAutospacing="0" w:after="0" w:afterAutospacing="0"/>
        <w:jc w:val="left"/>
        <w:rPr>
          <w:rStyle w:val="shorttext"/>
          <w:i/>
          <w:sz w:val="18"/>
          <w:szCs w:val="18"/>
        </w:rPr>
      </w:pPr>
      <w:r w:rsidRPr="00BB2DC7">
        <w:rPr>
          <w:b/>
          <w:i/>
          <w:sz w:val="18"/>
          <w:szCs w:val="18"/>
        </w:rPr>
        <w:t xml:space="preserve">Keywords: </w:t>
      </w:r>
      <w:r w:rsidR="008706DE" w:rsidRPr="008706DE">
        <w:rPr>
          <w:i/>
          <w:sz w:val="18"/>
          <w:szCs w:val="18"/>
        </w:rPr>
        <w:t>Kaizen Costing</w:t>
      </w:r>
      <w:r w:rsidR="008706DE">
        <w:rPr>
          <w:i/>
          <w:sz w:val="18"/>
          <w:szCs w:val="18"/>
        </w:rPr>
        <w:t>, continuous improvements, cost management, Perform Ltd.</w:t>
      </w:r>
    </w:p>
    <w:p w:rsidR="006C5F0B" w:rsidRDefault="006C5F0B" w:rsidP="006C5F0B">
      <w:pPr>
        <w:pStyle w:val="BodyText"/>
        <w:spacing w:before="0" w:beforeAutospacing="0" w:after="0" w:afterAutospacing="0"/>
        <w:rPr>
          <w:b/>
          <w:sz w:val="22"/>
          <w:szCs w:val="22"/>
        </w:rPr>
      </w:pPr>
    </w:p>
    <w:p w:rsidR="008706DE" w:rsidRDefault="008706DE" w:rsidP="006C5F0B">
      <w:pPr>
        <w:pStyle w:val="BodyText"/>
        <w:spacing w:before="0" w:beforeAutospacing="0" w:after="0" w:afterAutospacing="0"/>
        <w:rPr>
          <w:b/>
          <w:sz w:val="22"/>
          <w:szCs w:val="22"/>
        </w:rPr>
      </w:pPr>
    </w:p>
    <w:p w:rsidR="008706DE" w:rsidRDefault="008706DE" w:rsidP="006C5F0B">
      <w:pPr>
        <w:pStyle w:val="BodyText"/>
        <w:spacing w:before="0" w:beforeAutospacing="0" w:after="0" w:afterAutospacing="0"/>
        <w:rPr>
          <w:b/>
          <w:sz w:val="22"/>
          <w:szCs w:val="22"/>
        </w:rPr>
      </w:pPr>
    </w:p>
    <w:p w:rsidR="008706DE" w:rsidRDefault="009C6D2C" w:rsidP="006C5F0B">
      <w:pPr>
        <w:pStyle w:val="BodyText"/>
        <w:spacing w:before="0" w:beforeAutospacing="0" w:after="0" w:afterAutospacing="0"/>
        <w:rPr>
          <w:b/>
          <w:sz w:val="22"/>
          <w:szCs w:val="22"/>
        </w:rPr>
      </w:pPr>
      <w:r w:rsidRPr="00710E42">
        <w:rPr>
          <w:b/>
          <w:sz w:val="22"/>
          <w:szCs w:val="22"/>
        </w:rPr>
        <w:t>1. INTRODUCTION</w:t>
      </w:r>
    </w:p>
    <w:p w:rsidR="002E71FC" w:rsidRDefault="002E71FC" w:rsidP="006C5F0B">
      <w:pPr>
        <w:pStyle w:val="BodyText"/>
        <w:spacing w:before="0" w:beforeAutospacing="0" w:after="0" w:afterAutospacing="0"/>
        <w:rPr>
          <w:b/>
          <w:sz w:val="22"/>
          <w:szCs w:val="22"/>
        </w:rPr>
      </w:pPr>
    </w:p>
    <w:p w:rsidR="002E71FC" w:rsidRDefault="00B31788" w:rsidP="006C5F0B">
      <w:pPr>
        <w:pStyle w:val="BodyText"/>
        <w:spacing w:before="0" w:beforeAutospacing="0" w:after="0" w:afterAutospacing="0"/>
        <w:rPr>
          <w:sz w:val="20"/>
          <w:szCs w:val="20"/>
        </w:rPr>
      </w:pPr>
      <w:r>
        <w:rPr>
          <w:sz w:val="20"/>
          <w:szCs w:val="20"/>
        </w:rPr>
        <w:t>K</w:t>
      </w:r>
      <w:r w:rsidR="00BD17DF">
        <w:rPr>
          <w:sz w:val="20"/>
          <w:szCs w:val="20"/>
        </w:rPr>
        <w:t>aizen</w:t>
      </w:r>
      <w:r>
        <w:rPr>
          <w:sz w:val="20"/>
          <w:szCs w:val="20"/>
        </w:rPr>
        <w:t xml:space="preserve"> Costing is a modern cost management system, which was derived from Kaizen concept. As it implies the implementation of Kaizen philosophy in business operations, Kaizen Costing represents a cost reduction process, based on the small, but continuous improvements, which are performed by all the employees. </w:t>
      </w:r>
      <w:r w:rsidR="0033102D">
        <w:rPr>
          <w:sz w:val="20"/>
          <w:szCs w:val="20"/>
        </w:rPr>
        <w:t xml:space="preserve">It allows the engagement of their ideas through suggestion system, and the directing of their activities through multifunctional teams. </w:t>
      </w:r>
    </w:p>
    <w:p w:rsidR="0033102D" w:rsidRPr="00BD17DF" w:rsidRDefault="007A1C4E" w:rsidP="006C5F0B">
      <w:pPr>
        <w:pStyle w:val="BodyText"/>
        <w:spacing w:before="0" w:beforeAutospacing="0" w:after="0" w:afterAutospacing="0"/>
        <w:rPr>
          <w:sz w:val="20"/>
          <w:szCs w:val="20"/>
        </w:rPr>
      </w:pPr>
      <w:r>
        <w:rPr>
          <w:sz w:val="20"/>
          <w:szCs w:val="20"/>
        </w:rPr>
        <w:t xml:space="preserve">Considering that Kaizen philosophy is characteristic of the Japanese mentality, this concept has yielded highest results in their companies. However, in recent decades, </w:t>
      </w:r>
      <w:r w:rsidRPr="007A1C4E">
        <w:rPr>
          <w:sz w:val="20"/>
          <w:szCs w:val="20"/>
        </w:rPr>
        <w:t>efforts have been made to implement this technique in other economies, as it has been recognized as a source of company competitiveness.</w:t>
      </w:r>
      <w:r>
        <w:rPr>
          <w:sz w:val="20"/>
          <w:szCs w:val="20"/>
        </w:rPr>
        <w:t xml:space="preserve"> </w:t>
      </w:r>
      <w:r w:rsidRPr="007A1C4E">
        <w:rPr>
          <w:sz w:val="20"/>
          <w:szCs w:val="20"/>
        </w:rPr>
        <w:t xml:space="preserve">This paper shows the attitude of Serbian workers according to this concept, the possibilities and results of </w:t>
      </w:r>
      <w:r>
        <w:rPr>
          <w:sz w:val="20"/>
          <w:szCs w:val="20"/>
        </w:rPr>
        <w:t>its</w:t>
      </w:r>
      <w:r w:rsidR="004963C5">
        <w:rPr>
          <w:sz w:val="20"/>
          <w:szCs w:val="20"/>
        </w:rPr>
        <w:t xml:space="preserve"> application</w:t>
      </w:r>
      <w:r w:rsidRPr="007A1C4E">
        <w:rPr>
          <w:sz w:val="20"/>
          <w:szCs w:val="20"/>
        </w:rPr>
        <w:t xml:space="preserve"> on the example of</w:t>
      </w:r>
      <w:r>
        <w:rPr>
          <w:sz w:val="20"/>
          <w:szCs w:val="20"/>
        </w:rPr>
        <w:t xml:space="preserve"> Perform Ltd. Also, it p</w:t>
      </w:r>
      <w:r w:rsidRPr="007A1C4E">
        <w:rPr>
          <w:sz w:val="20"/>
          <w:szCs w:val="20"/>
        </w:rPr>
        <w:t>oints to the need for developing an accounting information system according to the requirements</w:t>
      </w:r>
      <w:r w:rsidR="003B7CEE">
        <w:rPr>
          <w:sz w:val="20"/>
          <w:szCs w:val="20"/>
        </w:rPr>
        <w:t xml:space="preserve"> of Kaizen Costing.</w:t>
      </w:r>
    </w:p>
    <w:p w:rsidR="00F117FB" w:rsidRPr="002E71FC" w:rsidRDefault="00F117FB" w:rsidP="006C5F0B">
      <w:pPr>
        <w:pStyle w:val="BodyText"/>
        <w:spacing w:before="0" w:beforeAutospacing="0" w:after="0" w:afterAutospacing="0"/>
        <w:rPr>
          <w:b/>
          <w:sz w:val="20"/>
          <w:szCs w:val="20"/>
        </w:rPr>
      </w:pPr>
    </w:p>
    <w:p w:rsidR="002E71FC" w:rsidRDefault="00515F83" w:rsidP="006C5F0B">
      <w:pPr>
        <w:pStyle w:val="BodyText"/>
        <w:spacing w:before="0" w:beforeAutospacing="0" w:after="0" w:afterAutospacing="0"/>
        <w:rPr>
          <w:b/>
          <w:sz w:val="22"/>
          <w:szCs w:val="22"/>
        </w:rPr>
      </w:pPr>
      <w:r>
        <w:rPr>
          <w:b/>
          <w:sz w:val="22"/>
          <w:szCs w:val="22"/>
        </w:rPr>
        <w:t xml:space="preserve">2. </w:t>
      </w:r>
      <w:r w:rsidR="00871B10">
        <w:rPr>
          <w:b/>
          <w:sz w:val="22"/>
          <w:szCs w:val="22"/>
        </w:rPr>
        <w:t>ABOUT KAIZEN</w:t>
      </w:r>
    </w:p>
    <w:p w:rsidR="007950EC" w:rsidRDefault="007950EC" w:rsidP="006C5F0B">
      <w:pPr>
        <w:pStyle w:val="BodyText"/>
        <w:spacing w:before="0" w:beforeAutospacing="0" w:after="0" w:afterAutospacing="0"/>
        <w:rPr>
          <w:b/>
          <w:sz w:val="22"/>
          <w:szCs w:val="22"/>
        </w:rPr>
      </w:pPr>
    </w:p>
    <w:p w:rsidR="007950EC" w:rsidRPr="00155527" w:rsidRDefault="00871B10" w:rsidP="006C5F0B">
      <w:pPr>
        <w:pStyle w:val="BodyText"/>
        <w:spacing w:before="0" w:beforeAutospacing="0" w:after="0" w:afterAutospacing="0"/>
        <w:rPr>
          <w:sz w:val="20"/>
          <w:szCs w:val="20"/>
        </w:rPr>
      </w:pPr>
      <w:r>
        <w:rPr>
          <w:sz w:val="20"/>
          <w:szCs w:val="20"/>
        </w:rPr>
        <w:t xml:space="preserve">The word </w:t>
      </w:r>
      <w:r>
        <w:rPr>
          <w:sz w:val="20"/>
          <w:szCs w:val="20"/>
          <w:lang w:val="sr-Cyrl-CS"/>
        </w:rPr>
        <w:t>„</w:t>
      </w:r>
      <w:r>
        <w:rPr>
          <w:sz w:val="20"/>
          <w:szCs w:val="20"/>
        </w:rPr>
        <w:t>Kaizen</w:t>
      </w:r>
      <w:r>
        <w:rPr>
          <w:sz w:val="20"/>
          <w:szCs w:val="20"/>
          <w:lang w:val="sr-Cyrl-CS"/>
        </w:rPr>
        <w:t>“</w:t>
      </w:r>
      <w:r>
        <w:rPr>
          <w:sz w:val="20"/>
          <w:szCs w:val="20"/>
        </w:rPr>
        <w:t>,</w:t>
      </w:r>
      <w:r w:rsidR="007950EC">
        <w:rPr>
          <w:sz w:val="20"/>
          <w:szCs w:val="20"/>
        </w:rPr>
        <w:t xml:space="preserve"> </w:t>
      </w:r>
      <w:r>
        <w:rPr>
          <w:sz w:val="20"/>
          <w:szCs w:val="20"/>
        </w:rPr>
        <w:t>which names a traditional</w:t>
      </w:r>
      <w:r w:rsidR="007950EC">
        <w:rPr>
          <w:sz w:val="20"/>
          <w:szCs w:val="20"/>
        </w:rPr>
        <w:t xml:space="preserve"> Japanese </w:t>
      </w:r>
      <w:r>
        <w:rPr>
          <w:sz w:val="20"/>
          <w:szCs w:val="20"/>
        </w:rPr>
        <w:t xml:space="preserve">living philosophy, is consisted of two words: </w:t>
      </w:r>
      <w:r>
        <w:rPr>
          <w:sz w:val="20"/>
          <w:szCs w:val="20"/>
          <w:lang w:val="sr-Cyrl-CS"/>
        </w:rPr>
        <w:t>„</w:t>
      </w:r>
      <w:r>
        <w:rPr>
          <w:sz w:val="20"/>
          <w:szCs w:val="20"/>
        </w:rPr>
        <w:t>Kai</w:t>
      </w:r>
      <w:r>
        <w:rPr>
          <w:sz w:val="20"/>
          <w:szCs w:val="20"/>
          <w:lang w:val="sr-Cyrl-CS"/>
        </w:rPr>
        <w:t>“</w:t>
      </w:r>
      <w:r>
        <w:rPr>
          <w:sz w:val="20"/>
          <w:szCs w:val="20"/>
        </w:rPr>
        <w:t xml:space="preserve">, which means </w:t>
      </w:r>
      <w:r>
        <w:rPr>
          <w:sz w:val="20"/>
          <w:szCs w:val="20"/>
          <w:lang w:val="sr-Cyrl-CS"/>
        </w:rPr>
        <w:t>„</w:t>
      </w:r>
      <w:r>
        <w:rPr>
          <w:sz w:val="20"/>
          <w:szCs w:val="20"/>
        </w:rPr>
        <w:t>change</w:t>
      </w:r>
      <w:r>
        <w:rPr>
          <w:sz w:val="20"/>
          <w:szCs w:val="20"/>
          <w:lang w:val="sr-Cyrl-CS"/>
        </w:rPr>
        <w:t>“</w:t>
      </w:r>
      <w:r>
        <w:rPr>
          <w:sz w:val="20"/>
          <w:szCs w:val="20"/>
        </w:rPr>
        <w:t xml:space="preserve">, and </w:t>
      </w:r>
      <w:r>
        <w:rPr>
          <w:sz w:val="20"/>
          <w:szCs w:val="20"/>
          <w:lang w:val="sr-Cyrl-CS"/>
        </w:rPr>
        <w:t>„</w:t>
      </w:r>
      <w:r>
        <w:rPr>
          <w:sz w:val="20"/>
          <w:szCs w:val="20"/>
        </w:rPr>
        <w:t>Zen</w:t>
      </w:r>
      <w:r>
        <w:rPr>
          <w:sz w:val="20"/>
          <w:szCs w:val="20"/>
          <w:lang w:val="sr-Cyrl-CS"/>
        </w:rPr>
        <w:t>“</w:t>
      </w:r>
      <w:r>
        <w:rPr>
          <w:sz w:val="20"/>
          <w:szCs w:val="20"/>
        </w:rPr>
        <w:t xml:space="preserve">, which means </w:t>
      </w:r>
      <w:r>
        <w:rPr>
          <w:sz w:val="20"/>
          <w:szCs w:val="20"/>
          <w:lang w:val="sr-Cyrl-CS"/>
        </w:rPr>
        <w:t>„</w:t>
      </w:r>
      <w:r w:rsidR="00155527">
        <w:rPr>
          <w:sz w:val="20"/>
          <w:szCs w:val="20"/>
        </w:rPr>
        <w:t>good</w:t>
      </w:r>
      <w:r>
        <w:rPr>
          <w:sz w:val="20"/>
          <w:szCs w:val="20"/>
          <w:lang w:val="sr-Cyrl-CS"/>
        </w:rPr>
        <w:t>“</w:t>
      </w:r>
      <w:r>
        <w:rPr>
          <w:sz w:val="20"/>
          <w:szCs w:val="20"/>
        </w:rPr>
        <w:t xml:space="preserve">, so its name already defines it as </w:t>
      </w:r>
      <w:r w:rsidR="00155527">
        <w:rPr>
          <w:sz w:val="20"/>
          <w:szCs w:val="20"/>
          <w:lang w:val="sr-Cyrl-CS"/>
        </w:rPr>
        <w:t>„</w:t>
      </w:r>
      <w:r w:rsidR="00155527">
        <w:rPr>
          <w:sz w:val="20"/>
          <w:szCs w:val="20"/>
        </w:rPr>
        <w:t>change for better</w:t>
      </w:r>
      <w:r w:rsidR="00155527">
        <w:rPr>
          <w:sz w:val="20"/>
          <w:szCs w:val="20"/>
          <w:lang w:val="sr-Cyrl-CS"/>
        </w:rPr>
        <w:t>“</w:t>
      </w:r>
      <w:r w:rsidR="00155527">
        <w:rPr>
          <w:sz w:val="20"/>
          <w:szCs w:val="20"/>
        </w:rPr>
        <w:t>. Actually, Kaizen as a living philosophy</w:t>
      </w:r>
      <w:r w:rsidR="00C8093E">
        <w:rPr>
          <w:sz w:val="20"/>
          <w:szCs w:val="20"/>
        </w:rPr>
        <w:t>,</w:t>
      </w:r>
      <w:r w:rsidR="00155527">
        <w:rPr>
          <w:sz w:val="20"/>
          <w:szCs w:val="20"/>
        </w:rPr>
        <w:t xml:space="preserve"> among the Japans</w:t>
      </w:r>
      <w:r w:rsidR="00C8093E">
        <w:rPr>
          <w:sz w:val="20"/>
          <w:szCs w:val="20"/>
        </w:rPr>
        <w:t>,</w:t>
      </w:r>
      <w:r w:rsidR="00155527">
        <w:rPr>
          <w:sz w:val="20"/>
          <w:szCs w:val="20"/>
        </w:rPr>
        <w:t xml:space="preserve"> means small, but everyday improvements in every aspect of living. </w:t>
      </w:r>
      <w:r w:rsidR="00C8093E">
        <w:rPr>
          <w:sz w:val="20"/>
          <w:szCs w:val="20"/>
        </w:rPr>
        <w:t xml:space="preserve">As such, Kaizen philosophy </w:t>
      </w:r>
      <w:r w:rsidR="00510D30">
        <w:rPr>
          <w:sz w:val="20"/>
          <w:szCs w:val="20"/>
        </w:rPr>
        <w:t xml:space="preserve">has found its place in business life, and since the 1960s, it contributes to competitiveness of Japanese products on the global markets. </w:t>
      </w:r>
    </w:p>
    <w:p w:rsidR="007950EC" w:rsidRPr="007950EC" w:rsidRDefault="005565E3" w:rsidP="006C5F0B">
      <w:pPr>
        <w:pStyle w:val="BodyText"/>
        <w:spacing w:before="0" w:beforeAutospacing="0" w:after="0" w:afterAutospacing="0"/>
        <w:rPr>
          <w:sz w:val="20"/>
          <w:szCs w:val="20"/>
        </w:rPr>
      </w:pPr>
      <w:r>
        <w:rPr>
          <w:sz w:val="20"/>
          <w:szCs w:val="20"/>
        </w:rPr>
        <w:t>The basic characteristics of Kaizen, which led to its successful implementation in business life, are:</w:t>
      </w:r>
    </w:p>
    <w:p w:rsidR="00CF6B65" w:rsidRDefault="00DB0B16" w:rsidP="00DB0B16">
      <w:pPr>
        <w:pStyle w:val="BodyText"/>
        <w:numPr>
          <w:ilvl w:val="0"/>
          <w:numId w:val="1"/>
        </w:numPr>
        <w:spacing w:before="0" w:beforeAutospacing="0" w:after="0" w:afterAutospacing="0"/>
        <w:rPr>
          <w:sz w:val="20"/>
          <w:szCs w:val="20"/>
        </w:rPr>
      </w:pPr>
      <w:r w:rsidRPr="00DB0B16">
        <w:rPr>
          <w:i/>
          <w:sz w:val="20"/>
          <w:szCs w:val="20"/>
        </w:rPr>
        <w:t>Continuity</w:t>
      </w:r>
      <w:r>
        <w:rPr>
          <w:sz w:val="20"/>
          <w:szCs w:val="20"/>
        </w:rPr>
        <w:t xml:space="preserve"> </w:t>
      </w:r>
      <w:r w:rsidR="00161FC3">
        <w:rPr>
          <w:sz w:val="20"/>
          <w:szCs w:val="20"/>
        </w:rPr>
        <w:t>–</w:t>
      </w:r>
      <w:r>
        <w:rPr>
          <w:sz w:val="20"/>
          <w:szCs w:val="20"/>
        </w:rPr>
        <w:t xml:space="preserve"> </w:t>
      </w:r>
      <w:r w:rsidR="00161FC3">
        <w:rPr>
          <w:sz w:val="20"/>
          <w:szCs w:val="20"/>
        </w:rPr>
        <w:t xml:space="preserve">the implementation of Kaizen doesn't lead to one, static goal. Instead, it implies frequent revision of goals or setting new ones. </w:t>
      </w:r>
      <w:r w:rsidR="00C76D14">
        <w:rPr>
          <w:sz w:val="20"/>
          <w:szCs w:val="20"/>
        </w:rPr>
        <w:t>These goals include</w:t>
      </w:r>
      <w:r w:rsidR="00CF6B65">
        <w:rPr>
          <w:sz w:val="20"/>
          <w:szCs w:val="20"/>
        </w:rPr>
        <w:t xml:space="preserve"> small, easy achievable business improvements, and that's what makes this process permanent.</w:t>
      </w:r>
    </w:p>
    <w:p w:rsidR="007950EC" w:rsidRDefault="00C76D14" w:rsidP="00DB0B16">
      <w:pPr>
        <w:pStyle w:val="BodyText"/>
        <w:numPr>
          <w:ilvl w:val="0"/>
          <w:numId w:val="1"/>
        </w:numPr>
        <w:spacing w:before="0" w:beforeAutospacing="0" w:after="0" w:afterAutospacing="0"/>
        <w:rPr>
          <w:sz w:val="20"/>
          <w:szCs w:val="20"/>
        </w:rPr>
      </w:pPr>
      <w:r w:rsidRPr="00C76D14">
        <w:rPr>
          <w:i/>
          <w:sz w:val="20"/>
          <w:szCs w:val="20"/>
        </w:rPr>
        <w:t>Incremental</w:t>
      </w:r>
      <w:r>
        <w:rPr>
          <w:i/>
          <w:sz w:val="20"/>
          <w:szCs w:val="20"/>
        </w:rPr>
        <w:t xml:space="preserve"> nature</w:t>
      </w:r>
      <w:r>
        <w:rPr>
          <w:sz w:val="20"/>
          <w:szCs w:val="20"/>
        </w:rPr>
        <w:t xml:space="preserve"> – improvements are made through minor changes. This is in contrast to the other two ways of business improvement, reorganization and innovation, which represent rapid and significant changes. Kaizen, as such, requires less investment, so it is followed by a lower risk. Certainly, after a while, its results become clearly visible as a cumulative result of minor, but continuous changes.</w:t>
      </w:r>
      <w:r w:rsidR="00DF644F">
        <w:rPr>
          <w:sz w:val="20"/>
          <w:szCs w:val="20"/>
        </w:rPr>
        <w:t xml:space="preserve"> Also, employees prefer small business changes, because their effects are less uncertain</w:t>
      </w:r>
      <w:r w:rsidR="004007B9">
        <w:rPr>
          <w:sz w:val="20"/>
          <w:szCs w:val="20"/>
        </w:rPr>
        <w:t xml:space="preserve">, so they don't have to worry about their jobs. </w:t>
      </w:r>
    </w:p>
    <w:p w:rsidR="004007B9" w:rsidRPr="007950EC" w:rsidRDefault="004007B9" w:rsidP="00DB0B16">
      <w:pPr>
        <w:pStyle w:val="BodyText"/>
        <w:numPr>
          <w:ilvl w:val="0"/>
          <w:numId w:val="1"/>
        </w:numPr>
        <w:spacing w:before="0" w:beforeAutospacing="0" w:after="0" w:afterAutospacing="0"/>
        <w:rPr>
          <w:sz w:val="20"/>
          <w:szCs w:val="20"/>
        </w:rPr>
      </w:pPr>
      <w:r w:rsidRPr="004007B9">
        <w:rPr>
          <w:i/>
          <w:sz w:val="20"/>
          <w:szCs w:val="20"/>
        </w:rPr>
        <w:t>Participatory approach</w:t>
      </w:r>
      <w:r>
        <w:rPr>
          <w:sz w:val="20"/>
          <w:szCs w:val="20"/>
        </w:rPr>
        <w:t xml:space="preserve"> – the main goal of Kaizen is to engage the ideas of employees within the company, not external experts. It gives employees confidence, which creates motivation and sense of belonging to the organization. </w:t>
      </w:r>
      <w:r w:rsidR="00577B00">
        <w:rPr>
          <w:sz w:val="20"/>
          <w:szCs w:val="20"/>
        </w:rPr>
        <w:t xml:space="preserve">Kaizen activities are actually implemented through multifunctional teams within the company, which enables better information exchange, activity guidance and control. </w:t>
      </w:r>
      <w:r w:rsidR="004963C5">
        <w:rPr>
          <w:sz w:val="20"/>
          <w:szCs w:val="20"/>
        </w:rPr>
        <w:t>[1]</w:t>
      </w:r>
      <w:r w:rsidR="00577B00">
        <w:rPr>
          <w:sz w:val="20"/>
          <w:szCs w:val="20"/>
        </w:rPr>
        <w:t xml:space="preserve">  </w:t>
      </w:r>
    </w:p>
    <w:p w:rsidR="007950EC" w:rsidRDefault="00F22AB4" w:rsidP="006C5F0B">
      <w:pPr>
        <w:pStyle w:val="BodyText"/>
        <w:spacing w:before="0" w:beforeAutospacing="0" w:after="0" w:afterAutospacing="0"/>
        <w:rPr>
          <w:sz w:val="20"/>
          <w:szCs w:val="20"/>
        </w:rPr>
      </w:pPr>
      <w:r>
        <w:rPr>
          <w:sz w:val="20"/>
          <w:szCs w:val="20"/>
        </w:rPr>
        <w:t xml:space="preserve">Kaizen in business is a concept which consolidates </w:t>
      </w:r>
      <w:r w:rsidR="001B44DE">
        <w:rPr>
          <w:sz w:val="20"/>
          <w:szCs w:val="20"/>
        </w:rPr>
        <w:t>techniques</w:t>
      </w:r>
      <w:r>
        <w:rPr>
          <w:sz w:val="20"/>
          <w:szCs w:val="20"/>
        </w:rPr>
        <w:t>, which aim to reduce costs, increase market share, strengthen the brand, increase profit, upgrade information exchange within the company, reduc</w:t>
      </w:r>
      <w:r w:rsidR="00093FEB">
        <w:rPr>
          <w:sz w:val="20"/>
          <w:szCs w:val="20"/>
        </w:rPr>
        <w:t>e unused capacity, eliminate wastage, improve</w:t>
      </w:r>
      <w:r>
        <w:rPr>
          <w:sz w:val="20"/>
          <w:szCs w:val="20"/>
        </w:rPr>
        <w:t xml:space="preserve"> process and product quality</w:t>
      </w:r>
      <w:r w:rsidR="00F67740">
        <w:rPr>
          <w:sz w:val="20"/>
          <w:szCs w:val="20"/>
        </w:rPr>
        <w:t xml:space="preserve"> [</w:t>
      </w:r>
      <w:r w:rsidR="004963C5">
        <w:rPr>
          <w:sz w:val="20"/>
          <w:szCs w:val="20"/>
        </w:rPr>
        <w:t>2</w:t>
      </w:r>
      <w:r w:rsidR="00F67740">
        <w:rPr>
          <w:sz w:val="20"/>
          <w:szCs w:val="20"/>
        </w:rPr>
        <w:t>]</w:t>
      </w:r>
      <w:r>
        <w:rPr>
          <w:sz w:val="20"/>
          <w:szCs w:val="20"/>
        </w:rPr>
        <w:t>.</w:t>
      </w:r>
      <w:r w:rsidR="00A03F21">
        <w:rPr>
          <w:sz w:val="20"/>
          <w:szCs w:val="20"/>
        </w:rPr>
        <w:t xml:space="preserve"> Since it implies a harmonized application of independent techniques, it is usually </w:t>
      </w:r>
      <w:r w:rsidR="004963C5">
        <w:rPr>
          <w:sz w:val="20"/>
          <w:szCs w:val="20"/>
        </w:rPr>
        <w:t>presented like Kaizen umbrella (</w:t>
      </w:r>
      <w:r w:rsidR="00A03F21">
        <w:rPr>
          <w:sz w:val="20"/>
          <w:szCs w:val="20"/>
        </w:rPr>
        <w:t>Figure 1</w:t>
      </w:r>
      <w:r w:rsidR="004963C5">
        <w:rPr>
          <w:sz w:val="20"/>
          <w:szCs w:val="20"/>
        </w:rPr>
        <w:t>)</w:t>
      </w:r>
      <w:r w:rsidR="00A03F21">
        <w:rPr>
          <w:sz w:val="20"/>
          <w:szCs w:val="20"/>
        </w:rPr>
        <w:t xml:space="preserve">. </w:t>
      </w:r>
      <w:r w:rsidR="00260A5E">
        <w:rPr>
          <w:sz w:val="20"/>
          <w:szCs w:val="20"/>
        </w:rPr>
        <w:t xml:space="preserve">As such, Kaizen concept has produced a modern cost </w:t>
      </w:r>
      <w:r w:rsidR="00260A5E">
        <w:rPr>
          <w:sz w:val="20"/>
          <w:szCs w:val="20"/>
        </w:rPr>
        <w:lastRenderedPageBreak/>
        <w:t>management system, called Kaizen Costing. The thing that separates Kaizen Costing from traditional costing systems is just coordination of cost reductions with other targets, according to which the techniques of Kaizen umbrella are striving.</w:t>
      </w:r>
      <w:r w:rsidR="001B44DE">
        <w:rPr>
          <w:sz w:val="20"/>
          <w:szCs w:val="20"/>
        </w:rPr>
        <w:t xml:space="preserve"> That allows a comprehensive approach to cost management, which makes Kaizen Costing a strategic cost management system.</w:t>
      </w:r>
    </w:p>
    <w:p w:rsidR="00E211A1" w:rsidRDefault="00E211A1" w:rsidP="00A03F21">
      <w:pPr>
        <w:pStyle w:val="BodyText"/>
        <w:spacing w:before="0" w:beforeAutospacing="0" w:after="0" w:afterAutospacing="0"/>
        <w:jc w:val="center"/>
        <w:rPr>
          <w:b/>
          <w:sz w:val="20"/>
          <w:szCs w:val="20"/>
        </w:rPr>
      </w:pPr>
      <w:r>
        <w:rPr>
          <w:b/>
          <w:noProof/>
          <w:sz w:val="20"/>
          <w:szCs w:val="20"/>
        </w:rPr>
        <w:drawing>
          <wp:inline distT="0" distB="0" distL="0" distR="0">
            <wp:extent cx="4645152" cy="2249424"/>
            <wp:effectExtent l="19050" t="0" r="3048" b="0"/>
            <wp:docPr id="3" name="Picture 2" descr="kisobram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obram eng.jpg"/>
                    <pic:cNvPicPr/>
                  </pic:nvPicPr>
                  <pic:blipFill>
                    <a:blip r:embed="rId9" cstate="print"/>
                    <a:stretch>
                      <a:fillRect/>
                    </a:stretch>
                  </pic:blipFill>
                  <pic:spPr>
                    <a:xfrm>
                      <a:off x="0" y="0"/>
                      <a:ext cx="4645152" cy="2249424"/>
                    </a:xfrm>
                    <a:prstGeom prst="rect">
                      <a:avLst/>
                    </a:prstGeom>
                  </pic:spPr>
                </pic:pic>
              </a:graphicData>
            </a:graphic>
          </wp:inline>
        </w:drawing>
      </w:r>
    </w:p>
    <w:p w:rsidR="00A03F21" w:rsidRPr="00296DC8" w:rsidRDefault="00A03F21" w:rsidP="00A03F21">
      <w:pPr>
        <w:pStyle w:val="BodyText"/>
        <w:spacing w:before="0" w:beforeAutospacing="0" w:after="0" w:afterAutospacing="0"/>
        <w:jc w:val="center"/>
        <w:rPr>
          <w:color w:val="FF0000"/>
          <w:sz w:val="20"/>
          <w:szCs w:val="20"/>
        </w:rPr>
      </w:pPr>
      <w:r w:rsidRPr="00A03F21">
        <w:rPr>
          <w:b/>
          <w:sz w:val="20"/>
          <w:szCs w:val="20"/>
        </w:rPr>
        <w:t>Figure 1:</w:t>
      </w:r>
      <w:r>
        <w:rPr>
          <w:sz w:val="20"/>
          <w:szCs w:val="20"/>
        </w:rPr>
        <w:t xml:space="preserve"> Kaizen umbrella</w:t>
      </w:r>
      <w:r w:rsidR="004963C5">
        <w:rPr>
          <w:sz w:val="20"/>
          <w:szCs w:val="20"/>
        </w:rPr>
        <w:t xml:space="preserve"> [3]</w:t>
      </w:r>
    </w:p>
    <w:p w:rsidR="007950EC" w:rsidRPr="007950EC" w:rsidRDefault="007950EC" w:rsidP="006C5F0B">
      <w:pPr>
        <w:pStyle w:val="BodyText"/>
        <w:spacing w:before="0" w:beforeAutospacing="0" w:after="0" w:afterAutospacing="0"/>
        <w:rPr>
          <w:sz w:val="20"/>
          <w:szCs w:val="20"/>
        </w:rPr>
      </w:pPr>
    </w:p>
    <w:p w:rsidR="00A7039F" w:rsidRPr="00A7039F" w:rsidRDefault="00A7039F" w:rsidP="006C5F0B">
      <w:pPr>
        <w:pStyle w:val="BodyText"/>
        <w:spacing w:before="0" w:beforeAutospacing="0" w:after="0" w:afterAutospacing="0"/>
        <w:rPr>
          <w:color w:val="000000" w:themeColor="text1"/>
          <w:sz w:val="20"/>
          <w:szCs w:val="20"/>
        </w:rPr>
      </w:pPr>
      <w:r w:rsidRPr="00A7039F">
        <w:rPr>
          <w:color w:val="000000" w:themeColor="text1"/>
          <w:sz w:val="20"/>
          <w:szCs w:val="20"/>
        </w:rPr>
        <w:t>Traditionally, one of the simplest ways to reduce costs was to reduce the number of employees</w:t>
      </w:r>
      <w:r>
        <w:rPr>
          <w:color w:val="000000" w:themeColor="text1"/>
          <w:sz w:val="20"/>
          <w:szCs w:val="20"/>
        </w:rPr>
        <w:t xml:space="preserve">. </w:t>
      </w:r>
      <w:r w:rsidR="007F2518">
        <w:rPr>
          <w:color w:val="000000" w:themeColor="text1"/>
          <w:sz w:val="20"/>
          <w:szCs w:val="20"/>
        </w:rPr>
        <w:t xml:space="preserve">Kaizen is showing that it is not the most appropriate way, except in the case of a significant, long-term decline in sales volume. </w:t>
      </w:r>
      <w:r w:rsidR="007F7869">
        <w:rPr>
          <w:color w:val="000000" w:themeColor="text1"/>
          <w:sz w:val="20"/>
          <w:szCs w:val="20"/>
        </w:rPr>
        <w:t xml:space="preserve">Namely, employee engagement, instead of layoffs, may significantly reduce costs. </w:t>
      </w:r>
      <w:r w:rsidR="00F6294D">
        <w:rPr>
          <w:color w:val="000000" w:themeColor="text1"/>
          <w:sz w:val="20"/>
          <w:szCs w:val="20"/>
        </w:rPr>
        <w:t>The company just has to recognize this potential, and as it has been shown in case of Perform Ltd., the re</w:t>
      </w:r>
      <w:r w:rsidR="00E559A6">
        <w:rPr>
          <w:color w:val="000000" w:themeColor="text1"/>
          <w:sz w:val="20"/>
          <w:szCs w:val="20"/>
        </w:rPr>
        <w:t xml:space="preserve">sults will be evident soon, because the Kaizen allows company to utilize it. </w:t>
      </w:r>
    </w:p>
    <w:p w:rsidR="007950EC" w:rsidRDefault="007950EC" w:rsidP="006C5F0B">
      <w:pPr>
        <w:pStyle w:val="BodyText"/>
        <w:spacing w:before="0" w:beforeAutospacing="0" w:after="0" w:afterAutospacing="0"/>
        <w:rPr>
          <w:b/>
          <w:sz w:val="22"/>
          <w:szCs w:val="22"/>
        </w:rPr>
      </w:pPr>
    </w:p>
    <w:p w:rsidR="00CF7E5F" w:rsidRDefault="00CF7E5F" w:rsidP="006C5F0B">
      <w:pPr>
        <w:pStyle w:val="BodyText"/>
        <w:spacing w:before="0" w:beforeAutospacing="0" w:after="0" w:afterAutospacing="0"/>
        <w:rPr>
          <w:b/>
          <w:sz w:val="22"/>
          <w:szCs w:val="22"/>
        </w:rPr>
      </w:pPr>
    </w:p>
    <w:p w:rsidR="002E71FC" w:rsidRDefault="00515F83" w:rsidP="006C5F0B">
      <w:pPr>
        <w:pStyle w:val="BodyText"/>
        <w:spacing w:before="0" w:beforeAutospacing="0" w:after="0" w:afterAutospacing="0"/>
        <w:rPr>
          <w:b/>
          <w:sz w:val="22"/>
          <w:szCs w:val="22"/>
        </w:rPr>
      </w:pPr>
      <w:r>
        <w:rPr>
          <w:b/>
          <w:sz w:val="22"/>
          <w:szCs w:val="22"/>
        </w:rPr>
        <w:t>3</w:t>
      </w:r>
      <w:r w:rsidR="002E71FC">
        <w:rPr>
          <w:b/>
          <w:sz w:val="22"/>
          <w:szCs w:val="22"/>
        </w:rPr>
        <w:t>. KAIZEN COSTING IN PERFORM Ltd.</w:t>
      </w:r>
    </w:p>
    <w:p w:rsidR="002E71FC" w:rsidRDefault="002E71FC" w:rsidP="006C5F0B">
      <w:pPr>
        <w:pStyle w:val="BodyText"/>
        <w:spacing w:before="0" w:beforeAutospacing="0" w:after="0" w:afterAutospacing="0"/>
        <w:rPr>
          <w:b/>
          <w:sz w:val="22"/>
          <w:szCs w:val="22"/>
        </w:rPr>
      </w:pPr>
    </w:p>
    <w:p w:rsidR="008036AE" w:rsidRDefault="008509AB" w:rsidP="006C5F0B">
      <w:pPr>
        <w:pStyle w:val="BodyText"/>
        <w:spacing w:before="0" w:beforeAutospacing="0" w:after="0" w:afterAutospacing="0"/>
        <w:rPr>
          <w:sz w:val="20"/>
          <w:szCs w:val="20"/>
        </w:rPr>
      </w:pPr>
      <w:r>
        <w:rPr>
          <w:sz w:val="20"/>
          <w:szCs w:val="20"/>
        </w:rPr>
        <w:t>Perform Ltd. was established in 1981, in Po</w:t>
      </w:r>
      <w:r>
        <w:rPr>
          <w:sz w:val="20"/>
          <w:szCs w:val="20"/>
          <w:lang w:val="sr-Latn-CS"/>
        </w:rPr>
        <w:t>ž</w:t>
      </w:r>
      <w:r>
        <w:rPr>
          <w:sz w:val="20"/>
          <w:szCs w:val="20"/>
        </w:rPr>
        <w:t xml:space="preserve">ega, Serbia. </w:t>
      </w:r>
      <w:r w:rsidR="000F76C9">
        <w:rPr>
          <w:sz w:val="20"/>
          <w:szCs w:val="20"/>
        </w:rPr>
        <w:t xml:space="preserve">It was based on </w:t>
      </w:r>
      <w:r w:rsidR="00EF4D96">
        <w:rPr>
          <w:sz w:val="20"/>
          <w:szCs w:val="20"/>
        </w:rPr>
        <w:t xml:space="preserve">the foundation and </w:t>
      </w:r>
      <w:r w:rsidR="00252B4E">
        <w:rPr>
          <w:sz w:val="20"/>
          <w:szCs w:val="20"/>
        </w:rPr>
        <w:t xml:space="preserve">long lasting </w:t>
      </w:r>
      <w:r w:rsidR="00EF4D96">
        <w:rPr>
          <w:sz w:val="20"/>
          <w:szCs w:val="20"/>
        </w:rPr>
        <w:t xml:space="preserve">experience </w:t>
      </w:r>
      <w:r w:rsidR="00995674">
        <w:rPr>
          <w:sz w:val="20"/>
          <w:szCs w:val="20"/>
        </w:rPr>
        <w:t xml:space="preserve">of </w:t>
      </w:r>
      <w:r w:rsidR="000F76C9">
        <w:rPr>
          <w:sz w:val="20"/>
          <w:szCs w:val="20"/>
        </w:rPr>
        <w:t xml:space="preserve">family </w:t>
      </w:r>
      <w:r w:rsidR="00995674">
        <w:rPr>
          <w:sz w:val="20"/>
          <w:szCs w:val="20"/>
        </w:rPr>
        <w:t xml:space="preserve">blacksmith wheelwright workshop. Today, Perform Ltd. is </w:t>
      </w:r>
      <w:r w:rsidR="00252B4E">
        <w:rPr>
          <w:sz w:val="20"/>
          <w:szCs w:val="20"/>
        </w:rPr>
        <w:t xml:space="preserve">still </w:t>
      </w:r>
      <w:r w:rsidR="00995674">
        <w:rPr>
          <w:sz w:val="20"/>
          <w:szCs w:val="20"/>
        </w:rPr>
        <w:t xml:space="preserve">a family company, which has accumulated </w:t>
      </w:r>
      <w:r w:rsidR="00252B4E">
        <w:rPr>
          <w:sz w:val="20"/>
          <w:szCs w:val="20"/>
        </w:rPr>
        <w:t>70 years'</w:t>
      </w:r>
      <w:r w:rsidR="00995674">
        <w:rPr>
          <w:sz w:val="20"/>
          <w:szCs w:val="20"/>
        </w:rPr>
        <w:t xml:space="preserve"> experience in metal processing and production. Its basic activity is</w:t>
      </w:r>
      <w:r w:rsidR="00252B4E">
        <w:rPr>
          <w:sz w:val="20"/>
          <w:szCs w:val="20"/>
        </w:rPr>
        <w:t xml:space="preserve"> </w:t>
      </w:r>
      <w:r w:rsidR="00EF4D96">
        <w:rPr>
          <w:sz w:val="20"/>
          <w:szCs w:val="20"/>
        </w:rPr>
        <w:t xml:space="preserve">manufacturing of perforated sheet metal and similar products. </w:t>
      </w:r>
      <w:r w:rsidR="00252B4E">
        <w:rPr>
          <w:sz w:val="20"/>
          <w:szCs w:val="20"/>
        </w:rPr>
        <w:t xml:space="preserve">It employs </w:t>
      </w:r>
      <w:r w:rsidR="001C7172">
        <w:rPr>
          <w:sz w:val="20"/>
          <w:szCs w:val="20"/>
        </w:rPr>
        <w:t>nearly 90 employees. Besides domestic market, a significant portion of sales is realized on the markets of the former Yugoslavia, Central and Western Europe, USA and Canada</w:t>
      </w:r>
      <w:r w:rsidR="008036AE">
        <w:rPr>
          <w:sz w:val="20"/>
          <w:szCs w:val="20"/>
        </w:rPr>
        <w:t xml:space="preserve"> [</w:t>
      </w:r>
      <w:r w:rsidR="00C02BB9">
        <w:rPr>
          <w:sz w:val="20"/>
          <w:szCs w:val="20"/>
        </w:rPr>
        <w:t>4</w:t>
      </w:r>
      <w:r w:rsidR="008036AE">
        <w:rPr>
          <w:sz w:val="20"/>
          <w:szCs w:val="20"/>
        </w:rPr>
        <w:t>].</w:t>
      </w:r>
    </w:p>
    <w:p w:rsidR="008036AE" w:rsidRDefault="00412D37" w:rsidP="006C5F0B">
      <w:pPr>
        <w:pStyle w:val="BodyText"/>
        <w:spacing w:before="0" w:beforeAutospacing="0" w:after="0" w:afterAutospacing="0"/>
        <w:rPr>
          <w:sz w:val="20"/>
          <w:szCs w:val="20"/>
        </w:rPr>
      </w:pPr>
      <w:r>
        <w:rPr>
          <w:sz w:val="20"/>
          <w:szCs w:val="20"/>
        </w:rPr>
        <w:t>With business expansion, Perform Ltd.</w:t>
      </w:r>
      <w:r w:rsidR="00D853EF">
        <w:rPr>
          <w:sz w:val="20"/>
          <w:szCs w:val="20"/>
        </w:rPr>
        <w:t xml:space="preserve"> had</w:t>
      </w:r>
      <w:r>
        <w:rPr>
          <w:sz w:val="20"/>
          <w:szCs w:val="20"/>
        </w:rPr>
        <w:t xml:space="preserve"> </w:t>
      </w:r>
      <w:r w:rsidR="00D853EF">
        <w:rPr>
          <w:sz w:val="20"/>
          <w:szCs w:val="20"/>
        </w:rPr>
        <w:t xml:space="preserve">begun exporting its products to developed markets, where it was confronting very competitive producers, </w:t>
      </w:r>
      <w:r w:rsidR="00AC5B54">
        <w:rPr>
          <w:sz w:val="20"/>
          <w:szCs w:val="20"/>
        </w:rPr>
        <w:t xml:space="preserve">which were </w:t>
      </w:r>
      <w:r w:rsidR="00D853EF">
        <w:rPr>
          <w:sz w:val="20"/>
          <w:szCs w:val="20"/>
        </w:rPr>
        <w:t xml:space="preserve">mostly based on lean </w:t>
      </w:r>
      <w:r w:rsidR="008A710E">
        <w:rPr>
          <w:sz w:val="20"/>
          <w:szCs w:val="20"/>
        </w:rPr>
        <w:t xml:space="preserve">production system. In such circumstances, government </w:t>
      </w:r>
      <w:r w:rsidR="00C63EAD">
        <w:rPr>
          <w:sz w:val="20"/>
          <w:szCs w:val="20"/>
          <w:lang w:val="sr-Cyrl-CS"/>
        </w:rPr>
        <w:t>„</w:t>
      </w:r>
      <w:r w:rsidR="00C63EAD">
        <w:rPr>
          <w:sz w:val="20"/>
          <w:szCs w:val="20"/>
        </w:rPr>
        <w:t>Kaizen program</w:t>
      </w:r>
      <w:r w:rsidR="00C63EAD">
        <w:rPr>
          <w:sz w:val="20"/>
          <w:szCs w:val="20"/>
          <w:lang w:val="sr-Cyrl-CS"/>
        </w:rPr>
        <w:t>“</w:t>
      </w:r>
      <w:r w:rsidR="00AC5B54">
        <w:rPr>
          <w:sz w:val="20"/>
          <w:szCs w:val="20"/>
        </w:rPr>
        <w:t xml:space="preserve"> </w:t>
      </w:r>
      <w:r w:rsidR="00C63EAD">
        <w:rPr>
          <w:sz w:val="20"/>
          <w:szCs w:val="20"/>
        </w:rPr>
        <w:t xml:space="preserve">was ideal solution for strengthening </w:t>
      </w:r>
      <w:r w:rsidR="003A798C">
        <w:rPr>
          <w:sz w:val="20"/>
          <w:szCs w:val="20"/>
        </w:rPr>
        <w:t xml:space="preserve">its </w:t>
      </w:r>
      <w:r w:rsidR="00C63EAD">
        <w:rPr>
          <w:sz w:val="20"/>
          <w:szCs w:val="20"/>
        </w:rPr>
        <w:t>competitiveness.</w:t>
      </w:r>
      <w:r w:rsidR="00AC5B54">
        <w:rPr>
          <w:sz w:val="20"/>
          <w:szCs w:val="20"/>
        </w:rPr>
        <w:t xml:space="preserve"> </w:t>
      </w:r>
    </w:p>
    <w:p w:rsidR="00AC5B54" w:rsidRDefault="00AC5B54" w:rsidP="006C5F0B">
      <w:pPr>
        <w:pStyle w:val="BodyText"/>
        <w:spacing w:before="0" w:beforeAutospacing="0" w:after="0" w:afterAutospacing="0"/>
        <w:rPr>
          <w:sz w:val="20"/>
          <w:szCs w:val="20"/>
        </w:rPr>
      </w:pPr>
      <w:r>
        <w:rPr>
          <w:sz w:val="20"/>
          <w:szCs w:val="20"/>
        </w:rPr>
        <w:t xml:space="preserve">Every year, between 10 and 15 domestic companies had the opportunity to became participant in </w:t>
      </w:r>
      <w:r>
        <w:rPr>
          <w:sz w:val="20"/>
          <w:szCs w:val="20"/>
          <w:lang w:val="sr-Cyrl-CS"/>
        </w:rPr>
        <w:t>„</w:t>
      </w:r>
      <w:r>
        <w:rPr>
          <w:sz w:val="20"/>
          <w:szCs w:val="20"/>
        </w:rPr>
        <w:t>Kaizen program</w:t>
      </w:r>
      <w:r>
        <w:rPr>
          <w:sz w:val="20"/>
          <w:szCs w:val="20"/>
          <w:lang w:val="sr-Cyrl-CS"/>
        </w:rPr>
        <w:t>“</w:t>
      </w:r>
      <w:r>
        <w:rPr>
          <w:sz w:val="20"/>
          <w:szCs w:val="20"/>
        </w:rPr>
        <w:t>, getting a chance to begun implement</w:t>
      </w:r>
      <w:r w:rsidR="00505A04">
        <w:rPr>
          <w:sz w:val="20"/>
          <w:szCs w:val="20"/>
        </w:rPr>
        <w:t xml:space="preserve">ation of modern concept of cost management, called </w:t>
      </w:r>
      <w:r w:rsidR="00505A04">
        <w:rPr>
          <w:sz w:val="20"/>
          <w:szCs w:val="20"/>
          <w:lang w:val="sr-Cyrl-CS"/>
        </w:rPr>
        <w:t>„</w:t>
      </w:r>
      <w:r w:rsidR="00505A04">
        <w:rPr>
          <w:sz w:val="20"/>
          <w:szCs w:val="20"/>
        </w:rPr>
        <w:t>Kaizen Costing</w:t>
      </w:r>
      <w:r w:rsidR="00505A04">
        <w:rPr>
          <w:sz w:val="20"/>
          <w:szCs w:val="20"/>
          <w:lang w:val="sr-Cyrl-CS"/>
        </w:rPr>
        <w:t>“</w:t>
      </w:r>
      <w:r w:rsidR="00505A04">
        <w:rPr>
          <w:sz w:val="20"/>
          <w:szCs w:val="20"/>
        </w:rPr>
        <w:t xml:space="preserve">. </w:t>
      </w:r>
      <w:r w:rsidR="00B43627">
        <w:rPr>
          <w:sz w:val="20"/>
          <w:szCs w:val="20"/>
        </w:rPr>
        <w:t xml:space="preserve">The program organizer was the Serbia Investment and Export Promotion Agency (SIEPA), with the help of the Japan International Cooperation Agency (JICA). Given that Kaizen Costing is a Japanese creation, the help of Japanese consultants, who </w:t>
      </w:r>
      <w:r w:rsidR="00C64E4B">
        <w:rPr>
          <w:sz w:val="20"/>
          <w:szCs w:val="20"/>
        </w:rPr>
        <w:t>came under</w:t>
      </w:r>
      <w:r w:rsidR="00B43627">
        <w:rPr>
          <w:sz w:val="20"/>
          <w:szCs w:val="20"/>
        </w:rPr>
        <w:t xml:space="preserve"> the</w:t>
      </w:r>
      <w:r w:rsidR="00C64E4B">
        <w:rPr>
          <w:sz w:val="20"/>
          <w:szCs w:val="20"/>
        </w:rPr>
        <w:t xml:space="preserve"> support of the</w:t>
      </w:r>
      <w:r w:rsidR="00B43627">
        <w:rPr>
          <w:sz w:val="20"/>
          <w:szCs w:val="20"/>
        </w:rPr>
        <w:t xml:space="preserve"> JICA, was </w:t>
      </w:r>
      <w:r w:rsidR="00C64E4B">
        <w:rPr>
          <w:sz w:val="20"/>
          <w:szCs w:val="20"/>
        </w:rPr>
        <w:t>precious to Serbian managers.</w:t>
      </w:r>
      <w:r w:rsidR="004D754A">
        <w:rPr>
          <w:sz w:val="20"/>
          <w:szCs w:val="20"/>
        </w:rPr>
        <w:t xml:space="preserve"> </w:t>
      </w:r>
      <w:r w:rsidR="004D754A" w:rsidRPr="004D754A">
        <w:rPr>
          <w:sz w:val="20"/>
          <w:szCs w:val="20"/>
        </w:rPr>
        <w:t xml:space="preserve">The entire </w:t>
      </w:r>
      <w:r w:rsidR="004D754A" w:rsidRPr="004D754A">
        <w:rPr>
          <w:sz w:val="20"/>
          <w:szCs w:val="20"/>
          <w:lang w:val="sr-Cyrl-CS"/>
        </w:rPr>
        <w:t>„</w:t>
      </w:r>
      <w:r w:rsidR="004D754A" w:rsidRPr="004D754A">
        <w:rPr>
          <w:sz w:val="20"/>
          <w:szCs w:val="20"/>
        </w:rPr>
        <w:t>Kaizen program</w:t>
      </w:r>
      <w:r w:rsidR="004D754A" w:rsidRPr="004D754A">
        <w:rPr>
          <w:sz w:val="20"/>
          <w:szCs w:val="20"/>
          <w:lang w:val="sr-Cyrl-CS"/>
        </w:rPr>
        <w:t>“</w:t>
      </w:r>
      <w:r w:rsidR="004D754A" w:rsidRPr="004D754A">
        <w:rPr>
          <w:sz w:val="20"/>
          <w:szCs w:val="20"/>
        </w:rPr>
        <w:t xml:space="preserve"> was generally managed by Norihiko Imamura and Mateja Milenković.</w:t>
      </w:r>
    </w:p>
    <w:p w:rsidR="004D754A" w:rsidRPr="00737E8E" w:rsidRDefault="00737E8E" w:rsidP="006C5F0B">
      <w:pPr>
        <w:pStyle w:val="BodyText"/>
        <w:spacing w:before="0" w:beforeAutospacing="0" w:after="0" w:afterAutospacing="0"/>
        <w:rPr>
          <w:sz w:val="20"/>
          <w:szCs w:val="20"/>
        </w:rPr>
      </w:pPr>
      <w:r>
        <w:rPr>
          <w:sz w:val="20"/>
          <w:szCs w:val="20"/>
        </w:rPr>
        <w:t xml:space="preserve">Perform Ltd. </w:t>
      </w:r>
      <w:r w:rsidR="00B9140F">
        <w:rPr>
          <w:sz w:val="20"/>
          <w:szCs w:val="20"/>
        </w:rPr>
        <w:t>had been a</w:t>
      </w:r>
      <w:r>
        <w:rPr>
          <w:sz w:val="20"/>
          <w:szCs w:val="20"/>
        </w:rPr>
        <w:t xml:space="preserve"> participant in</w:t>
      </w:r>
      <w:r w:rsidR="004D754A">
        <w:rPr>
          <w:sz w:val="20"/>
          <w:szCs w:val="20"/>
        </w:rPr>
        <w:t xml:space="preserve"> </w:t>
      </w:r>
      <w:r w:rsidR="004D754A">
        <w:rPr>
          <w:sz w:val="20"/>
          <w:szCs w:val="20"/>
          <w:lang w:val="sr-Cyrl-CS"/>
        </w:rPr>
        <w:t>„</w:t>
      </w:r>
      <w:r w:rsidR="004D754A">
        <w:rPr>
          <w:sz w:val="20"/>
          <w:szCs w:val="20"/>
        </w:rPr>
        <w:t>Kaizen program</w:t>
      </w:r>
      <w:r w:rsidR="004D754A">
        <w:rPr>
          <w:sz w:val="20"/>
          <w:szCs w:val="20"/>
          <w:lang w:val="sr-Cyrl-CS"/>
        </w:rPr>
        <w:t>“</w:t>
      </w:r>
      <w:r w:rsidR="004D754A">
        <w:rPr>
          <w:sz w:val="20"/>
          <w:szCs w:val="20"/>
        </w:rPr>
        <w:t xml:space="preserve"> </w:t>
      </w:r>
      <w:r>
        <w:rPr>
          <w:sz w:val="20"/>
          <w:szCs w:val="20"/>
        </w:rPr>
        <w:t xml:space="preserve">since 2011. The program </w:t>
      </w:r>
      <w:r w:rsidR="00B9140F">
        <w:rPr>
          <w:sz w:val="20"/>
          <w:szCs w:val="20"/>
        </w:rPr>
        <w:t xml:space="preserve">had </w:t>
      </w:r>
      <w:r>
        <w:rPr>
          <w:sz w:val="20"/>
          <w:szCs w:val="20"/>
        </w:rPr>
        <w:t xml:space="preserve">lasted 4 years in this company, and it </w:t>
      </w:r>
      <w:r w:rsidR="00B9140F">
        <w:rPr>
          <w:sz w:val="20"/>
          <w:szCs w:val="20"/>
        </w:rPr>
        <w:t>had been</w:t>
      </w:r>
      <w:r>
        <w:rPr>
          <w:sz w:val="20"/>
          <w:szCs w:val="20"/>
        </w:rPr>
        <w:t xml:space="preserve"> managed by 2 Japanese consultants. A leader in its implementation in Perform Ltd. was, and still is, Mr. Miloš Janković, the owner and the </w:t>
      </w:r>
      <w:r w:rsidR="00C06BBA">
        <w:rPr>
          <w:sz w:val="20"/>
          <w:szCs w:val="20"/>
        </w:rPr>
        <w:t>director</w:t>
      </w:r>
      <w:r>
        <w:rPr>
          <w:sz w:val="20"/>
          <w:szCs w:val="20"/>
        </w:rPr>
        <w:t xml:space="preserve"> of the company.</w:t>
      </w:r>
    </w:p>
    <w:p w:rsidR="0091715E" w:rsidRDefault="00737E8E" w:rsidP="006C5F0B">
      <w:pPr>
        <w:pStyle w:val="BodyText"/>
        <w:spacing w:before="0" w:beforeAutospacing="0" w:after="0" w:afterAutospacing="0"/>
        <w:rPr>
          <w:sz w:val="20"/>
          <w:szCs w:val="20"/>
        </w:rPr>
      </w:pPr>
      <w:r>
        <w:rPr>
          <w:sz w:val="20"/>
          <w:szCs w:val="20"/>
        </w:rPr>
        <w:t>At the beginning, Perform Ltd.</w:t>
      </w:r>
      <w:r w:rsidR="004E722C">
        <w:rPr>
          <w:sz w:val="20"/>
          <w:szCs w:val="20"/>
        </w:rPr>
        <w:t>,</w:t>
      </w:r>
      <w:r>
        <w:rPr>
          <w:sz w:val="20"/>
          <w:szCs w:val="20"/>
        </w:rPr>
        <w:t xml:space="preserve"> </w:t>
      </w:r>
      <w:r w:rsidR="00EB23F8">
        <w:rPr>
          <w:sz w:val="20"/>
          <w:szCs w:val="20"/>
        </w:rPr>
        <w:t>circumstantially</w:t>
      </w:r>
      <w:r w:rsidR="004E722C">
        <w:rPr>
          <w:sz w:val="20"/>
          <w:szCs w:val="20"/>
        </w:rPr>
        <w:t>,</w:t>
      </w:r>
      <w:r w:rsidR="00EB23F8">
        <w:rPr>
          <w:sz w:val="20"/>
          <w:szCs w:val="20"/>
        </w:rPr>
        <w:t xml:space="preserve"> </w:t>
      </w:r>
      <w:r>
        <w:rPr>
          <w:sz w:val="20"/>
          <w:szCs w:val="20"/>
        </w:rPr>
        <w:t xml:space="preserve">had </w:t>
      </w:r>
      <w:r w:rsidR="00EB23F8">
        <w:rPr>
          <w:sz w:val="20"/>
          <w:szCs w:val="20"/>
        </w:rPr>
        <w:t xml:space="preserve">some important predispositions for </w:t>
      </w:r>
      <w:r w:rsidR="00F167B0">
        <w:rPr>
          <w:sz w:val="20"/>
          <w:szCs w:val="20"/>
        </w:rPr>
        <w:t>the implementation</w:t>
      </w:r>
      <w:r w:rsidR="00F167B0">
        <w:rPr>
          <w:sz w:val="20"/>
          <w:szCs w:val="20"/>
          <w:lang w:val="sr-Cyrl-CS"/>
        </w:rPr>
        <w:t xml:space="preserve"> </w:t>
      </w:r>
      <w:r w:rsidR="00F167B0">
        <w:rPr>
          <w:sz w:val="20"/>
          <w:szCs w:val="20"/>
        </w:rPr>
        <w:t xml:space="preserve">of </w:t>
      </w:r>
      <w:r w:rsidR="00EB23F8">
        <w:rPr>
          <w:sz w:val="20"/>
          <w:szCs w:val="20"/>
        </w:rPr>
        <w:t xml:space="preserve">Kaizen Costing. </w:t>
      </w:r>
      <w:r w:rsidR="005D31A3">
        <w:rPr>
          <w:sz w:val="20"/>
          <w:szCs w:val="20"/>
        </w:rPr>
        <w:t xml:space="preserve">Namely, the </w:t>
      </w:r>
      <w:r w:rsidR="00C06BBA">
        <w:rPr>
          <w:sz w:val="20"/>
          <w:szCs w:val="20"/>
        </w:rPr>
        <w:t>director</w:t>
      </w:r>
      <w:r w:rsidR="005D31A3">
        <w:rPr>
          <w:sz w:val="20"/>
          <w:szCs w:val="20"/>
        </w:rPr>
        <w:t xml:space="preserve">'s office was already placed on the second floor of the production hall, offering a view of the </w:t>
      </w:r>
      <w:r w:rsidR="00EA6269">
        <w:rPr>
          <w:sz w:val="20"/>
          <w:szCs w:val="20"/>
        </w:rPr>
        <w:t>whole production section</w:t>
      </w:r>
      <w:r w:rsidR="009B14EA">
        <w:rPr>
          <w:sz w:val="20"/>
          <w:szCs w:val="20"/>
        </w:rPr>
        <w:t xml:space="preserve"> through wide windows</w:t>
      </w:r>
      <w:r w:rsidR="00EA6269">
        <w:rPr>
          <w:sz w:val="20"/>
          <w:szCs w:val="20"/>
        </w:rPr>
        <w:t xml:space="preserve">. Thus, </w:t>
      </w:r>
      <w:r w:rsidR="00CA30BA">
        <w:rPr>
          <w:sz w:val="20"/>
          <w:szCs w:val="20"/>
        </w:rPr>
        <w:t xml:space="preserve">the </w:t>
      </w:r>
      <w:r w:rsidR="00C06BBA">
        <w:rPr>
          <w:sz w:val="20"/>
          <w:szCs w:val="20"/>
        </w:rPr>
        <w:t>director</w:t>
      </w:r>
      <w:r w:rsidR="00CA30BA">
        <w:rPr>
          <w:sz w:val="20"/>
          <w:szCs w:val="20"/>
        </w:rPr>
        <w:t>, as a K</w:t>
      </w:r>
      <w:r w:rsidR="00E615BF">
        <w:rPr>
          <w:sz w:val="20"/>
          <w:szCs w:val="20"/>
        </w:rPr>
        <w:t xml:space="preserve">aizen leader, in any time, has a visual access to </w:t>
      </w:r>
      <w:r w:rsidR="00E615BF">
        <w:rPr>
          <w:sz w:val="20"/>
          <w:szCs w:val="20"/>
          <w:lang w:val="sr-Cyrl-CS"/>
        </w:rPr>
        <w:t>„</w:t>
      </w:r>
      <w:r w:rsidR="00E615BF">
        <w:rPr>
          <w:sz w:val="20"/>
          <w:szCs w:val="20"/>
        </w:rPr>
        <w:t>Gemba</w:t>
      </w:r>
      <w:r w:rsidR="00E615BF">
        <w:rPr>
          <w:sz w:val="20"/>
          <w:szCs w:val="20"/>
          <w:lang w:val="sr-Cyrl-CS"/>
        </w:rPr>
        <w:t>“</w:t>
      </w:r>
      <w:r w:rsidR="00E615BF">
        <w:rPr>
          <w:sz w:val="20"/>
          <w:szCs w:val="20"/>
        </w:rPr>
        <w:t xml:space="preserve"> (</w:t>
      </w:r>
      <w:r w:rsidR="00233F5D">
        <w:rPr>
          <w:sz w:val="20"/>
          <w:szCs w:val="20"/>
        </w:rPr>
        <w:t>work area</w:t>
      </w:r>
      <w:r w:rsidR="00E615BF">
        <w:rPr>
          <w:sz w:val="20"/>
          <w:szCs w:val="20"/>
        </w:rPr>
        <w:t>), which is enabling him to monitor the process of value creation, in real time, in every work order in production section [</w:t>
      </w:r>
      <w:r w:rsidR="00C02BB9">
        <w:rPr>
          <w:sz w:val="20"/>
          <w:szCs w:val="20"/>
        </w:rPr>
        <w:t>5</w:t>
      </w:r>
      <w:r w:rsidR="00E615BF">
        <w:rPr>
          <w:sz w:val="20"/>
          <w:szCs w:val="20"/>
        </w:rPr>
        <w:t>].</w:t>
      </w:r>
    </w:p>
    <w:p w:rsidR="00EB23F8" w:rsidRDefault="00957D73" w:rsidP="006C5F0B">
      <w:pPr>
        <w:pStyle w:val="BodyText"/>
        <w:spacing w:before="0" w:beforeAutospacing="0" w:after="0" w:afterAutospacing="0"/>
        <w:rPr>
          <w:sz w:val="20"/>
          <w:szCs w:val="20"/>
        </w:rPr>
      </w:pPr>
      <w:r>
        <w:rPr>
          <w:sz w:val="20"/>
          <w:szCs w:val="20"/>
        </w:rPr>
        <w:t>Secondly, traditionally in Perform Ltd., special attention had been attributed to staff development in order to bu</w:t>
      </w:r>
      <w:r w:rsidR="0046109D">
        <w:rPr>
          <w:sz w:val="20"/>
          <w:szCs w:val="20"/>
        </w:rPr>
        <w:t>ild their individual integrity, dignity and uniqueness in their workplace. This was an excellent prec</w:t>
      </w:r>
      <w:r w:rsidR="00CA30BA">
        <w:rPr>
          <w:sz w:val="20"/>
          <w:szCs w:val="20"/>
        </w:rPr>
        <w:t>ondition for acceptance of the K</w:t>
      </w:r>
      <w:r w:rsidR="0046109D">
        <w:rPr>
          <w:sz w:val="20"/>
          <w:szCs w:val="20"/>
        </w:rPr>
        <w:t xml:space="preserve">aizen philosophy in all aspects of business. Namely, the training and development of employees built their moderate individualism, with moderate power distance of </w:t>
      </w:r>
      <w:r w:rsidR="00C06BBA">
        <w:rPr>
          <w:sz w:val="20"/>
          <w:szCs w:val="20"/>
        </w:rPr>
        <w:t>the director</w:t>
      </w:r>
      <w:r w:rsidR="0046109D">
        <w:rPr>
          <w:sz w:val="20"/>
          <w:szCs w:val="20"/>
        </w:rPr>
        <w:t xml:space="preserve">. </w:t>
      </w:r>
    </w:p>
    <w:p w:rsidR="00FF2937" w:rsidRDefault="00FF2937" w:rsidP="006C5F0B">
      <w:pPr>
        <w:pStyle w:val="BodyText"/>
        <w:spacing w:before="0" w:beforeAutospacing="0" w:after="0" w:afterAutospacing="0"/>
        <w:rPr>
          <w:sz w:val="20"/>
          <w:szCs w:val="20"/>
        </w:rPr>
      </w:pPr>
      <w:r>
        <w:rPr>
          <w:sz w:val="20"/>
          <w:szCs w:val="20"/>
        </w:rPr>
        <w:t>Thirdly, employees were sure they were part of long term oriented enterprise, because the current owner is the third generation of metal producers in a family business. It has been confirmed by the fact that since the be</w:t>
      </w:r>
      <w:r w:rsidR="00CA30BA">
        <w:rPr>
          <w:sz w:val="20"/>
          <w:szCs w:val="20"/>
        </w:rPr>
        <w:t>ginning of the introduction of K</w:t>
      </w:r>
      <w:r>
        <w:rPr>
          <w:sz w:val="20"/>
          <w:szCs w:val="20"/>
        </w:rPr>
        <w:t xml:space="preserve">aizen concept till today, the company has not fired </w:t>
      </w:r>
      <w:r w:rsidR="005D42D3">
        <w:rPr>
          <w:sz w:val="20"/>
          <w:szCs w:val="20"/>
        </w:rPr>
        <w:t xml:space="preserve">a </w:t>
      </w:r>
      <w:r>
        <w:rPr>
          <w:sz w:val="20"/>
          <w:szCs w:val="20"/>
        </w:rPr>
        <w:t>single employee</w:t>
      </w:r>
      <w:r w:rsidR="005D42D3">
        <w:rPr>
          <w:sz w:val="20"/>
          <w:szCs w:val="20"/>
        </w:rPr>
        <w:t xml:space="preserve">. Actually, with the growth of business volume, the number of employees has increased significantly. </w:t>
      </w:r>
    </w:p>
    <w:p w:rsidR="005D42D3" w:rsidRDefault="005D42D3" w:rsidP="006C5F0B">
      <w:pPr>
        <w:pStyle w:val="BodyText"/>
        <w:spacing w:before="0" w:beforeAutospacing="0" w:after="0" w:afterAutospacing="0"/>
        <w:rPr>
          <w:sz w:val="20"/>
          <w:szCs w:val="20"/>
        </w:rPr>
      </w:pPr>
      <w:r>
        <w:rPr>
          <w:sz w:val="20"/>
          <w:szCs w:val="20"/>
        </w:rPr>
        <w:t xml:space="preserve">For the above reasons, there </w:t>
      </w:r>
      <w:r w:rsidR="00E87C24">
        <w:rPr>
          <w:sz w:val="20"/>
          <w:szCs w:val="20"/>
        </w:rPr>
        <w:t xml:space="preserve">was no employee resistance to the </w:t>
      </w:r>
      <w:r w:rsidR="00CA30BA">
        <w:rPr>
          <w:sz w:val="20"/>
          <w:szCs w:val="20"/>
        </w:rPr>
        <w:t>K</w:t>
      </w:r>
      <w:r w:rsidR="00E87C24">
        <w:rPr>
          <w:sz w:val="20"/>
          <w:szCs w:val="20"/>
        </w:rPr>
        <w:t xml:space="preserve">aizen concept. </w:t>
      </w:r>
      <w:r w:rsidR="00FA0D8B">
        <w:rPr>
          <w:sz w:val="20"/>
          <w:szCs w:val="20"/>
        </w:rPr>
        <w:t xml:space="preserve">Therewith, production hall architecture did not require significant investment in order to adapt to this concept. </w:t>
      </w:r>
    </w:p>
    <w:p w:rsidR="003A2AF6" w:rsidRDefault="00B20A9F" w:rsidP="006C5F0B">
      <w:pPr>
        <w:pStyle w:val="BodyText"/>
        <w:spacing w:before="0" w:beforeAutospacing="0" w:after="0" w:afterAutospacing="0"/>
        <w:rPr>
          <w:sz w:val="20"/>
          <w:szCs w:val="20"/>
        </w:rPr>
      </w:pPr>
      <w:r>
        <w:rPr>
          <w:sz w:val="20"/>
          <w:szCs w:val="20"/>
        </w:rPr>
        <w:t xml:space="preserve">At the very beginning of its implementation, cost reduction wasn't the main goal of </w:t>
      </w:r>
      <w:r w:rsidR="00795C23">
        <w:rPr>
          <w:sz w:val="20"/>
          <w:szCs w:val="20"/>
        </w:rPr>
        <w:t xml:space="preserve">the </w:t>
      </w:r>
      <w:r w:rsidR="00CA30BA">
        <w:rPr>
          <w:sz w:val="20"/>
          <w:szCs w:val="20"/>
        </w:rPr>
        <w:t>K</w:t>
      </w:r>
      <w:r>
        <w:rPr>
          <w:sz w:val="20"/>
          <w:szCs w:val="20"/>
        </w:rPr>
        <w:t xml:space="preserve">aizen concept. The main goals were directly achievable to employees, like arranging workspace, ergonomics, number of hand movements, number of steps and the like. </w:t>
      </w:r>
      <w:r w:rsidR="003A2AF6">
        <w:rPr>
          <w:sz w:val="20"/>
          <w:szCs w:val="20"/>
        </w:rPr>
        <w:t xml:space="preserve">Cots were reduced indirectly, through increase in productivity, after the application of </w:t>
      </w:r>
      <w:r w:rsidR="00CA30BA">
        <w:rPr>
          <w:sz w:val="20"/>
          <w:szCs w:val="20"/>
        </w:rPr>
        <w:t>K</w:t>
      </w:r>
      <w:r w:rsidR="003A2AF6">
        <w:rPr>
          <w:sz w:val="20"/>
          <w:szCs w:val="20"/>
        </w:rPr>
        <w:t>aizen techniques.</w:t>
      </w:r>
    </w:p>
    <w:p w:rsidR="00B20A9F" w:rsidRDefault="003A2AF6" w:rsidP="006C5F0B">
      <w:pPr>
        <w:pStyle w:val="BodyText"/>
        <w:spacing w:before="0" w:beforeAutospacing="0" w:after="0" w:afterAutospacing="0"/>
        <w:rPr>
          <w:sz w:val="20"/>
          <w:szCs w:val="20"/>
        </w:rPr>
      </w:pPr>
      <w:r>
        <w:rPr>
          <w:sz w:val="20"/>
          <w:szCs w:val="20"/>
        </w:rPr>
        <w:t xml:space="preserve">The first applied technique was </w:t>
      </w:r>
      <w:r>
        <w:rPr>
          <w:sz w:val="20"/>
          <w:szCs w:val="20"/>
          <w:lang w:val="sr-Cyrl-CS"/>
        </w:rPr>
        <w:t>„</w:t>
      </w:r>
      <w:r>
        <w:rPr>
          <w:sz w:val="20"/>
          <w:szCs w:val="20"/>
        </w:rPr>
        <w:t>5S</w:t>
      </w:r>
      <w:r>
        <w:rPr>
          <w:sz w:val="20"/>
          <w:szCs w:val="20"/>
          <w:lang w:val="sr-Cyrl-CS"/>
        </w:rPr>
        <w:t>“</w:t>
      </w:r>
      <w:r w:rsidR="00F167B0">
        <w:rPr>
          <w:sz w:val="20"/>
          <w:szCs w:val="20"/>
        </w:rPr>
        <w:t xml:space="preserve"> </w:t>
      </w:r>
      <w:r>
        <w:rPr>
          <w:sz w:val="20"/>
          <w:szCs w:val="20"/>
        </w:rPr>
        <w:t xml:space="preserve">technique. It has been named </w:t>
      </w:r>
      <w:r w:rsidR="00533220">
        <w:rPr>
          <w:sz w:val="20"/>
          <w:szCs w:val="20"/>
        </w:rPr>
        <w:t>after the Japanese words for the steps through which it has to be implemented.</w:t>
      </w:r>
      <w:r w:rsidR="009B14EA">
        <w:rPr>
          <w:sz w:val="20"/>
          <w:szCs w:val="20"/>
        </w:rPr>
        <w:t xml:space="preserve"> </w:t>
      </w:r>
      <w:r w:rsidR="00097326">
        <w:rPr>
          <w:sz w:val="20"/>
          <w:szCs w:val="20"/>
        </w:rPr>
        <w:t>Related to this steps, which are shown in</w:t>
      </w:r>
      <w:r w:rsidR="00097326" w:rsidRPr="00097326">
        <w:rPr>
          <w:sz w:val="20"/>
          <w:szCs w:val="20"/>
        </w:rPr>
        <w:t xml:space="preserve"> </w:t>
      </w:r>
      <w:r w:rsidR="00097326">
        <w:rPr>
          <w:sz w:val="20"/>
          <w:szCs w:val="20"/>
        </w:rPr>
        <w:t xml:space="preserve">Table 1, it can be noted that </w:t>
      </w:r>
      <w:r w:rsidR="00097326">
        <w:rPr>
          <w:sz w:val="20"/>
          <w:szCs w:val="20"/>
          <w:lang w:val="sr-Cyrl-CS"/>
        </w:rPr>
        <w:t>„</w:t>
      </w:r>
      <w:r w:rsidR="00097326">
        <w:rPr>
          <w:sz w:val="20"/>
          <w:szCs w:val="20"/>
        </w:rPr>
        <w:t>5S</w:t>
      </w:r>
      <w:r w:rsidR="00097326">
        <w:rPr>
          <w:sz w:val="20"/>
          <w:szCs w:val="20"/>
          <w:lang w:val="sr-Cyrl-CS"/>
        </w:rPr>
        <w:t>“</w:t>
      </w:r>
      <w:r w:rsidR="00097326">
        <w:rPr>
          <w:sz w:val="20"/>
          <w:szCs w:val="20"/>
        </w:rPr>
        <w:t xml:space="preserve"> technique is focused on the improvements which are in the employee's view, precisely, in his </w:t>
      </w:r>
      <w:r w:rsidR="00DB32DF">
        <w:rPr>
          <w:sz w:val="20"/>
          <w:szCs w:val="20"/>
        </w:rPr>
        <w:t xml:space="preserve">immediate </w:t>
      </w:r>
      <w:r w:rsidR="00097326">
        <w:rPr>
          <w:sz w:val="20"/>
          <w:szCs w:val="20"/>
        </w:rPr>
        <w:t>work environment.</w:t>
      </w:r>
      <w:r w:rsidR="00221020">
        <w:rPr>
          <w:sz w:val="20"/>
          <w:szCs w:val="20"/>
        </w:rPr>
        <w:t xml:space="preserve"> [</w:t>
      </w:r>
      <w:r w:rsidR="00C02BB9">
        <w:rPr>
          <w:sz w:val="20"/>
          <w:szCs w:val="20"/>
        </w:rPr>
        <w:t>6</w:t>
      </w:r>
      <w:r w:rsidR="00221020">
        <w:rPr>
          <w:sz w:val="20"/>
          <w:szCs w:val="20"/>
        </w:rPr>
        <w:t>]</w:t>
      </w:r>
      <w:r w:rsidR="00097326">
        <w:rPr>
          <w:sz w:val="20"/>
          <w:szCs w:val="20"/>
        </w:rPr>
        <w:t xml:space="preserve"> </w:t>
      </w:r>
    </w:p>
    <w:p w:rsidR="00233F5D" w:rsidRPr="009B14EA" w:rsidRDefault="00233F5D" w:rsidP="006C5F0B">
      <w:pPr>
        <w:pStyle w:val="BodyText"/>
        <w:spacing w:before="0" w:beforeAutospacing="0" w:after="0" w:afterAutospacing="0"/>
        <w:rPr>
          <w:sz w:val="20"/>
          <w:szCs w:val="20"/>
        </w:rPr>
      </w:pPr>
    </w:p>
    <w:p w:rsidR="005D42D3" w:rsidRPr="00233F5D" w:rsidRDefault="00233F5D" w:rsidP="00233F5D">
      <w:pPr>
        <w:pStyle w:val="BodyText"/>
        <w:spacing w:before="0" w:beforeAutospacing="0" w:after="0" w:afterAutospacing="0"/>
        <w:jc w:val="center"/>
        <w:rPr>
          <w:sz w:val="20"/>
          <w:szCs w:val="20"/>
        </w:rPr>
      </w:pPr>
      <w:r>
        <w:rPr>
          <w:b/>
          <w:sz w:val="20"/>
          <w:szCs w:val="20"/>
        </w:rPr>
        <w:t>Table 1:</w:t>
      </w:r>
      <w:r>
        <w:rPr>
          <w:sz w:val="20"/>
          <w:szCs w:val="20"/>
        </w:rPr>
        <w:t xml:space="preserve"> </w:t>
      </w:r>
      <w:r>
        <w:rPr>
          <w:sz w:val="20"/>
          <w:szCs w:val="20"/>
          <w:lang w:val="sr-Cyrl-CS"/>
        </w:rPr>
        <w:t>„</w:t>
      </w:r>
      <w:r>
        <w:rPr>
          <w:sz w:val="20"/>
          <w:szCs w:val="20"/>
        </w:rPr>
        <w:t>5S</w:t>
      </w:r>
      <w:r>
        <w:rPr>
          <w:sz w:val="20"/>
          <w:szCs w:val="20"/>
          <w:lang w:val="sr-Cyrl-CS"/>
        </w:rPr>
        <w:t>“</w:t>
      </w:r>
      <w:r>
        <w:rPr>
          <w:sz w:val="20"/>
          <w:szCs w:val="20"/>
        </w:rPr>
        <w:t xml:space="preserve"> technique</w:t>
      </w:r>
    </w:p>
    <w:tbl>
      <w:tblPr>
        <w:tblStyle w:val="TableGrid"/>
        <w:tblW w:w="0" w:type="auto"/>
        <w:jc w:val="center"/>
        <w:tblLook w:val="04A0"/>
      </w:tblPr>
      <w:tblGrid>
        <w:gridCol w:w="4432"/>
        <w:gridCol w:w="4433"/>
      </w:tblGrid>
      <w:tr w:rsidR="00233F5D" w:rsidTr="00637F09">
        <w:trPr>
          <w:trHeight w:val="248"/>
          <w:jc w:val="center"/>
        </w:trPr>
        <w:tc>
          <w:tcPr>
            <w:tcW w:w="4432" w:type="dxa"/>
            <w:tcBorders>
              <w:top w:val="single" w:sz="12" w:space="0" w:color="auto"/>
              <w:left w:val="single" w:sz="12" w:space="0" w:color="auto"/>
              <w:bottom w:val="single" w:sz="12" w:space="0" w:color="auto"/>
              <w:right w:val="single" w:sz="2" w:space="0" w:color="auto"/>
            </w:tcBorders>
          </w:tcPr>
          <w:p w:rsidR="00233F5D" w:rsidRPr="00233F5D" w:rsidRDefault="00233F5D" w:rsidP="00233F5D">
            <w:pPr>
              <w:pStyle w:val="BodyText"/>
              <w:spacing w:before="0" w:beforeAutospacing="0" w:after="0" w:afterAutospacing="0"/>
              <w:jc w:val="center"/>
              <w:rPr>
                <w:sz w:val="20"/>
                <w:szCs w:val="20"/>
              </w:rPr>
            </w:pPr>
            <w:r w:rsidRPr="00233F5D">
              <w:rPr>
                <w:sz w:val="20"/>
                <w:szCs w:val="20"/>
              </w:rPr>
              <w:t>Step name</w:t>
            </w:r>
          </w:p>
        </w:tc>
        <w:tc>
          <w:tcPr>
            <w:tcW w:w="4433" w:type="dxa"/>
            <w:tcBorders>
              <w:top w:val="single" w:sz="12" w:space="0" w:color="auto"/>
              <w:left w:val="single" w:sz="2" w:space="0" w:color="auto"/>
              <w:bottom w:val="single" w:sz="12" w:space="0" w:color="auto"/>
              <w:right w:val="single" w:sz="12" w:space="0" w:color="auto"/>
            </w:tcBorders>
          </w:tcPr>
          <w:p w:rsidR="00233F5D" w:rsidRPr="00233F5D" w:rsidRDefault="00233F5D" w:rsidP="00233F5D">
            <w:pPr>
              <w:pStyle w:val="BodyText"/>
              <w:spacing w:before="0" w:beforeAutospacing="0" w:after="0" w:afterAutospacing="0"/>
              <w:jc w:val="center"/>
              <w:rPr>
                <w:sz w:val="20"/>
                <w:szCs w:val="20"/>
              </w:rPr>
            </w:pPr>
            <w:r>
              <w:rPr>
                <w:sz w:val="20"/>
                <w:szCs w:val="20"/>
              </w:rPr>
              <w:t>Requirement</w:t>
            </w:r>
          </w:p>
        </w:tc>
      </w:tr>
      <w:tr w:rsidR="00233F5D" w:rsidTr="00637F09">
        <w:trPr>
          <w:trHeight w:val="248"/>
          <w:jc w:val="center"/>
        </w:trPr>
        <w:tc>
          <w:tcPr>
            <w:tcW w:w="4432" w:type="dxa"/>
            <w:tcBorders>
              <w:top w:val="single" w:sz="12" w:space="0" w:color="auto"/>
              <w:left w:val="single" w:sz="12" w:space="0" w:color="auto"/>
            </w:tcBorders>
            <w:vAlign w:val="center"/>
          </w:tcPr>
          <w:p w:rsidR="00233F5D" w:rsidRDefault="00233F5D" w:rsidP="00EB21B6">
            <w:pPr>
              <w:pStyle w:val="BodyText"/>
              <w:spacing w:before="0" w:beforeAutospacing="0" w:after="0" w:afterAutospacing="0"/>
              <w:jc w:val="left"/>
              <w:rPr>
                <w:sz w:val="20"/>
                <w:szCs w:val="20"/>
              </w:rPr>
            </w:pPr>
            <w:r>
              <w:rPr>
                <w:sz w:val="20"/>
                <w:szCs w:val="20"/>
              </w:rPr>
              <w:t>Seiri</w:t>
            </w:r>
          </w:p>
        </w:tc>
        <w:tc>
          <w:tcPr>
            <w:tcW w:w="4433" w:type="dxa"/>
            <w:tcBorders>
              <w:top w:val="single" w:sz="12" w:space="0" w:color="auto"/>
              <w:right w:val="single" w:sz="12" w:space="0" w:color="auto"/>
            </w:tcBorders>
          </w:tcPr>
          <w:p w:rsidR="00233F5D" w:rsidRDefault="00233F5D" w:rsidP="00E7002F">
            <w:pPr>
              <w:pStyle w:val="BodyText"/>
              <w:spacing w:before="0" w:beforeAutospacing="0" w:after="0" w:afterAutospacing="0"/>
              <w:jc w:val="left"/>
              <w:rPr>
                <w:sz w:val="20"/>
                <w:szCs w:val="20"/>
              </w:rPr>
            </w:pPr>
            <w:r>
              <w:rPr>
                <w:sz w:val="20"/>
                <w:szCs w:val="20"/>
              </w:rPr>
              <w:t xml:space="preserve">Disposal of items </w:t>
            </w:r>
            <w:r w:rsidR="00E7002F">
              <w:rPr>
                <w:sz w:val="20"/>
                <w:szCs w:val="20"/>
              </w:rPr>
              <w:t>which</w:t>
            </w:r>
            <w:r>
              <w:rPr>
                <w:sz w:val="20"/>
                <w:szCs w:val="20"/>
              </w:rPr>
              <w:t xml:space="preserve"> are not needed in the workspace</w:t>
            </w:r>
          </w:p>
        </w:tc>
      </w:tr>
      <w:tr w:rsidR="00233F5D" w:rsidTr="00637F09">
        <w:trPr>
          <w:trHeight w:val="248"/>
          <w:jc w:val="center"/>
        </w:trPr>
        <w:tc>
          <w:tcPr>
            <w:tcW w:w="4432" w:type="dxa"/>
            <w:tcBorders>
              <w:left w:val="single" w:sz="12" w:space="0" w:color="auto"/>
            </w:tcBorders>
            <w:vAlign w:val="center"/>
          </w:tcPr>
          <w:p w:rsidR="00233F5D" w:rsidRDefault="00233F5D" w:rsidP="00EB21B6">
            <w:pPr>
              <w:pStyle w:val="BodyText"/>
              <w:spacing w:before="0" w:beforeAutospacing="0" w:after="0" w:afterAutospacing="0"/>
              <w:jc w:val="left"/>
              <w:rPr>
                <w:sz w:val="20"/>
                <w:szCs w:val="20"/>
              </w:rPr>
            </w:pPr>
            <w:r>
              <w:rPr>
                <w:sz w:val="20"/>
                <w:szCs w:val="20"/>
              </w:rPr>
              <w:t>Seiton</w:t>
            </w:r>
          </w:p>
        </w:tc>
        <w:tc>
          <w:tcPr>
            <w:tcW w:w="4433" w:type="dxa"/>
            <w:tcBorders>
              <w:right w:val="single" w:sz="12" w:space="0" w:color="auto"/>
            </w:tcBorders>
          </w:tcPr>
          <w:p w:rsidR="00233F5D" w:rsidRDefault="004B22B1" w:rsidP="00233F5D">
            <w:pPr>
              <w:pStyle w:val="BodyText"/>
              <w:spacing w:before="0" w:beforeAutospacing="0" w:after="0" w:afterAutospacing="0"/>
              <w:jc w:val="left"/>
              <w:rPr>
                <w:sz w:val="20"/>
                <w:szCs w:val="20"/>
              </w:rPr>
            </w:pPr>
            <w:r>
              <w:rPr>
                <w:sz w:val="20"/>
                <w:szCs w:val="20"/>
              </w:rPr>
              <w:t>Arranging the remaining items and their labeling</w:t>
            </w:r>
          </w:p>
        </w:tc>
      </w:tr>
      <w:tr w:rsidR="00233F5D" w:rsidTr="00637F09">
        <w:trPr>
          <w:trHeight w:val="248"/>
          <w:jc w:val="center"/>
        </w:trPr>
        <w:tc>
          <w:tcPr>
            <w:tcW w:w="4432" w:type="dxa"/>
            <w:tcBorders>
              <w:left w:val="single" w:sz="12" w:space="0" w:color="auto"/>
            </w:tcBorders>
            <w:vAlign w:val="center"/>
          </w:tcPr>
          <w:p w:rsidR="00233F5D" w:rsidRDefault="00233F5D" w:rsidP="00EB21B6">
            <w:pPr>
              <w:pStyle w:val="BodyText"/>
              <w:spacing w:before="0" w:beforeAutospacing="0" w:after="0" w:afterAutospacing="0"/>
              <w:jc w:val="left"/>
              <w:rPr>
                <w:sz w:val="20"/>
                <w:szCs w:val="20"/>
              </w:rPr>
            </w:pPr>
            <w:r>
              <w:rPr>
                <w:sz w:val="20"/>
                <w:szCs w:val="20"/>
              </w:rPr>
              <w:t>Seiso</w:t>
            </w:r>
          </w:p>
        </w:tc>
        <w:tc>
          <w:tcPr>
            <w:tcW w:w="4433" w:type="dxa"/>
            <w:tcBorders>
              <w:right w:val="single" w:sz="12" w:space="0" w:color="auto"/>
            </w:tcBorders>
          </w:tcPr>
          <w:p w:rsidR="00233F5D" w:rsidRDefault="004B22B1" w:rsidP="004B22B1">
            <w:pPr>
              <w:pStyle w:val="BodyText"/>
              <w:spacing w:before="0" w:beforeAutospacing="0" w:after="0" w:afterAutospacing="0"/>
              <w:jc w:val="left"/>
              <w:rPr>
                <w:sz w:val="20"/>
                <w:szCs w:val="20"/>
              </w:rPr>
            </w:pPr>
            <w:r>
              <w:rPr>
                <w:sz w:val="20"/>
                <w:szCs w:val="20"/>
              </w:rPr>
              <w:t>Cleaning the workspace for easy defects detection</w:t>
            </w:r>
          </w:p>
        </w:tc>
      </w:tr>
      <w:tr w:rsidR="00233F5D" w:rsidTr="00637F09">
        <w:trPr>
          <w:trHeight w:val="497"/>
          <w:jc w:val="center"/>
        </w:trPr>
        <w:tc>
          <w:tcPr>
            <w:tcW w:w="4432" w:type="dxa"/>
            <w:tcBorders>
              <w:left w:val="single" w:sz="12" w:space="0" w:color="auto"/>
            </w:tcBorders>
            <w:vAlign w:val="center"/>
          </w:tcPr>
          <w:p w:rsidR="00233F5D" w:rsidRDefault="00233F5D" w:rsidP="00EB21B6">
            <w:pPr>
              <w:pStyle w:val="BodyText"/>
              <w:spacing w:before="0" w:beforeAutospacing="0" w:after="0" w:afterAutospacing="0"/>
              <w:jc w:val="left"/>
              <w:rPr>
                <w:sz w:val="20"/>
                <w:szCs w:val="20"/>
              </w:rPr>
            </w:pPr>
            <w:r>
              <w:rPr>
                <w:sz w:val="20"/>
                <w:szCs w:val="20"/>
              </w:rPr>
              <w:t>Seiketsu</w:t>
            </w:r>
          </w:p>
        </w:tc>
        <w:tc>
          <w:tcPr>
            <w:tcW w:w="4433" w:type="dxa"/>
            <w:tcBorders>
              <w:right w:val="single" w:sz="12" w:space="0" w:color="auto"/>
            </w:tcBorders>
          </w:tcPr>
          <w:p w:rsidR="00233F5D" w:rsidRDefault="004B22B1" w:rsidP="009F0D55">
            <w:pPr>
              <w:pStyle w:val="BodyText"/>
              <w:spacing w:before="0" w:beforeAutospacing="0" w:after="0" w:afterAutospacing="0"/>
              <w:jc w:val="left"/>
              <w:rPr>
                <w:sz w:val="20"/>
                <w:szCs w:val="20"/>
              </w:rPr>
            </w:pPr>
            <w:r>
              <w:rPr>
                <w:sz w:val="20"/>
                <w:szCs w:val="20"/>
              </w:rPr>
              <w:t xml:space="preserve">Setting standards </w:t>
            </w:r>
            <w:r w:rsidR="009F0D55">
              <w:rPr>
                <w:sz w:val="20"/>
                <w:szCs w:val="20"/>
              </w:rPr>
              <w:t>for arranging</w:t>
            </w:r>
            <w:r>
              <w:rPr>
                <w:sz w:val="20"/>
                <w:szCs w:val="20"/>
              </w:rPr>
              <w:t xml:space="preserve"> </w:t>
            </w:r>
            <w:r w:rsidR="009F0D55">
              <w:rPr>
                <w:sz w:val="20"/>
                <w:szCs w:val="20"/>
              </w:rPr>
              <w:t xml:space="preserve">the </w:t>
            </w:r>
            <w:r>
              <w:rPr>
                <w:sz w:val="20"/>
                <w:szCs w:val="20"/>
              </w:rPr>
              <w:t>work</w:t>
            </w:r>
            <w:r w:rsidR="009F0D55">
              <w:rPr>
                <w:sz w:val="20"/>
                <w:szCs w:val="20"/>
              </w:rPr>
              <w:t>space and their maint</w:t>
            </w:r>
            <w:r>
              <w:rPr>
                <w:sz w:val="20"/>
                <w:szCs w:val="20"/>
              </w:rPr>
              <w:t xml:space="preserve">enance </w:t>
            </w:r>
          </w:p>
        </w:tc>
      </w:tr>
      <w:tr w:rsidR="00233F5D" w:rsidTr="00637F09">
        <w:trPr>
          <w:trHeight w:val="745"/>
          <w:jc w:val="center"/>
        </w:trPr>
        <w:tc>
          <w:tcPr>
            <w:tcW w:w="4432" w:type="dxa"/>
            <w:tcBorders>
              <w:left w:val="single" w:sz="12" w:space="0" w:color="auto"/>
              <w:bottom w:val="single" w:sz="12" w:space="0" w:color="auto"/>
            </w:tcBorders>
            <w:vAlign w:val="center"/>
          </w:tcPr>
          <w:p w:rsidR="00233F5D" w:rsidRDefault="00233F5D" w:rsidP="00EB21B6">
            <w:pPr>
              <w:pStyle w:val="BodyText"/>
              <w:spacing w:before="0" w:beforeAutospacing="0" w:after="0" w:afterAutospacing="0"/>
              <w:jc w:val="left"/>
              <w:rPr>
                <w:sz w:val="20"/>
                <w:szCs w:val="20"/>
              </w:rPr>
            </w:pPr>
            <w:r>
              <w:rPr>
                <w:sz w:val="20"/>
                <w:szCs w:val="20"/>
              </w:rPr>
              <w:t>Shitsuke</w:t>
            </w:r>
          </w:p>
        </w:tc>
        <w:tc>
          <w:tcPr>
            <w:tcW w:w="4433" w:type="dxa"/>
            <w:tcBorders>
              <w:bottom w:val="single" w:sz="12" w:space="0" w:color="auto"/>
              <w:right w:val="single" w:sz="12" w:space="0" w:color="auto"/>
            </w:tcBorders>
          </w:tcPr>
          <w:p w:rsidR="00233F5D" w:rsidRDefault="009F0D55" w:rsidP="0004787C">
            <w:pPr>
              <w:pStyle w:val="BodyText"/>
              <w:spacing w:before="0" w:beforeAutospacing="0" w:after="0" w:afterAutospacing="0"/>
              <w:jc w:val="left"/>
              <w:rPr>
                <w:sz w:val="20"/>
                <w:szCs w:val="20"/>
              </w:rPr>
            </w:pPr>
            <w:r>
              <w:rPr>
                <w:sz w:val="20"/>
                <w:szCs w:val="20"/>
              </w:rPr>
              <w:t xml:space="preserve">Forming the standard procedure, consisting of the steps above, which is </w:t>
            </w:r>
            <w:r w:rsidR="0004787C">
              <w:rPr>
                <w:sz w:val="20"/>
                <w:szCs w:val="20"/>
              </w:rPr>
              <w:t xml:space="preserve">repeated continuously, with </w:t>
            </w:r>
            <w:r>
              <w:rPr>
                <w:sz w:val="20"/>
                <w:szCs w:val="20"/>
              </w:rPr>
              <w:t>standards</w:t>
            </w:r>
            <w:r w:rsidR="0004787C">
              <w:rPr>
                <w:sz w:val="20"/>
                <w:szCs w:val="20"/>
              </w:rPr>
              <w:t xml:space="preserve"> improvement</w:t>
            </w:r>
          </w:p>
        </w:tc>
      </w:tr>
    </w:tbl>
    <w:p w:rsidR="00233F5D" w:rsidRDefault="00233F5D" w:rsidP="00233F5D">
      <w:pPr>
        <w:pStyle w:val="BodyText"/>
        <w:spacing w:before="0" w:beforeAutospacing="0" w:after="0" w:afterAutospacing="0"/>
        <w:rPr>
          <w:sz w:val="20"/>
          <w:szCs w:val="20"/>
        </w:rPr>
      </w:pPr>
    </w:p>
    <w:p w:rsidR="00EB21B6" w:rsidRPr="00321702" w:rsidRDefault="00B6667A" w:rsidP="00233F5D">
      <w:pPr>
        <w:pStyle w:val="BodyText"/>
        <w:spacing w:before="0" w:beforeAutospacing="0" w:after="0" w:afterAutospacing="0"/>
        <w:rPr>
          <w:sz w:val="20"/>
          <w:szCs w:val="20"/>
        </w:rPr>
      </w:pPr>
      <w:r>
        <w:rPr>
          <w:sz w:val="20"/>
          <w:szCs w:val="20"/>
        </w:rPr>
        <w:t xml:space="preserve">The next applied technique was </w:t>
      </w:r>
      <w:r>
        <w:rPr>
          <w:sz w:val="20"/>
          <w:szCs w:val="20"/>
          <w:lang w:val="sr-Cyrl-CS"/>
        </w:rPr>
        <w:t>„</w:t>
      </w:r>
      <w:r>
        <w:rPr>
          <w:sz w:val="20"/>
          <w:szCs w:val="20"/>
        </w:rPr>
        <w:t>5M</w:t>
      </w:r>
      <w:r>
        <w:rPr>
          <w:sz w:val="20"/>
          <w:szCs w:val="20"/>
          <w:lang w:val="sr-Cyrl-CS"/>
        </w:rPr>
        <w:t>“</w:t>
      </w:r>
      <w:r>
        <w:rPr>
          <w:sz w:val="20"/>
          <w:szCs w:val="20"/>
        </w:rPr>
        <w:t xml:space="preserve"> quality management. It was named after the English name for the 5 areas through which it controls the qu</w:t>
      </w:r>
      <w:r w:rsidR="00C02BB9">
        <w:rPr>
          <w:sz w:val="20"/>
          <w:szCs w:val="20"/>
        </w:rPr>
        <w:t>ality of the business process.</w:t>
      </w:r>
      <w:r>
        <w:rPr>
          <w:sz w:val="20"/>
          <w:szCs w:val="20"/>
        </w:rPr>
        <w:t xml:space="preserve"> Those steps are</w:t>
      </w:r>
      <w:r w:rsidR="006F06A0">
        <w:rPr>
          <w:sz w:val="20"/>
          <w:szCs w:val="20"/>
        </w:rPr>
        <w:t xml:space="preserve"> shown in Table 2. This technique was equally understandable to all employees, regardless of their job type. This had a favorable effect on the motivation of employees and their active involvement in quality improvement activities. Actually, </w:t>
      </w:r>
      <w:r w:rsidR="001E22B5">
        <w:rPr>
          <w:sz w:val="20"/>
          <w:szCs w:val="20"/>
        </w:rPr>
        <w:t xml:space="preserve">a very small number of employees did not provide suggestions for the quality improvement in their workspace. It was due to their personal disinterest, because </w:t>
      </w:r>
      <w:r w:rsidR="00321702">
        <w:rPr>
          <w:sz w:val="20"/>
          <w:szCs w:val="20"/>
          <w:lang w:val="sr-Cyrl-CS"/>
        </w:rPr>
        <w:t>„</w:t>
      </w:r>
      <w:r w:rsidR="00321702">
        <w:rPr>
          <w:sz w:val="20"/>
          <w:szCs w:val="20"/>
        </w:rPr>
        <w:t>it is impossible that everything was perfect at the workspace</w:t>
      </w:r>
      <w:r w:rsidR="00321702">
        <w:rPr>
          <w:sz w:val="20"/>
          <w:szCs w:val="20"/>
          <w:lang w:val="sr-Cyrl-CS"/>
        </w:rPr>
        <w:t>“</w:t>
      </w:r>
      <w:r w:rsidR="00321702">
        <w:rPr>
          <w:sz w:val="20"/>
          <w:szCs w:val="20"/>
        </w:rPr>
        <w:t xml:space="preserve">, according to the company owner. </w:t>
      </w:r>
    </w:p>
    <w:p w:rsidR="00321702" w:rsidRPr="009B14EA" w:rsidRDefault="00321702" w:rsidP="00321702">
      <w:pPr>
        <w:pStyle w:val="BodyText"/>
        <w:spacing w:before="0" w:beforeAutospacing="0" w:after="0" w:afterAutospacing="0"/>
        <w:rPr>
          <w:sz w:val="20"/>
          <w:szCs w:val="20"/>
        </w:rPr>
      </w:pPr>
    </w:p>
    <w:p w:rsidR="00321702" w:rsidRPr="00233F5D" w:rsidRDefault="00321702" w:rsidP="00321702">
      <w:pPr>
        <w:pStyle w:val="BodyText"/>
        <w:spacing w:before="0" w:beforeAutospacing="0" w:after="0" w:afterAutospacing="0"/>
        <w:jc w:val="center"/>
        <w:rPr>
          <w:sz w:val="20"/>
          <w:szCs w:val="20"/>
        </w:rPr>
      </w:pPr>
      <w:r>
        <w:rPr>
          <w:b/>
          <w:sz w:val="20"/>
          <w:szCs w:val="20"/>
        </w:rPr>
        <w:t>Table 1:</w:t>
      </w:r>
      <w:r>
        <w:rPr>
          <w:sz w:val="20"/>
          <w:szCs w:val="20"/>
        </w:rPr>
        <w:t xml:space="preserve"> </w:t>
      </w:r>
      <w:r>
        <w:rPr>
          <w:sz w:val="20"/>
          <w:szCs w:val="20"/>
          <w:lang w:val="sr-Cyrl-CS"/>
        </w:rPr>
        <w:t>„</w:t>
      </w:r>
      <w:r>
        <w:rPr>
          <w:sz w:val="20"/>
          <w:szCs w:val="20"/>
        </w:rPr>
        <w:t>5M</w:t>
      </w:r>
      <w:r>
        <w:rPr>
          <w:sz w:val="20"/>
          <w:szCs w:val="20"/>
          <w:lang w:val="sr-Cyrl-CS"/>
        </w:rPr>
        <w:t>“</w:t>
      </w:r>
      <w:r>
        <w:rPr>
          <w:sz w:val="20"/>
          <w:szCs w:val="20"/>
        </w:rPr>
        <w:t xml:space="preserve"> quality management</w:t>
      </w:r>
      <w:r w:rsidR="00C02BB9">
        <w:rPr>
          <w:sz w:val="20"/>
          <w:szCs w:val="20"/>
        </w:rPr>
        <w:t xml:space="preserve"> [6]</w:t>
      </w:r>
    </w:p>
    <w:tbl>
      <w:tblPr>
        <w:tblStyle w:val="TableGrid"/>
        <w:tblW w:w="0" w:type="auto"/>
        <w:jc w:val="center"/>
        <w:tblLook w:val="04A0"/>
      </w:tblPr>
      <w:tblGrid>
        <w:gridCol w:w="4432"/>
        <w:gridCol w:w="4433"/>
      </w:tblGrid>
      <w:tr w:rsidR="00321702" w:rsidTr="00637F09">
        <w:trPr>
          <w:trHeight w:val="248"/>
          <w:jc w:val="center"/>
        </w:trPr>
        <w:tc>
          <w:tcPr>
            <w:tcW w:w="4432" w:type="dxa"/>
            <w:tcBorders>
              <w:top w:val="single" w:sz="12" w:space="0" w:color="auto"/>
              <w:left w:val="single" w:sz="12" w:space="0" w:color="auto"/>
              <w:bottom w:val="single" w:sz="12" w:space="0" w:color="auto"/>
              <w:right w:val="single" w:sz="2" w:space="0" w:color="auto"/>
            </w:tcBorders>
          </w:tcPr>
          <w:p w:rsidR="00321702" w:rsidRPr="00233F5D" w:rsidRDefault="00321702" w:rsidP="005D5D32">
            <w:pPr>
              <w:pStyle w:val="BodyText"/>
              <w:spacing w:before="0" w:beforeAutospacing="0" w:after="0" w:afterAutospacing="0"/>
              <w:jc w:val="center"/>
              <w:rPr>
                <w:sz w:val="20"/>
                <w:szCs w:val="20"/>
              </w:rPr>
            </w:pPr>
            <w:r>
              <w:rPr>
                <w:sz w:val="20"/>
                <w:szCs w:val="20"/>
              </w:rPr>
              <w:t>Quality area</w:t>
            </w:r>
          </w:p>
        </w:tc>
        <w:tc>
          <w:tcPr>
            <w:tcW w:w="4433" w:type="dxa"/>
            <w:tcBorders>
              <w:top w:val="single" w:sz="12" w:space="0" w:color="auto"/>
              <w:left w:val="single" w:sz="2" w:space="0" w:color="auto"/>
              <w:bottom w:val="single" w:sz="12" w:space="0" w:color="auto"/>
              <w:right w:val="single" w:sz="12" w:space="0" w:color="auto"/>
            </w:tcBorders>
          </w:tcPr>
          <w:p w:rsidR="00321702" w:rsidRPr="00233F5D" w:rsidRDefault="00321702" w:rsidP="005D5D32">
            <w:pPr>
              <w:pStyle w:val="BodyText"/>
              <w:spacing w:before="0" w:beforeAutospacing="0" w:after="0" w:afterAutospacing="0"/>
              <w:jc w:val="center"/>
              <w:rPr>
                <w:sz w:val="20"/>
                <w:szCs w:val="20"/>
              </w:rPr>
            </w:pPr>
            <w:r>
              <w:rPr>
                <w:sz w:val="20"/>
                <w:szCs w:val="20"/>
              </w:rPr>
              <w:t>Requirement</w:t>
            </w:r>
          </w:p>
        </w:tc>
      </w:tr>
      <w:tr w:rsidR="00321702" w:rsidTr="00637F09">
        <w:trPr>
          <w:trHeight w:val="248"/>
          <w:jc w:val="center"/>
        </w:trPr>
        <w:tc>
          <w:tcPr>
            <w:tcW w:w="4432" w:type="dxa"/>
            <w:tcBorders>
              <w:top w:val="single" w:sz="12" w:space="0" w:color="auto"/>
              <w:left w:val="single" w:sz="12" w:space="0" w:color="auto"/>
            </w:tcBorders>
            <w:vAlign w:val="center"/>
          </w:tcPr>
          <w:p w:rsidR="00321702" w:rsidRDefault="00321702" w:rsidP="005D5D32">
            <w:pPr>
              <w:pStyle w:val="BodyText"/>
              <w:spacing w:before="0" w:beforeAutospacing="0" w:after="0" w:afterAutospacing="0"/>
              <w:jc w:val="left"/>
              <w:rPr>
                <w:sz w:val="20"/>
                <w:szCs w:val="20"/>
              </w:rPr>
            </w:pPr>
            <w:r>
              <w:rPr>
                <w:sz w:val="20"/>
                <w:szCs w:val="20"/>
              </w:rPr>
              <w:t xml:space="preserve">Manpower </w:t>
            </w:r>
          </w:p>
        </w:tc>
        <w:tc>
          <w:tcPr>
            <w:tcW w:w="4433" w:type="dxa"/>
            <w:tcBorders>
              <w:top w:val="single" w:sz="12" w:space="0" w:color="auto"/>
              <w:right w:val="single" w:sz="12" w:space="0" w:color="auto"/>
            </w:tcBorders>
          </w:tcPr>
          <w:p w:rsidR="00321702" w:rsidRDefault="00321702" w:rsidP="005D5D32">
            <w:pPr>
              <w:pStyle w:val="BodyText"/>
              <w:spacing w:before="0" w:beforeAutospacing="0" w:after="0" w:afterAutospacing="0"/>
              <w:jc w:val="left"/>
              <w:rPr>
                <w:sz w:val="20"/>
                <w:szCs w:val="20"/>
              </w:rPr>
            </w:pPr>
            <w:r>
              <w:rPr>
                <w:sz w:val="20"/>
                <w:szCs w:val="20"/>
              </w:rPr>
              <w:t xml:space="preserve">Marking the required level of professional training </w:t>
            </w:r>
            <w:r w:rsidR="00661101">
              <w:rPr>
                <w:sz w:val="20"/>
                <w:szCs w:val="20"/>
              </w:rPr>
              <w:t>of the employees for executing work related activities</w:t>
            </w:r>
          </w:p>
        </w:tc>
      </w:tr>
      <w:tr w:rsidR="00321702" w:rsidTr="00637F09">
        <w:trPr>
          <w:trHeight w:val="248"/>
          <w:jc w:val="center"/>
        </w:trPr>
        <w:tc>
          <w:tcPr>
            <w:tcW w:w="4432" w:type="dxa"/>
            <w:tcBorders>
              <w:left w:val="single" w:sz="12" w:space="0" w:color="auto"/>
            </w:tcBorders>
            <w:vAlign w:val="center"/>
          </w:tcPr>
          <w:p w:rsidR="00321702" w:rsidRDefault="00661101" w:rsidP="005D5D32">
            <w:pPr>
              <w:pStyle w:val="BodyText"/>
              <w:spacing w:before="0" w:beforeAutospacing="0" w:after="0" w:afterAutospacing="0"/>
              <w:jc w:val="left"/>
              <w:rPr>
                <w:sz w:val="20"/>
                <w:szCs w:val="20"/>
              </w:rPr>
            </w:pPr>
            <w:r>
              <w:rPr>
                <w:sz w:val="20"/>
                <w:szCs w:val="20"/>
              </w:rPr>
              <w:t>Machines</w:t>
            </w:r>
          </w:p>
        </w:tc>
        <w:tc>
          <w:tcPr>
            <w:tcW w:w="4433" w:type="dxa"/>
            <w:tcBorders>
              <w:right w:val="single" w:sz="12" w:space="0" w:color="auto"/>
            </w:tcBorders>
          </w:tcPr>
          <w:p w:rsidR="00321702" w:rsidRDefault="00661101" w:rsidP="00A209E7">
            <w:pPr>
              <w:pStyle w:val="BodyText"/>
              <w:spacing w:before="0" w:beforeAutospacing="0" w:after="0" w:afterAutospacing="0"/>
              <w:jc w:val="left"/>
              <w:rPr>
                <w:sz w:val="20"/>
                <w:szCs w:val="20"/>
              </w:rPr>
            </w:pPr>
            <w:r>
              <w:rPr>
                <w:sz w:val="20"/>
                <w:szCs w:val="20"/>
              </w:rPr>
              <w:t xml:space="preserve">Coloring the machines in bright colors, which will immediately </w:t>
            </w:r>
            <w:r w:rsidR="00A209E7">
              <w:rPr>
                <w:sz w:val="20"/>
                <w:szCs w:val="20"/>
              </w:rPr>
              <w:t>notice an oil leak. Also, parts</w:t>
            </w:r>
            <w:r>
              <w:rPr>
                <w:sz w:val="20"/>
                <w:szCs w:val="20"/>
              </w:rPr>
              <w:t xml:space="preserve"> that are regularly held are </w:t>
            </w:r>
            <w:r w:rsidR="00A209E7">
              <w:rPr>
                <w:sz w:val="20"/>
                <w:szCs w:val="20"/>
              </w:rPr>
              <w:t>visually accessible, which will immediately notice mechanical failures.</w:t>
            </w:r>
          </w:p>
        </w:tc>
      </w:tr>
      <w:tr w:rsidR="00321702" w:rsidTr="00637F09">
        <w:trPr>
          <w:trHeight w:val="248"/>
          <w:jc w:val="center"/>
        </w:trPr>
        <w:tc>
          <w:tcPr>
            <w:tcW w:w="4432" w:type="dxa"/>
            <w:tcBorders>
              <w:left w:val="single" w:sz="12" w:space="0" w:color="auto"/>
            </w:tcBorders>
            <w:vAlign w:val="center"/>
          </w:tcPr>
          <w:p w:rsidR="00321702" w:rsidRDefault="00A209E7" w:rsidP="005D5D32">
            <w:pPr>
              <w:pStyle w:val="BodyText"/>
              <w:spacing w:before="0" w:beforeAutospacing="0" w:after="0" w:afterAutospacing="0"/>
              <w:jc w:val="left"/>
              <w:rPr>
                <w:sz w:val="20"/>
                <w:szCs w:val="20"/>
              </w:rPr>
            </w:pPr>
            <w:r>
              <w:rPr>
                <w:sz w:val="20"/>
                <w:szCs w:val="20"/>
              </w:rPr>
              <w:t>Materials</w:t>
            </w:r>
          </w:p>
        </w:tc>
        <w:tc>
          <w:tcPr>
            <w:tcW w:w="4433" w:type="dxa"/>
            <w:tcBorders>
              <w:right w:val="single" w:sz="12" w:space="0" w:color="auto"/>
            </w:tcBorders>
          </w:tcPr>
          <w:p w:rsidR="00321702" w:rsidRDefault="00A209E7" w:rsidP="005E25C0">
            <w:pPr>
              <w:pStyle w:val="BodyText"/>
              <w:spacing w:before="0" w:beforeAutospacing="0" w:after="0" w:afterAutospacing="0"/>
              <w:jc w:val="left"/>
              <w:rPr>
                <w:sz w:val="20"/>
                <w:szCs w:val="20"/>
              </w:rPr>
            </w:pPr>
            <w:r>
              <w:rPr>
                <w:sz w:val="20"/>
                <w:szCs w:val="20"/>
              </w:rPr>
              <w:t xml:space="preserve">Clearly separating and </w:t>
            </w:r>
            <w:r w:rsidR="005E25C0">
              <w:rPr>
                <w:sz w:val="20"/>
                <w:szCs w:val="20"/>
              </w:rPr>
              <w:t xml:space="preserve">labeling places where inventories </w:t>
            </w:r>
            <w:r>
              <w:rPr>
                <w:sz w:val="20"/>
                <w:szCs w:val="20"/>
              </w:rPr>
              <w:t xml:space="preserve">are kept during the execution of work order, which will immediately notice </w:t>
            </w:r>
            <w:r w:rsidR="00664C4B">
              <w:rPr>
                <w:sz w:val="20"/>
                <w:szCs w:val="20"/>
              </w:rPr>
              <w:t xml:space="preserve">potential </w:t>
            </w:r>
            <w:r w:rsidR="005E25C0">
              <w:rPr>
                <w:sz w:val="20"/>
                <w:szCs w:val="20"/>
              </w:rPr>
              <w:t xml:space="preserve">inventory </w:t>
            </w:r>
            <w:r w:rsidR="00664C4B">
              <w:rPr>
                <w:sz w:val="20"/>
                <w:szCs w:val="20"/>
              </w:rPr>
              <w:t>out</w:t>
            </w:r>
            <w:r>
              <w:rPr>
                <w:sz w:val="20"/>
                <w:szCs w:val="20"/>
              </w:rPr>
              <w:t xml:space="preserve"> or, otherwise, overload in the workplace.</w:t>
            </w:r>
          </w:p>
        </w:tc>
      </w:tr>
      <w:tr w:rsidR="00321702" w:rsidTr="00637F09">
        <w:trPr>
          <w:trHeight w:val="497"/>
          <w:jc w:val="center"/>
        </w:trPr>
        <w:tc>
          <w:tcPr>
            <w:tcW w:w="4432" w:type="dxa"/>
            <w:tcBorders>
              <w:left w:val="single" w:sz="12" w:space="0" w:color="auto"/>
            </w:tcBorders>
            <w:vAlign w:val="center"/>
          </w:tcPr>
          <w:p w:rsidR="00321702" w:rsidRDefault="00664C4B" w:rsidP="005D5D32">
            <w:pPr>
              <w:pStyle w:val="BodyText"/>
              <w:spacing w:before="0" w:beforeAutospacing="0" w:after="0" w:afterAutospacing="0"/>
              <w:jc w:val="left"/>
              <w:rPr>
                <w:sz w:val="20"/>
                <w:szCs w:val="20"/>
              </w:rPr>
            </w:pPr>
            <w:r>
              <w:rPr>
                <w:sz w:val="20"/>
                <w:szCs w:val="20"/>
              </w:rPr>
              <w:t>Methods</w:t>
            </w:r>
          </w:p>
        </w:tc>
        <w:tc>
          <w:tcPr>
            <w:tcW w:w="4433" w:type="dxa"/>
            <w:tcBorders>
              <w:right w:val="single" w:sz="12" w:space="0" w:color="auto"/>
            </w:tcBorders>
          </w:tcPr>
          <w:p w:rsidR="00321702" w:rsidRDefault="00664C4B" w:rsidP="005D5D32">
            <w:pPr>
              <w:pStyle w:val="BodyText"/>
              <w:spacing w:before="0" w:beforeAutospacing="0" w:after="0" w:afterAutospacing="0"/>
              <w:jc w:val="left"/>
              <w:rPr>
                <w:sz w:val="20"/>
                <w:szCs w:val="20"/>
              </w:rPr>
            </w:pPr>
            <w:r>
              <w:rPr>
                <w:sz w:val="20"/>
                <w:szCs w:val="20"/>
              </w:rPr>
              <w:t>Standardizing and labeling procedures and time of performance in the workplace.</w:t>
            </w:r>
          </w:p>
        </w:tc>
      </w:tr>
      <w:tr w:rsidR="00321702" w:rsidTr="00637F09">
        <w:trPr>
          <w:trHeight w:val="745"/>
          <w:jc w:val="center"/>
        </w:trPr>
        <w:tc>
          <w:tcPr>
            <w:tcW w:w="4432" w:type="dxa"/>
            <w:tcBorders>
              <w:left w:val="single" w:sz="12" w:space="0" w:color="auto"/>
              <w:bottom w:val="single" w:sz="12" w:space="0" w:color="auto"/>
            </w:tcBorders>
            <w:vAlign w:val="center"/>
          </w:tcPr>
          <w:p w:rsidR="00321702" w:rsidRDefault="00664C4B" w:rsidP="005D5D32">
            <w:pPr>
              <w:pStyle w:val="BodyText"/>
              <w:spacing w:before="0" w:beforeAutospacing="0" w:after="0" w:afterAutospacing="0"/>
              <w:jc w:val="left"/>
              <w:rPr>
                <w:sz w:val="20"/>
                <w:szCs w:val="20"/>
              </w:rPr>
            </w:pPr>
            <w:r>
              <w:rPr>
                <w:sz w:val="20"/>
                <w:szCs w:val="20"/>
              </w:rPr>
              <w:t>Measurements</w:t>
            </w:r>
          </w:p>
        </w:tc>
        <w:tc>
          <w:tcPr>
            <w:tcW w:w="4433" w:type="dxa"/>
            <w:tcBorders>
              <w:bottom w:val="single" w:sz="12" w:space="0" w:color="auto"/>
              <w:right w:val="single" w:sz="12" w:space="0" w:color="auto"/>
            </w:tcBorders>
          </w:tcPr>
          <w:p w:rsidR="00321702" w:rsidRDefault="00664C4B" w:rsidP="00664C4B">
            <w:pPr>
              <w:pStyle w:val="BodyText"/>
              <w:spacing w:before="0" w:beforeAutospacing="0" w:after="0" w:afterAutospacing="0"/>
              <w:jc w:val="left"/>
              <w:rPr>
                <w:sz w:val="20"/>
                <w:szCs w:val="20"/>
              </w:rPr>
            </w:pPr>
            <w:r>
              <w:rPr>
                <w:sz w:val="20"/>
                <w:szCs w:val="20"/>
              </w:rPr>
              <w:t>All the measurers on the machines (temperature, pressure, etc.) must be cleaned and visually accessible</w:t>
            </w:r>
          </w:p>
        </w:tc>
      </w:tr>
    </w:tbl>
    <w:p w:rsidR="00321702" w:rsidRDefault="00321702" w:rsidP="00321702">
      <w:pPr>
        <w:pStyle w:val="BodyText"/>
        <w:spacing w:before="0" w:beforeAutospacing="0" w:after="0" w:afterAutospacing="0"/>
        <w:rPr>
          <w:sz w:val="20"/>
          <w:szCs w:val="20"/>
        </w:rPr>
      </w:pPr>
    </w:p>
    <w:p w:rsidR="00B6667A" w:rsidRDefault="00664C4B" w:rsidP="00233F5D">
      <w:pPr>
        <w:pStyle w:val="BodyText"/>
        <w:spacing w:before="0" w:beforeAutospacing="0" w:after="0" w:afterAutospacing="0"/>
        <w:rPr>
          <w:sz w:val="20"/>
          <w:szCs w:val="20"/>
        </w:rPr>
      </w:pPr>
      <w:r>
        <w:rPr>
          <w:sz w:val="20"/>
          <w:szCs w:val="20"/>
        </w:rPr>
        <w:t xml:space="preserve">The third and the last applied technique was </w:t>
      </w:r>
      <w:r>
        <w:rPr>
          <w:sz w:val="20"/>
          <w:szCs w:val="20"/>
          <w:lang w:val="sr-Cyrl-CS"/>
        </w:rPr>
        <w:t>„</w:t>
      </w:r>
      <w:r>
        <w:rPr>
          <w:sz w:val="20"/>
          <w:szCs w:val="20"/>
        </w:rPr>
        <w:t>kanban</w:t>
      </w:r>
      <w:r>
        <w:rPr>
          <w:sz w:val="20"/>
          <w:szCs w:val="20"/>
          <w:lang w:val="sr-Cyrl-CS"/>
        </w:rPr>
        <w:t>“</w:t>
      </w:r>
      <w:r>
        <w:rPr>
          <w:sz w:val="20"/>
          <w:szCs w:val="20"/>
        </w:rPr>
        <w:t>.</w:t>
      </w:r>
      <w:r w:rsidR="005E25C0">
        <w:rPr>
          <w:sz w:val="20"/>
          <w:szCs w:val="20"/>
        </w:rPr>
        <w:t xml:space="preserve"> Within it, the boxes for the inventory holding were clearly marked </w:t>
      </w:r>
      <w:r w:rsidR="00FD366F">
        <w:rPr>
          <w:sz w:val="20"/>
          <w:szCs w:val="20"/>
        </w:rPr>
        <w:t>at the</w:t>
      </w:r>
      <w:r w:rsidR="005E25C0">
        <w:rPr>
          <w:sz w:val="20"/>
          <w:szCs w:val="20"/>
        </w:rPr>
        <w:t xml:space="preserve"> maximum required level of inventories, and </w:t>
      </w:r>
      <w:r w:rsidR="00FD366F">
        <w:rPr>
          <w:sz w:val="20"/>
          <w:szCs w:val="20"/>
        </w:rPr>
        <w:t>at</w:t>
      </w:r>
      <w:r w:rsidR="00A92223">
        <w:rPr>
          <w:sz w:val="20"/>
          <w:szCs w:val="20"/>
        </w:rPr>
        <w:t xml:space="preserve"> </w:t>
      </w:r>
      <w:r w:rsidR="00FD366F">
        <w:rPr>
          <w:sz w:val="20"/>
          <w:szCs w:val="20"/>
        </w:rPr>
        <w:t>the</w:t>
      </w:r>
      <w:r w:rsidR="005E25C0">
        <w:rPr>
          <w:sz w:val="20"/>
          <w:szCs w:val="20"/>
        </w:rPr>
        <w:t xml:space="preserve"> </w:t>
      </w:r>
      <w:r w:rsidR="00A92223">
        <w:rPr>
          <w:sz w:val="20"/>
          <w:szCs w:val="20"/>
        </w:rPr>
        <w:t xml:space="preserve">safe level of inventories below which the unobstructed execution of work orders was affected. It </w:t>
      </w:r>
      <w:r w:rsidR="00E715BA">
        <w:rPr>
          <w:sz w:val="20"/>
          <w:szCs w:val="20"/>
        </w:rPr>
        <w:t xml:space="preserve">had </w:t>
      </w:r>
      <w:r w:rsidR="00A92223">
        <w:rPr>
          <w:sz w:val="20"/>
          <w:szCs w:val="20"/>
        </w:rPr>
        <w:t>simplified and accelerated the inventory procurement system</w:t>
      </w:r>
      <w:r w:rsidR="00FA6930">
        <w:rPr>
          <w:sz w:val="20"/>
          <w:szCs w:val="20"/>
        </w:rPr>
        <w:t>, because then the employees themselves could order it</w:t>
      </w:r>
      <w:r w:rsidR="00A92223">
        <w:rPr>
          <w:sz w:val="20"/>
          <w:szCs w:val="20"/>
        </w:rPr>
        <w:t xml:space="preserve"> </w:t>
      </w:r>
      <w:r w:rsidR="00FA6930">
        <w:rPr>
          <w:sz w:val="20"/>
          <w:szCs w:val="20"/>
        </w:rPr>
        <w:t>from warehouse, w</w:t>
      </w:r>
      <w:r w:rsidR="00FD366F">
        <w:rPr>
          <w:sz w:val="20"/>
          <w:szCs w:val="20"/>
        </w:rPr>
        <w:t>hen they fall at</w:t>
      </w:r>
      <w:r w:rsidR="00FA6930">
        <w:rPr>
          <w:sz w:val="20"/>
          <w:szCs w:val="20"/>
        </w:rPr>
        <w:t xml:space="preserve"> the safe level, in amount that </w:t>
      </w:r>
      <w:r w:rsidR="00E715BA">
        <w:rPr>
          <w:sz w:val="20"/>
          <w:szCs w:val="20"/>
        </w:rPr>
        <w:t>would</w:t>
      </w:r>
      <w:r w:rsidR="00FA6930">
        <w:rPr>
          <w:sz w:val="20"/>
          <w:szCs w:val="20"/>
        </w:rPr>
        <w:t xml:space="preserve"> supplement supplies to the maximum level. </w:t>
      </w:r>
      <w:r w:rsidR="009E5BED">
        <w:rPr>
          <w:sz w:val="20"/>
          <w:szCs w:val="20"/>
        </w:rPr>
        <w:t>Also,</w:t>
      </w:r>
      <w:r w:rsidR="009E5BED" w:rsidRPr="009E5BED">
        <w:rPr>
          <w:sz w:val="20"/>
          <w:szCs w:val="20"/>
        </w:rPr>
        <w:t xml:space="preserve"> </w:t>
      </w:r>
      <w:r w:rsidR="009E5BED">
        <w:rPr>
          <w:sz w:val="20"/>
          <w:szCs w:val="20"/>
        </w:rPr>
        <w:t xml:space="preserve">when inventories in warehouse </w:t>
      </w:r>
      <w:r w:rsidR="00E715BA">
        <w:rPr>
          <w:sz w:val="20"/>
          <w:szCs w:val="20"/>
        </w:rPr>
        <w:t>were</w:t>
      </w:r>
      <w:r w:rsidR="009E5BED">
        <w:rPr>
          <w:sz w:val="20"/>
          <w:szCs w:val="20"/>
        </w:rPr>
        <w:t xml:space="preserve"> </w:t>
      </w:r>
      <w:r w:rsidR="00FD366F">
        <w:rPr>
          <w:sz w:val="20"/>
          <w:szCs w:val="20"/>
        </w:rPr>
        <w:t>at</w:t>
      </w:r>
      <w:r w:rsidR="009E5BED">
        <w:rPr>
          <w:sz w:val="20"/>
          <w:szCs w:val="20"/>
        </w:rPr>
        <w:t xml:space="preserve"> safe level, e</w:t>
      </w:r>
      <w:r w:rsidR="00FA6930">
        <w:rPr>
          <w:sz w:val="20"/>
          <w:szCs w:val="20"/>
        </w:rPr>
        <w:t xml:space="preserve">mployees </w:t>
      </w:r>
      <w:r w:rsidR="009E5BED">
        <w:rPr>
          <w:sz w:val="20"/>
          <w:szCs w:val="20"/>
        </w:rPr>
        <w:t xml:space="preserve">sent the code and the required amount of the material to the director, who then just forwarded it to the suppliers. </w:t>
      </w:r>
    </w:p>
    <w:p w:rsidR="00E715BA" w:rsidRDefault="00E715BA" w:rsidP="00233F5D">
      <w:pPr>
        <w:pStyle w:val="BodyText"/>
        <w:spacing w:before="0" w:beforeAutospacing="0" w:after="0" w:afterAutospacing="0"/>
        <w:rPr>
          <w:sz w:val="20"/>
          <w:szCs w:val="20"/>
        </w:rPr>
      </w:pPr>
      <w:r>
        <w:rPr>
          <w:sz w:val="20"/>
          <w:szCs w:val="20"/>
        </w:rPr>
        <w:t xml:space="preserve">The </w:t>
      </w:r>
      <w:r>
        <w:rPr>
          <w:sz w:val="20"/>
          <w:szCs w:val="20"/>
          <w:lang w:val="sr-Cyrl-CS"/>
        </w:rPr>
        <w:t>„</w:t>
      </w:r>
      <w:r>
        <w:rPr>
          <w:sz w:val="20"/>
          <w:szCs w:val="20"/>
        </w:rPr>
        <w:t>kanban</w:t>
      </w:r>
      <w:r>
        <w:rPr>
          <w:sz w:val="20"/>
          <w:szCs w:val="20"/>
          <w:lang w:val="sr-Cyrl-CS"/>
        </w:rPr>
        <w:t>“</w:t>
      </w:r>
      <w:r w:rsidR="00A81B85">
        <w:rPr>
          <w:sz w:val="20"/>
          <w:szCs w:val="20"/>
        </w:rPr>
        <w:t xml:space="preserve"> </w:t>
      </w:r>
      <w:r>
        <w:rPr>
          <w:sz w:val="20"/>
          <w:szCs w:val="20"/>
        </w:rPr>
        <w:t>had identified some bottlenecks in production</w:t>
      </w:r>
      <w:r w:rsidR="00A81B85">
        <w:rPr>
          <w:sz w:val="20"/>
          <w:szCs w:val="20"/>
        </w:rPr>
        <w:t>, too</w:t>
      </w:r>
      <w:r>
        <w:rPr>
          <w:sz w:val="20"/>
          <w:szCs w:val="20"/>
        </w:rPr>
        <w:t>.</w:t>
      </w:r>
      <w:r w:rsidR="00A81B85">
        <w:rPr>
          <w:sz w:val="20"/>
          <w:szCs w:val="20"/>
        </w:rPr>
        <w:t xml:space="preserve"> Namely, the boxes for receiving work orders in the workplace had been marked </w:t>
      </w:r>
      <w:r w:rsidR="00FD366F">
        <w:rPr>
          <w:sz w:val="20"/>
          <w:szCs w:val="20"/>
        </w:rPr>
        <w:t xml:space="preserve">at the maximum level, so when their number exceeds this line, it was a sign that there is a bottleneck. Besides, the </w:t>
      </w:r>
      <w:r w:rsidR="00DD3DE6">
        <w:rPr>
          <w:sz w:val="20"/>
          <w:szCs w:val="20"/>
        </w:rPr>
        <w:t>work operations</w:t>
      </w:r>
      <w:r w:rsidR="00FD366F">
        <w:rPr>
          <w:sz w:val="20"/>
          <w:szCs w:val="20"/>
        </w:rPr>
        <w:t xml:space="preserve"> were marked with the names</w:t>
      </w:r>
      <w:r w:rsidR="00DD3DE6">
        <w:rPr>
          <w:sz w:val="20"/>
          <w:szCs w:val="20"/>
        </w:rPr>
        <w:t xml:space="preserve"> that were then written in the work order, so that its path through production hall was known in advance. It has allowed the tracking </w:t>
      </w:r>
      <w:r w:rsidR="001F3C61">
        <w:rPr>
          <w:sz w:val="20"/>
          <w:szCs w:val="20"/>
        </w:rPr>
        <w:t xml:space="preserve">work order's degree of completion and possible delays. </w:t>
      </w:r>
    </w:p>
    <w:p w:rsidR="00056047" w:rsidRDefault="00056047" w:rsidP="00233F5D">
      <w:pPr>
        <w:pStyle w:val="BodyText"/>
        <w:spacing w:before="0" w:beforeAutospacing="0" w:after="0" w:afterAutospacing="0"/>
        <w:rPr>
          <w:sz w:val="20"/>
          <w:szCs w:val="20"/>
        </w:rPr>
      </w:pPr>
      <w:r>
        <w:rPr>
          <w:sz w:val="20"/>
          <w:szCs w:val="20"/>
        </w:rPr>
        <w:t xml:space="preserve">The implementation of </w:t>
      </w:r>
      <w:r>
        <w:rPr>
          <w:sz w:val="20"/>
          <w:szCs w:val="20"/>
          <w:lang w:val="sr-Cyrl-CS"/>
        </w:rPr>
        <w:t>„</w:t>
      </w:r>
      <w:r>
        <w:rPr>
          <w:sz w:val="20"/>
          <w:szCs w:val="20"/>
        </w:rPr>
        <w:t>kanban</w:t>
      </w:r>
      <w:r>
        <w:rPr>
          <w:sz w:val="20"/>
          <w:szCs w:val="20"/>
          <w:lang w:val="sr-Cyrl-CS"/>
        </w:rPr>
        <w:t>“</w:t>
      </w:r>
      <w:r w:rsidR="002478BD">
        <w:rPr>
          <w:sz w:val="20"/>
          <w:szCs w:val="20"/>
        </w:rPr>
        <w:t xml:space="preserve"> technique</w:t>
      </w:r>
      <w:r>
        <w:rPr>
          <w:sz w:val="20"/>
          <w:szCs w:val="20"/>
        </w:rPr>
        <w:t xml:space="preserve"> has allowed the continuous flow of production.</w:t>
      </w:r>
      <w:r w:rsidR="002478BD">
        <w:rPr>
          <w:sz w:val="20"/>
          <w:szCs w:val="20"/>
        </w:rPr>
        <w:t xml:space="preserve"> Besides, its implementation has allowed the introduction of just-in-time inventory management system, which still </w:t>
      </w:r>
      <w:r w:rsidR="00ED7F46">
        <w:rPr>
          <w:sz w:val="20"/>
          <w:szCs w:val="20"/>
        </w:rPr>
        <w:t>could</w:t>
      </w:r>
      <w:r w:rsidR="002478BD">
        <w:rPr>
          <w:sz w:val="20"/>
          <w:szCs w:val="20"/>
        </w:rPr>
        <w:t xml:space="preserve"> be </w:t>
      </w:r>
      <w:r w:rsidR="00ED7F46">
        <w:rPr>
          <w:sz w:val="20"/>
          <w:szCs w:val="20"/>
        </w:rPr>
        <w:t>enabled</w:t>
      </w:r>
      <w:r w:rsidR="002478BD">
        <w:rPr>
          <w:sz w:val="20"/>
          <w:szCs w:val="20"/>
        </w:rPr>
        <w:t xml:space="preserve"> when relationships with suppliers and </w:t>
      </w:r>
      <w:r w:rsidR="00651CFA">
        <w:rPr>
          <w:sz w:val="20"/>
          <w:szCs w:val="20"/>
        </w:rPr>
        <w:t>custom</w:t>
      </w:r>
      <w:r w:rsidR="002478BD">
        <w:rPr>
          <w:sz w:val="20"/>
          <w:szCs w:val="20"/>
        </w:rPr>
        <w:t xml:space="preserve">ers </w:t>
      </w:r>
      <w:r w:rsidR="00ED7F46">
        <w:rPr>
          <w:sz w:val="20"/>
          <w:szCs w:val="20"/>
        </w:rPr>
        <w:t>will</w:t>
      </w:r>
      <w:r w:rsidR="002478BD">
        <w:rPr>
          <w:sz w:val="20"/>
          <w:szCs w:val="20"/>
        </w:rPr>
        <w:t xml:space="preserve"> be established at the higher level than now.</w:t>
      </w:r>
    </w:p>
    <w:p w:rsidR="00A6125C" w:rsidRPr="00A6125C" w:rsidRDefault="00A6125C" w:rsidP="00A6125C">
      <w:pPr>
        <w:pStyle w:val="BodyText"/>
        <w:spacing w:before="0" w:beforeAutospacing="0" w:after="0" w:afterAutospacing="0"/>
        <w:rPr>
          <w:color w:val="000000" w:themeColor="text1"/>
          <w:sz w:val="20"/>
          <w:szCs w:val="20"/>
        </w:rPr>
      </w:pPr>
      <w:r w:rsidRPr="00A6125C">
        <w:rPr>
          <w:color w:val="000000" w:themeColor="text1"/>
          <w:sz w:val="20"/>
          <w:szCs w:val="20"/>
        </w:rPr>
        <w:t>Ge</w:t>
      </w:r>
      <w:r w:rsidR="00CA30BA">
        <w:rPr>
          <w:color w:val="000000" w:themeColor="text1"/>
          <w:sz w:val="20"/>
          <w:szCs w:val="20"/>
        </w:rPr>
        <w:t>nerally, the implementation of K</w:t>
      </w:r>
      <w:r w:rsidRPr="00A6125C">
        <w:rPr>
          <w:color w:val="000000" w:themeColor="text1"/>
          <w:sz w:val="20"/>
          <w:szCs w:val="20"/>
        </w:rPr>
        <w:t xml:space="preserve">aizen concept in Perform Ltd. has significantly increased productivity through shortening the duration of the processes and through reducing the number of production stoppages. Compared to the period prior to its implementation, on average, per month, the company is now processing 25 tons of sheet metal more. After the workspace rearrangement and a review of work operations, significant improvements has been achieved in the field of health and safety at work, which is indicated by a decrease in the number of injuries at work. </w:t>
      </w:r>
    </w:p>
    <w:p w:rsidR="00A6125C" w:rsidRPr="00A6125C" w:rsidRDefault="00A6125C" w:rsidP="00A6125C">
      <w:pPr>
        <w:pStyle w:val="BodyText"/>
        <w:spacing w:before="0" w:beforeAutospacing="0" w:after="0" w:afterAutospacing="0"/>
        <w:rPr>
          <w:color w:val="000000" w:themeColor="text1"/>
          <w:sz w:val="20"/>
          <w:szCs w:val="20"/>
        </w:rPr>
      </w:pPr>
      <w:r w:rsidRPr="00A6125C">
        <w:rPr>
          <w:color w:val="000000" w:themeColor="text1"/>
          <w:sz w:val="20"/>
          <w:szCs w:val="20"/>
        </w:rPr>
        <w:t xml:space="preserve">Due to the complexity of business operations and </w:t>
      </w:r>
      <w:r w:rsidR="00F167B0">
        <w:rPr>
          <w:color w:val="000000" w:themeColor="text1"/>
          <w:sz w:val="20"/>
          <w:szCs w:val="20"/>
        </w:rPr>
        <w:t xml:space="preserve">to </w:t>
      </w:r>
      <w:r w:rsidRPr="00A6125C">
        <w:rPr>
          <w:color w:val="000000" w:themeColor="text1"/>
          <w:sz w:val="20"/>
          <w:szCs w:val="20"/>
        </w:rPr>
        <w:t>a wide product assortment, construction of accounting information system</w:t>
      </w:r>
      <w:r w:rsidR="00ED7F46">
        <w:rPr>
          <w:color w:val="000000" w:themeColor="text1"/>
          <w:sz w:val="20"/>
          <w:szCs w:val="20"/>
        </w:rPr>
        <w:t>,</w:t>
      </w:r>
      <w:r w:rsidRPr="00A6125C">
        <w:rPr>
          <w:color w:val="000000" w:themeColor="text1"/>
          <w:sz w:val="20"/>
          <w:szCs w:val="20"/>
        </w:rPr>
        <w:t xml:space="preserve"> which </w:t>
      </w:r>
      <w:r w:rsidR="00ED7F46">
        <w:rPr>
          <w:color w:val="000000" w:themeColor="text1"/>
          <w:sz w:val="20"/>
          <w:szCs w:val="20"/>
        </w:rPr>
        <w:t>could</w:t>
      </w:r>
      <w:r w:rsidRPr="00A6125C">
        <w:rPr>
          <w:color w:val="000000" w:themeColor="text1"/>
          <w:sz w:val="20"/>
          <w:szCs w:val="20"/>
        </w:rPr>
        <w:t xml:space="preserve"> quantify the impact of applying </w:t>
      </w:r>
      <w:r w:rsidR="00CA30BA">
        <w:rPr>
          <w:color w:val="000000" w:themeColor="text1"/>
          <w:sz w:val="20"/>
          <w:szCs w:val="20"/>
        </w:rPr>
        <w:t>K</w:t>
      </w:r>
      <w:r w:rsidRPr="00A6125C">
        <w:rPr>
          <w:color w:val="000000" w:themeColor="text1"/>
          <w:sz w:val="20"/>
          <w:szCs w:val="20"/>
        </w:rPr>
        <w:t>aizen concept on cost lowering, would be too expensive.</w:t>
      </w:r>
      <w:r w:rsidR="00ED7F46">
        <w:rPr>
          <w:color w:val="000000" w:themeColor="text1"/>
          <w:sz w:val="20"/>
          <w:szCs w:val="20"/>
        </w:rPr>
        <w:t xml:space="preserve"> </w:t>
      </w:r>
      <w:r w:rsidR="00CC6DD0">
        <w:rPr>
          <w:color w:val="000000" w:themeColor="text1"/>
          <w:sz w:val="20"/>
          <w:szCs w:val="20"/>
        </w:rPr>
        <w:t>However</w:t>
      </w:r>
      <w:r w:rsidR="00B53938">
        <w:rPr>
          <w:color w:val="000000" w:themeColor="text1"/>
          <w:sz w:val="20"/>
          <w:szCs w:val="20"/>
        </w:rPr>
        <w:t xml:space="preserve">, it is certain that costs of goods sold (COGS), per unit, are considerably lower now, as a direct consequence of the increase in productivity. </w:t>
      </w:r>
    </w:p>
    <w:p w:rsidR="001158A6" w:rsidRDefault="007E1503" w:rsidP="00233F5D">
      <w:pPr>
        <w:pStyle w:val="BodyText"/>
        <w:spacing w:before="0" w:beforeAutospacing="0" w:after="0" w:afterAutospacing="0"/>
        <w:rPr>
          <w:sz w:val="20"/>
          <w:szCs w:val="20"/>
        </w:rPr>
      </w:pPr>
      <w:r>
        <w:rPr>
          <w:sz w:val="20"/>
          <w:szCs w:val="20"/>
        </w:rPr>
        <w:t xml:space="preserve">Currently, most </w:t>
      </w:r>
      <w:r w:rsidR="00CA30BA">
        <w:rPr>
          <w:sz w:val="20"/>
          <w:szCs w:val="20"/>
        </w:rPr>
        <w:t>of K</w:t>
      </w:r>
      <w:r>
        <w:rPr>
          <w:sz w:val="20"/>
          <w:szCs w:val="20"/>
        </w:rPr>
        <w:t xml:space="preserve">aizen activities in </w:t>
      </w:r>
      <w:r w:rsidRPr="00A6125C">
        <w:rPr>
          <w:color w:val="000000" w:themeColor="text1"/>
          <w:sz w:val="20"/>
          <w:szCs w:val="20"/>
        </w:rPr>
        <w:t>Perform Ltd.</w:t>
      </w:r>
      <w:r>
        <w:rPr>
          <w:color w:val="000000" w:themeColor="text1"/>
          <w:sz w:val="20"/>
          <w:szCs w:val="20"/>
        </w:rPr>
        <w:t xml:space="preserve"> </w:t>
      </w:r>
      <w:r>
        <w:rPr>
          <w:sz w:val="20"/>
          <w:szCs w:val="20"/>
        </w:rPr>
        <w:t xml:space="preserve">are focused on the implementation and maintenance of quality standards, which are required by foreign customers. </w:t>
      </w:r>
      <w:r w:rsidR="00340EE5">
        <w:rPr>
          <w:sz w:val="20"/>
          <w:szCs w:val="20"/>
        </w:rPr>
        <w:t xml:space="preserve">Although they only indirectly affect cost reduction, </w:t>
      </w:r>
      <w:r w:rsidR="00B6409C">
        <w:rPr>
          <w:sz w:val="20"/>
          <w:szCs w:val="20"/>
        </w:rPr>
        <w:t xml:space="preserve">they </w:t>
      </w:r>
      <w:r w:rsidR="00340EE5">
        <w:rPr>
          <w:sz w:val="20"/>
          <w:szCs w:val="20"/>
        </w:rPr>
        <w:t>certainly</w:t>
      </w:r>
      <w:r w:rsidR="003B0BDC">
        <w:rPr>
          <w:sz w:val="20"/>
          <w:szCs w:val="20"/>
        </w:rPr>
        <w:t xml:space="preserve"> are</w:t>
      </w:r>
      <w:r w:rsidR="00340EE5">
        <w:rPr>
          <w:sz w:val="20"/>
          <w:szCs w:val="20"/>
        </w:rPr>
        <w:t xml:space="preserve"> </w:t>
      </w:r>
      <w:r w:rsidR="003B0BDC">
        <w:rPr>
          <w:sz w:val="20"/>
          <w:szCs w:val="20"/>
        </w:rPr>
        <w:t>ways of</w:t>
      </w:r>
      <w:r w:rsidR="00340EE5">
        <w:rPr>
          <w:sz w:val="20"/>
          <w:szCs w:val="20"/>
        </w:rPr>
        <w:t xml:space="preserve"> improvement</w:t>
      </w:r>
      <w:r w:rsidR="003B0BDC">
        <w:rPr>
          <w:sz w:val="20"/>
          <w:szCs w:val="20"/>
        </w:rPr>
        <w:t>s</w:t>
      </w:r>
      <w:r w:rsidR="00340EE5">
        <w:rPr>
          <w:sz w:val="20"/>
          <w:szCs w:val="20"/>
        </w:rPr>
        <w:t xml:space="preserve"> in competitiveness.</w:t>
      </w:r>
      <w:r w:rsidR="004337C2">
        <w:rPr>
          <w:sz w:val="20"/>
          <w:szCs w:val="20"/>
        </w:rPr>
        <w:t xml:space="preserve"> Actually, quality standards are the result of the nature of business cooperation with large foreign </w:t>
      </w:r>
      <w:r w:rsidR="00651CFA">
        <w:rPr>
          <w:sz w:val="20"/>
          <w:szCs w:val="20"/>
        </w:rPr>
        <w:t xml:space="preserve">customers, </w:t>
      </w:r>
      <w:r w:rsidR="003B0BDC">
        <w:rPr>
          <w:sz w:val="20"/>
          <w:szCs w:val="20"/>
        </w:rPr>
        <w:t>who</w:t>
      </w:r>
      <w:r w:rsidR="00CA30BA">
        <w:rPr>
          <w:sz w:val="20"/>
          <w:szCs w:val="20"/>
        </w:rPr>
        <w:t>,</w:t>
      </w:r>
      <w:r w:rsidR="003B0BDC">
        <w:rPr>
          <w:sz w:val="20"/>
          <w:szCs w:val="20"/>
        </w:rPr>
        <w:t xml:space="preserve"> at the beginning of cooperation</w:t>
      </w:r>
      <w:r w:rsidR="00CA30BA">
        <w:rPr>
          <w:sz w:val="20"/>
          <w:szCs w:val="20"/>
        </w:rPr>
        <w:t>,</w:t>
      </w:r>
      <w:r w:rsidR="003B0BDC">
        <w:rPr>
          <w:sz w:val="20"/>
          <w:szCs w:val="20"/>
        </w:rPr>
        <w:t xml:space="preserve"> insist on ensuring compatible quality standards in supplier facilities, while only then focus on reducing supplier's costs. </w:t>
      </w:r>
      <w:r w:rsidR="00CA30BA">
        <w:rPr>
          <w:sz w:val="20"/>
          <w:szCs w:val="20"/>
        </w:rPr>
        <w:t xml:space="preserve">It could be concluded that so far in the company has been implemented </w:t>
      </w:r>
      <w:r w:rsidR="000926FE">
        <w:rPr>
          <w:sz w:val="20"/>
          <w:szCs w:val="20"/>
        </w:rPr>
        <w:t>„</w:t>
      </w:r>
      <w:r w:rsidR="00CA30BA">
        <w:rPr>
          <w:sz w:val="20"/>
          <w:szCs w:val="20"/>
        </w:rPr>
        <w:t>general</w:t>
      </w:r>
      <w:r w:rsidR="000926FE">
        <w:rPr>
          <w:sz w:val="20"/>
          <w:szCs w:val="20"/>
        </w:rPr>
        <w:t>”</w:t>
      </w:r>
      <w:r w:rsidR="00CA30BA">
        <w:rPr>
          <w:sz w:val="20"/>
          <w:szCs w:val="20"/>
        </w:rPr>
        <w:t xml:space="preserve"> Kaizen Costing. </w:t>
      </w:r>
      <w:r w:rsidR="006814FC">
        <w:rPr>
          <w:sz w:val="20"/>
          <w:szCs w:val="20"/>
        </w:rPr>
        <w:t xml:space="preserve">There still could not be singled out one product on which Kaizen activities are directly focused. </w:t>
      </w:r>
      <w:r w:rsidR="00CC6DD0">
        <w:rPr>
          <w:sz w:val="20"/>
          <w:szCs w:val="20"/>
        </w:rPr>
        <w:t>Yet</w:t>
      </w:r>
      <w:r w:rsidR="006814FC">
        <w:rPr>
          <w:sz w:val="20"/>
          <w:szCs w:val="20"/>
        </w:rPr>
        <w:t>, the company owner points out that</w:t>
      </w:r>
      <w:r w:rsidR="00DE04D4">
        <w:rPr>
          <w:sz w:val="20"/>
          <w:szCs w:val="20"/>
        </w:rPr>
        <w:t>,</w:t>
      </w:r>
      <w:r w:rsidR="006814FC">
        <w:rPr>
          <w:sz w:val="20"/>
          <w:szCs w:val="20"/>
        </w:rPr>
        <w:t xml:space="preserve"> among customers</w:t>
      </w:r>
      <w:r w:rsidR="00DE04D4">
        <w:rPr>
          <w:sz w:val="20"/>
          <w:szCs w:val="20"/>
        </w:rPr>
        <w:t>, there</w:t>
      </w:r>
      <w:r w:rsidR="006814FC">
        <w:rPr>
          <w:sz w:val="20"/>
          <w:szCs w:val="20"/>
        </w:rPr>
        <w:t xml:space="preserve"> could be singled out those who are more demanding</w:t>
      </w:r>
      <w:r w:rsidR="00DE04D4">
        <w:rPr>
          <w:sz w:val="20"/>
          <w:szCs w:val="20"/>
        </w:rPr>
        <w:t>,</w:t>
      </w:r>
      <w:r w:rsidR="006814FC">
        <w:rPr>
          <w:sz w:val="20"/>
          <w:szCs w:val="20"/>
        </w:rPr>
        <w:t xml:space="preserve"> than </w:t>
      </w:r>
      <w:r w:rsidR="00DE04D4">
        <w:rPr>
          <w:sz w:val="20"/>
          <w:szCs w:val="20"/>
        </w:rPr>
        <w:t xml:space="preserve">the others, so the company </w:t>
      </w:r>
      <w:r w:rsidR="000E6A9A">
        <w:rPr>
          <w:sz w:val="20"/>
          <w:szCs w:val="20"/>
        </w:rPr>
        <w:t xml:space="preserve">continuously </w:t>
      </w:r>
      <w:r w:rsidR="00DE04D4">
        <w:rPr>
          <w:sz w:val="20"/>
          <w:szCs w:val="20"/>
        </w:rPr>
        <w:t>encourages</w:t>
      </w:r>
      <w:r w:rsidR="000E6A9A" w:rsidRPr="000E6A9A">
        <w:rPr>
          <w:sz w:val="20"/>
          <w:szCs w:val="20"/>
        </w:rPr>
        <w:t xml:space="preserve"> </w:t>
      </w:r>
      <w:r w:rsidR="000E6A9A">
        <w:rPr>
          <w:sz w:val="20"/>
          <w:szCs w:val="20"/>
        </w:rPr>
        <w:t>dedicated</w:t>
      </w:r>
      <w:r w:rsidR="0004787C">
        <w:rPr>
          <w:sz w:val="20"/>
          <w:szCs w:val="20"/>
        </w:rPr>
        <w:t xml:space="preserve"> improvements in</w:t>
      </w:r>
      <w:r w:rsidR="00DE04D4">
        <w:rPr>
          <w:sz w:val="20"/>
          <w:szCs w:val="20"/>
        </w:rPr>
        <w:t xml:space="preserve"> the quality of the products they order.</w:t>
      </w:r>
    </w:p>
    <w:p w:rsidR="008B6877" w:rsidRDefault="008B6877" w:rsidP="00233F5D">
      <w:pPr>
        <w:pStyle w:val="BodyText"/>
        <w:spacing w:before="0" w:beforeAutospacing="0" w:after="0" w:afterAutospacing="0"/>
        <w:rPr>
          <w:sz w:val="20"/>
          <w:szCs w:val="20"/>
        </w:rPr>
      </w:pPr>
      <w:r>
        <w:rPr>
          <w:sz w:val="20"/>
          <w:szCs w:val="20"/>
        </w:rPr>
        <w:t xml:space="preserve">It is important to note here, that juts after the start of implementation of Kaizen concept, </w:t>
      </w:r>
      <w:r w:rsidR="00634AF2" w:rsidRPr="00A6125C">
        <w:rPr>
          <w:color w:val="000000" w:themeColor="text1"/>
          <w:sz w:val="20"/>
          <w:szCs w:val="20"/>
        </w:rPr>
        <w:t>Perform Ltd.</w:t>
      </w:r>
      <w:r w:rsidR="00634AF2">
        <w:rPr>
          <w:color w:val="000000" w:themeColor="text1"/>
          <w:sz w:val="20"/>
          <w:szCs w:val="20"/>
        </w:rPr>
        <w:t xml:space="preserve"> </w:t>
      </w:r>
      <w:r>
        <w:rPr>
          <w:sz w:val="20"/>
          <w:szCs w:val="20"/>
        </w:rPr>
        <w:t xml:space="preserve">has </w:t>
      </w:r>
      <w:r w:rsidR="00634AF2">
        <w:rPr>
          <w:sz w:val="20"/>
          <w:szCs w:val="20"/>
        </w:rPr>
        <w:t>achieved significant growth in sales volume. Growth has continued in coming years, at a rate of about 40%</w:t>
      </w:r>
      <w:r w:rsidR="004B7FF9">
        <w:rPr>
          <w:sz w:val="20"/>
          <w:szCs w:val="20"/>
        </w:rPr>
        <w:t xml:space="preserve"> each year on average</w:t>
      </w:r>
      <w:r w:rsidR="00634AF2">
        <w:rPr>
          <w:sz w:val="20"/>
          <w:szCs w:val="20"/>
        </w:rPr>
        <w:t xml:space="preserve">. </w:t>
      </w:r>
      <w:r w:rsidR="004B7FF9">
        <w:rPr>
          <w:sz w:val="20"/>
          <w:szCs w:val="20"/>
        </w:rPr>
        <w:t xml:space="preserve">This has been a significant success, but, on the other </w:t>
      </w:r>
      <w:r w:rsidR="006E7BA2">
        <w:rPr>
          <w:sz w:val="20"/>
          <w:szCs w:val="20"/>
        </w:rPr>
        <w:t>hand</w:t>
      </w:r>
      <w:r w:rsidR="00240FFE">
        <w:rPr>
          <w:sz w:val="20"/>
          <w:szCs w:val="20"/>
        </w:rPr>
        <w:t>, it had</w:t>
      </w:r>
      <w:r w:rsidR="004B7FF9">
        <w:rPr>
          <w:sz w:val="20"/>
          <w:szCs w:val="20"/>
        </w:rPr>
        <w:t xml:space="preserve"> slowed down the implementation </w:t>
      </w:r>
      <w:r w:rsidR="00D70726">
        <w:rPr>
          <w:sz w:val="20"/>
          <w:szCs w:val="20"/>
        </w:rPr>
        <w:t>of Kaizen</w:t>
      </w:r>
      <w:r w:rsidR="004B7FF9">
        <w:rPr>
          <w:sz w:val="20"/>
          <w:szCs w:val="20"/>
        </w:rPr>
        <w:t xml:space="preserve"> concept, bec</w:t>
      </w:r>
      <w:r w:rsidR="00240FFE">
        <w:rPr>
          <w:sz w:val="20"/>
          <w:szCs w:val="20"/>
        </w:rPr>
        <w:t>ause the number of employees had</w:t>
      </w:r>
      <w:r w:rsidR="004B7FF9">
        <w:rPr>
          <w:sz w:val="20"/>
          <w:szCs w:val="20"/>
        </w:rPr>
        <w:t xml:space="preserve"> to be doubled in </w:t>
      </w:r>
      <w:r w:rsidR="00D70726">
        <w:rPr>
          <w:sz w:val="20"/>
          <w:szCs w:val="20"/>
        </w:rPr>
        <w:t>this period</w:t>
      </w:r>
      <w:r w:rsidR="004B7FF9">
        <w:rPr>
          <w:sz w:val="20"/>
          <w:szCs w:val="20"/>
        </w:rPr>
        <w:t xml:space="preserve">. </w:t>
      </w:r>
      <w:r w:rsidR="00D70726">
        <w:rPr>
          <w:sz w:val="20"/>
          <w:szCs w:val="20"/>
        </w:rPr>
        <w:t xml:space="preserve">Also, the additional machines and equipment </w:t>
      </w:r>
      <w:r w:rsidR="000827E2">
        <w:rPr>
          <w:sz w:val="20"/>
          <w:szCs w:val="20"/>
        </w:rPr>
        <w:t>was</w:t>
      </w:r>
      <w:r w:rsidR="00D70726">
        <w:rPr>
          <w:sz w:val="20"/>
          <w:szCs w:val="20"/>
        </w:rPr>
        <w:t xml:space="preserve"> installed. Every new employee should primarily be trained to carry out its core tasks, and only than it is possible to introduce him to Kaizen concept and to include him in appropriate Kaizen team. </w:t>
      </w:r>
      <w:r w:rsidR="00CC6DD0">
        <w:rPr>
          <w:sz w:val="20"/>
          <w:szCs w:val="20"/>
        </w:rPr>
        <w:t>Nevertheless</w:t>
      </w:r>
      <w:r w:rsidR="00D70726">
        <w:rPr>
          <w:sz w:val="20"/>
          <w:szCs w:val="20"/>
        </w:rPr>
        <w:t>, the director highlights that the difficulties, encountered in the implementation</w:t>
      </w:r>
      <w:r w:rsidR="00240FFE">
        <w:rPr>
          <w:sz w:val="20"/>
          <w:szCs w:val="20"/>
        </w:rPr>
        <w:t xml:space="preserve"> of Kaizen</w:t>
      </w:r>
      <w:r w:rsidR="00D70726">
        <w:rPr>
          <w:sz w:val="20"/>
          <w:szCs w:val="20"/>
        </w:rPr>
        <w:t>, are not due to the nature of concept</w:t>
      </w:r>
      <w:r w:rsidR="00EE6045">
        <w:rPr>
          <w:sz w:val="20"/>
          <w:szCs w:val="20"/>
        </w:rPr>
        <w:t xml:space="preserve">. Actually, they are the result of a dynamic business environment, due to which it wasn't easy to </w:t>
      </w:r>
      <w:r w:rsidR="00BE50B0">
        <w:rPr>
          <w:sz w:val="20"/>
          <w:szCs w:val="20"/>
        </w:rPr>
        <w:t xml:space="preserve">immediately </w:t>
      </w:r>
      <w:r w:rsidR="00EE6045">
        <w:rPr>
          <w:sz w:val="20"/>
          <w:szCs w:val="20"/>
        </w:rPr>
        <w:t xml:space="preserve">start </w:t>
      </w:r>
      <w:r w:rsidR="00BE50B0">
        <w:rPr>
          <w:sz w:val="20"/>
          <w:szCs w:val="20"/>
        </w:rPr>
        <w:t xml:space="preserve">a system of continuous improvements, in full swing. Anyhow, in spite of the significant increase in the number of employees, achieved level of application of Kaizen techniques is very high. After the stabilization of the number of the employees and company organization, there is a plan to improve this </w:t>
      </w:r>
      <w:r w:rsidR="00FF3B82">
        <w:rPr>
          <w:sz w:val="20"/>
          <w:szCs w:val="20"/>
        </w:rPr>
        <w:t xml:space="preserve">concept with additional Kaizen techniques. </w:t>
      </w:r>
    </w:p>
    <w:p w:rsidR="00562553" w:rsidRDefault="00562553" w:rsidP="00233F5D">
      <w:pPr>
        <w:pStyle w:val="BodyText"/>
        <w:spacing w:before="0" w:beforeAutospacing="0" w:after="0" w:afterAutospacing="0"/>
        <w:rPr>
          <w:sz w:val="20"/>
          <w:szCs w:val="20"/>
        </w:rPr>
      </w:pPr>
      <w:r>
        <w:rPr>
          <w:sz w:val="20"/>
          <w:szCs w:val="20"/>
        </w:rPr>
        <w:t xml:space="preserve">Accessing the markets of Europe and America, </w:t>
      </w:r>
      <w:r w:rsidRPr="00A6125C">
        <w:rPr>
          <w:color w:val="000000" w:themeColor="text1"/>
          <w:sz w:val="20"/>
          <w:szCs w:val="20"/>
        </w:rPr>
        <w:t>Perform Ltd.</w:t>
      </w:r>
      <w:r>
        <w:rPr>
          <w:color w:val="000000" w:themeColor="text1"/>
          <w:sz w:val="20"/>
          <w:szCs w:val="20"/>
        </w:rPr>
        <w:t xml:space="preserve"> </w:t>
      </w:r>
      <w:r>
        <w:rPr>
          <w:sz w:val="20"/>
          <w:szCs w:val="20"/>
        </w:rPr>
        <w:t>has become a subcontractor of major international companies in auto industry, machine building, cons</w:t>
      </w:r>
      <w:r w:rsidR="00EA5593">
        <w:rPr>
          <w:sz w:val="20"/>
          <w:szCs w:val="20"/>
        </w:rPr>
        <w:t xml:space="preserve">truction, shipbuilding, etc. So, it has become a part of global supply chains, which, due to strong competition in the markets of final products, require constantly improving the competitiveness of all participants in the chain. In these chains, </w:t>
      </w:r>
      <w:r w:rsidR="00EA5593" w:rsidRPr="00A6125C">
        <w:rPr>
          <w:color w:val="000000" w:themeColor="text1"/>
          <w:sz w:val="20"/>
          <w:szCs w:val="20"/>
        </w:rPr>
        <w:t>Perform Ltd.</w:t>
      </w:r>
      <w:r w:rsidR="00EA5593">
        <w:rPr>
          <w:sz w:val="20"/>
          <w:szCs w:val="20"/>
        </w:rPr>
        <w:t xml:space="preserve"> now deals exclusively wi</w:t>
      </w:r>
      <w:r w:rsidR="003050BA">
        <w:rPr>
          <w:sz w:val="20"/>
          <w:szCs w:val="20"/>
        </w:rPr>
        <w:t>th the production of components, while component design is already defined by a customer. That is the main reason why Kaizen Costing is adequate system for reducing costs</w:t>
      </w:r>
      <w:r w:rsidR="009D065E">
        <w:rPr>
          <w:sz w:val="20"/>
          <w:szCs w:val="20"/>
        </w:rPr>
        <w:t xml:space="preserve"> in this company</w:t>
      </w:r>
      <w:r w:rsidR="003050BA">
        <w:rPr>
          <w:sz w:val="20"/>
          <w:szCs w:val="20"/>
        </w:rPr>
        <w:t>, un</w:t>
      </w:r>
      <w:r w:rsidR="009D065E">
        <w:rPr>
          <w:sz w:val="20"/>
          <w:szCs w:val="20"/>
        </w:rPr>
        <w:t xml:space="preserve">like for example Target Costing, which is mostly focused on component design. </w:t>
      </w:r>
      <w:r w:rsidR="003F57C8">
        <w:rPr>
          <w:sz w:val="20"/>
          <w:szCs w:val="20"/>
        </w:rPr>
        <w:t xml:space="preserve">On the other </w:t>
      </w:r>
      <w:r w:rsidR="006E7BA2">
        <w:rPr>
          <w:sz w:val="20"/>
          <w:szCs w:val="20"/>
        </w:rPr>
        <w:t>hand</w:t>
      </w:r>
      <w:r w:rsidR="003F57C8">
        <w:rPr>
          <w:sz w:val="20"/>
          <w:szCs w:val="20"/>
        </w:rPr>
        <w:t>, t</w:t>
      </w:r>
      <w:r w:rsidR="00FB0B2D">
        <w:rPr>
          <w:sz w:val="20"/>
          <w:szCs w:val="20"/>
        </w:rPr>
        <w:t xml:space="preserve">his certainly doesn't inhibit the company to participate in an integrated cost management system, where target cost reductions, which are defined in design phase, can be realized through kaizen cost reductions during production phase in </w:t>
      </w:r>
      <w:r w:rsidR="00FB0B2D" w:rsidRPr="00A6125C">
        <w:rPr>
          <w:color w:val="000000" w:themeColor="text1"/>
          <w:sz w:val="20"/>
          <w:szCs w:val="20"/>
        </w:rPr>
        <w:t>Perform Ltd.</w:t>
      </w:r>
      <w:r w:rsidR="000827E2">
        <w:rPr>
          <w:color w:val="000000" w:themeColor="text1"/>
          <w:sz w:val="20"/>
          <w:szCs w:val="20"/>
        </w:rPr>
        <w:t xml:space="preserve"> </w:t>
      </w:r>
      <w:r w:rsidR="00C02BB9">
        <w:rPr>
          <w:color w:val="000000" w:themeColor="text1"/>
          <w:sz w:val="20"/>
          <w:szCs w:val="20"/>
        </w:rPr>
        <w:t>[7]</w:t>
      </w:r>
    </w:p>
    <w:p w:rsidR="00E7002F" w:rsidRDefault="00E7002F" w:rsidP="00233F5D">
      <w:pPr>
        <w:pStyle w:val="BodyText"/>
        <w:spacing w:before="0" w:beforeAutospacing="0" w:after="0" w:afterAutospacing="0"/>
        <w:rPr>
          <w:sz w:val="20"/>
          <w:szCs w:val="20"/>
        </w:rPr>
      </w:pPr>
    </w:p>
    <w:p w:rsidR="00E7002F" w:rsidRDefault="00515F83" w:rsidP="00233F5D">
      <w:pPr>
        <w:pStyle w:val="BodyText"/>
        <w:spacing w:before="0" w:beforeAutospacing="0" w:after="0" w:afterAutospacing="0"/>
        <w:rPr>
          <w:b/>
          <w:sz w:val="20"/>
          <w:szCs w:val="20"/>
        </w:rPr>
      </w:pPr>
      <w:r>
        <w:rPr>
          <w:b/>
          <w:sz w:val="20"/>
          <w:szCs w:val="20"/>
        </w:rPr>
        <w:t>3</w:t>
      </w:r>
      <w:r w:rsidR="00E7002F">
        <w:rPr>
          <w:b/>
          <w:sz w:val="20"/>
          <w:szCs w:val="20"/>
        </w:rPr>
        <w:t>.1 Organizational aspects</w:t>
      </w:r>
    </w:p>
    <w:p w:rsidR="003F57C8" w:rsidRDefault="003F57C8" w:rsidP="00233F5D">
      <w:pPr>
        <w:pStyle w:val="BodyText"/>
        <w:spacing w:before="0" w:beforeAutospacing="0" w:after="0" w:afterAutospacing="0"/>
        <w:rPr>
          <w:b/>
          <w:sz w:val="20"/>
          <w:szCs w:val="20"/>
        </w:rPr>
      </w:pPr>
    </w:p>
    <w:p w:rsidR="003F57C8" w:rsidRDefault="003F57C8" w:rsidP="003F57C8">
      <w:pPr>
        <w:pStyle w:val="BodyText"/>
        <w:spacing w:before="0" w:beforeAutospacing="0" w:after="0" w:afterAutospacing="0"/>
        <w:rPr>
          <w:sz w:val="20"/>
          <w:szCs w:val="20"/>
        </w:rPr>
      </w:pPr>
      <w:r>
        <w:rPr>
          <w:sz w:val="20"/>
          <w:szCs w:val="20"/>
        </w:rPr>
        <w:t xml:space="preserve">In terms of organization, the implementation of Kaizen concept in </w:t>
      </w:r>
      <w:r w:rsidRPr="00A6125C">
        <w:rPr>
          <w:color w:val="000000" w:themeColor="text1"/>
          <w:sz w:val="20"/>
          <w:szCs w:val="20"/>
        </w:rPr>
        <w:t>Perform Ltd.</w:t>
      </w:r>
      <w:r>
        <w:rPr>
          <w:color w:val="000000" w:themeColor="text1"/>
          <w:sz w:val="20"/>
          <w:szCs w:val="20"/>
        </w:rPr>
        <w:t xml:space="preserve"> </w:t>
      </w:r>
      <w:r>
        <w:rPr>
          <w:sz w:val="20"/>
          <w:szCs w:val="20"/>
        </w:rPr>
        <w:t>is conducted through 9 multifunctional teams. These teams have their leaders, who participate in monthly Kaizen meetings with the company owner, while these meetings are much more frequent and less formal</w:t>
      </w:r>
      <w:r w:rsidR="000827E2" w:rsidRPr="000827E2">
        <w:rPr>
          <w:sz w:val="20"/>
          <w:szCs w:val="20"/>
        </w:rPr>
        <w:t xml:space="preserve"> </w:t>
      </w:r>
      <w:r w:rsidR="000827E2">
        <w:rPr>
          <w:sz w:val="20"/>
          <w:szCs w:val="20"/>
        </w:rPr>
        <w:t>within individual teams</w:t>
      </w:r>
      <w:r>
        <w:rPr>
          <w:sz w:val="20"/>
          <w:szCs w:val="20"/>
        </w:rPr>
        <w:t xml:space="preserve">. Kaizen meetings include: consideration of suggestions for improvements received from employees, evaluation of the achievement </w:t>
      </w:r>
      <w:r w:rsidR="000827E2">
        <w:rPr>
          <w:sz w:val="20"/>
          <w:szCs w:val="20"/>
        </w:rPr>
        <w:t>of</w:t>
      </w:r>
      <w:r>
        <w:rPr>
          <w:sz w:val="20"/>
          <w:szCs w:val="20"/>
        </w:rPr>
        <w:t xml:space="preserve"> objectives from the previous period and setting the objectives for the next period. The </w:t>
      </w:r>
      <w:r w:rsidR="00B0644A">
        <w:rPr>
          <w:sz w:val="20"/>
          <w:szCs w:val="20"/>
        </w:rPr>
        <w:t>goal</w:t>
      </w:r>
      <w:r>
        <w:rPr>
          <w:sz w:val="20"/>
          <w:szCs w:val="20"/>
        </w:rPr>
        <w:t xml:space="preserve"> setting process doesn't go unidirectional, from the director to the team leaders. It is done through complementing the vision of the director with real possibilities of the employees and with their suggestions. </w:t>
      </w:r>
      <w:r w:rsidR="00A60886">
        <w:rPr>
          <w:sz w:val="20"/>
          <w:szCs w:val="20"/>
        </w:rPr>
        <w:t>In literature, this system is known as „Management by Objectives“ (MBO)</w:t>
      </w:r>
      <w:r w:rsidR="00A24FCC">
        <w:rPr>
          <w:sz w:val="20"/>
          <w:szCs w:val="20"/>
        </w:rPr>
        <w:t xml:space="preserve">. </w:t>
      </w:r>
      <w:r w:rsidR="00330E34">
        <w:rPr>
          <w:sz w:val="20"/>
          <w:szCs w:val="20"/>
        </w:rPr>
        <w:t xml:space="preserve">Its functioning in </w:t>
      </w:r>
      <w:r w:rsidR="00330E34" w:rsidRPr="00A6125C">
        <w:rPr>
          <w:color w:val="000000" w:themeColor="text1"/>
          <w:sz w:val="20"/>
          <w:szCs w:val="20"/>
        </w:rPr>
        <w:t>Perform Ltd.</w:t>
      </w:r>
      <w:r w:rsidR="00330E34">
        <w:rPr>
          <w:color w:val="000000" w:themeColor="text1"/>
          <w:sz w:val="20"/>
          <w:szCs w:val="20"/>
        </w:rPr>
        <w:t xml:space="preserve"> </w:t>
      </w:r>
      <w:r w:rsidR="00330E34">
        <w:rPr>
          <w:sz w:val="20"/>
          <w:szCs w:val="20"/>
        </w:rPr>
        <w:t xml:space="preserve">can be shown as in the </w:t>
      </w:r>
      <w:r w:rsidR="003E7211">
        <w:rPr>
          <w:sz w:val="20"/>
          <w:szCs w:val="20"/>
        </w:rPr>
        <w:t>F</w:t>
      </w:r>
      <w:r w:rsidR="00330E34">
        <w:rPr>
          <w:sz w:val="20"/>
          <w:szCs w:val="20"/>
        </w:rPr>
        <w:t>igure</w:t>
      </w:r>
      <w:r w:rsidR="00E211A1">
        <w:rPr>
          <w:sz w:val="20"/>
          <w:szCs w:val="20"/>
        </w:rPr>
        <w:t xml:space="preserve"> </w:t>
      </w:r>
      <w:r w:rsidR="00A03F21">
        <w:rPr>
          <w:sz w:val="20"/>
          <w:szCs w:val="20"/>
        </w:rPr>
        <w:t>2</w:t>
      </w:r>
      <w:r w:rsidR="00330E34">
        <w:rPr>
          <w:sz w:val="20"/>
          <w:szCs w:val="20"/>
        </w:rPr>
        <w:t>.</w:t>
      </w:r>
      <w:r w:rsidR="003E7211">
        <w:rPr>
          <w:sz w:val="20"/>
          <w:szCs w:val="20"/>
        </w:rPr>
        <w:t xml:space="preserve"> For example, one of the objectives, which has been realized through cumulative effect of Kaizen improvements, which were guided through periodic Kaizen meetings, is the achievement of the degree of production capacity</w:t>
      </w:r>
      <w:r w:rsidR="003E7211" w:rsidRPr="004C788B">
        <w:rPr>
          <w:sz w:val="20"/>
          <w:szCs w:val="20"/>
        </w:rPr>
        <w:t xml:space="preserve"> </w:t>
      </w:r>
      <w:r w:rsidR="003E7211">
        <w:rPr>
          <w:sz w:val="20"/>
          <w:szCs w:val="20"/>
        </w:rPr>
        <w:t>utilization of 80%.</w:t>
      </w:r>
    </w:p>
    <w:p w:rsidR="00E211A1" w:rsidRDefault="00E211A1" w:rsidP="003F57C8">
      <w:pPr>
        <w:pStyle w:val="BodyText"/>
        <w:spacing w:before="0" w:beforeAutospacing="0" w:after="0" w:afterAutospacing="0"/>
        <w:rPr>
          <w:sz w:val="20"/>
          <w:szCs w:val="20"/>
        </w:rPr>
      </w:pPr>
      <w:r>
        <w:rPr>
          <w:sz w:val="20"/>
          <w:szCs w:val="20"/>
        </w:rPr>
        <w:t>An important part of this kind of goal setting process is the employee suggestion system. It operates through standardized forms, which employees leave in special box, in front of the director's office. According to an internal company statistic, employees, on average per month, leave between 7 and 8 high-quality suggestions for the improvements. These suggestions could become new objectives or they could adjust already set objectives. The advantage of this system is that it prevents employee opportunism, because they have the ability to point out objectives which are not achievable with a standard effort. Also, this system engages employee creativity, because their ideas are being considered during goal defining. Employees' ideas have a great potential for Kaizen improvements, because no one in the company knows their work operations better than themselves.</w:t>
      </w:r>
    </w:p>
    <w:p w:rsidR="00330E34" w:rsidRDefault="00BF6026" w:rsidP="00330E34">
      <w:pPr>
        <w:pStyle w:val="BodyText"/>
        <w:spacing w:before="0" w:beforeAutospacing="0" w:after="0" w:afterAutospacing="0"/>
        <w:jc w:val="center"/>
        <w:rPr>
          <w:sz w:val="20"/>
          <w:szCs w:val="20"/>
        </w:rPr>
      </w:pPr>
      <w:r>
        <w:rPr>
          <w:noProof/>
          <w:sz w:val="20"/>
          <w:szCs w:val="20"/>
        </w:rPr>
        <w:drawing>
          <wp:inline distT="0" distB="0" distL="0" distR="0">
            <wp:extent cx="6120765" cy="3515995"/>
            <wp:effectExtent l="19050" t="0" r="0" b="0"/>
            <wp:docPr id="1" name="Picture 0" descr="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o.jpg"/>
                    <pic:cNvPicPr/>
                  </pic:nvPicPr>
                  <pic:blipFill>
                    <a:blip r:embed="rId10" cstate="print"/>
                    <a:stretch>
                      <a:fillRect/>
                    </a:stretch>
                  </pic:blipFill>
                  <pic:spPr>
                    <a:xfrm>
                      <a:off x="0" y="0"/>
                      <a:ext cx="6120765" cy="3515995"/>
                    </a:xfrm>
                    <a:prstGeom prst="rect">
                      <a:avLst/>
                    </a:prstGeom>
                  </pic:spPr>
                </pic:pic>
              </a:graphicData>
            </a:graphic>
          </wp:inline>
        </w:drawing>
      </w:r>
    </w:p>
    <w:p w:rsidR="00330E34" w:rsidRDefault="00330E34" w:rsidP="00330E34">
      <w:pPr>
        <w:pStyle w:val="BodyText"/>
        <w:spacing w:before="0" w:beforeAutospacing="0" w:after="0" w:afterAutospacing="0"/>
        <w:jc w:val="center"/>
        <w:rPr>
          <w:sz w:val="20"/>
          <w:szCs w:val="20"/>
        </w:rPr>
      </w:pPr>
      <w:r w:rsidRPr="00330E34">
        <w:rPr>
          <w:b/>
          <w:sz w:val="20"/>
          <w:szCs w:val="20"/>
        </w:rPr>
        <w:t xml:space="preserve">Figure </w:t>
      </w:r>
      <w:r w:rsidR="00A03F21">
        <w:rPr>
          <w:b/>
          <w:sz w:val="20"/>
          <w:szCs w:val="20"/>
        </w:rPr>
        <w:t>2</w:t>
      </w:r>
      <w:r w:rsidRPr="00330E34">
        <w:rPr>
          <w:b/>
          <w:sz w:val="20"/>
          <w:szCs w:val="20"/>
        </w:rPr>
        <w:t>:</w:t>
      </w:r>
      <w:r>
        <w:rPr>
          <w:sz w:val="20"/>
          <w:szCs w:val="20"/>
        </w:rPr>
        <w:t xml:space="preserve"> Management by Objectives in </w:t>
      </w:r>
      <w:r w:rsidRPr="00A6125C">
        <w:rPr>
          <w:color w:val="000000" w:themeColor="text1"/>
          <w:sz w:val="20"/>
          <w:szCs w:val="20"/>
        </w:rPr>
        <w:t>Perform Ltd.</w:t>
      </w:r>
      <w:r w:rsidR="00BF6026">
        <w:rPr>
          <w:color w:val="000000" w:themeColor="text1"/>
          <w:sz w:val="20"/>
          <w:szCs w:val="20"/>
        </w:rPr>
        <w:t xml:space="preserve"> </w:t>
      </w:r>
      <w:r w:rsidR="000827E2">
        <w:rPr>
          <w:color w:val="000000" w:themeColor="text1"/>
          <w:sz w:val="20"/>
          <w:szCs w:val="20"/>
        </w:rPr>
        <w:t>(c</w:t>
      </w:r>
      <w:r w:rsidR="00BF6026">
        <w:rPr>
          <w:color w:val="000000" w:themeColor="text1"/>
          <w:sz w:val="20"/>
          <w:szCs w:val="20"/>
        </w:rPr>
        <w:t>ustomized according to</w:t>
      </w:r>
      <w:r>
        <w:rPr>
          <w:color w:val="000000" w:themeColor="text1"/>
          <w:sz w:val="20"/>
          <w:szCs w:val="20"/>
        </w:rPr>
        <w:t xml:space="preserve"> [</w:t>
      </w:r>
      <w:r w:rsidR="00C02BB9">
        <w:rPr>
          <w:color w:val="000000" w:themeColor="text1"/>
          <w:sz w:val="20"/>
          <w:szCs w:val="20"/>
        </w:rPr>
        <w:t>1</w:t>
      </w:r>
      <w:r>
        <w:rPr>
          <w:color w:val="000000" w:themeColor="text1"/>
          <w:sz w:val="20"/>
          <w:szCs w:val="20"/>
        </w:rPr>
        <w:t>]</w:t>
      </w:r>
      <w:r w:rsidR="000827E2">
        <w:rPr>
          <w:color w:val="000000" w:themeColor="text1"/>
          <w:sz w:val="20"/>
          <w:szCs w:val="20"/>
        </w:rPr>
        <w:t>)</w:t>
      </w:r>
    </w:p>
    <w:p w:rsidR="002F72E2" w:rsidRDefault="002F72E2" w:rsidP="003F57C8">
      <w:pPr>
        <w:pStyle w:val="BodyText"/>
        <w:spacing w:before="0" w:beforeAutospacing="0" w:after="0" w:afterAutospacing="0"/>
        <w:rPr>
          <w:sz w:val="20"/>
          <w:szCs w:val="20"/>
        </w:rPr>
      </w:pPr>
    </w:p>
    <w:p w:rsidR="003F57C8" w:rsidRDefault="002F72E2" w:rsidP="003F57C8">
      <w:pPr>
        <w:pStyle w:val="BodyText"/>
        <w:spacing w:before="0" w:beforeAutospacing="0" w:after="0" w:afterAutospacing="0"/>
        <w:rPr>
          <w:sz w:val="20"/>
          <w:szCs w:val="20"/>
        </w:rPr>
      </w:pPr>
      <w:r>
        <w:rPr>
          <w:sz w:val="20"/>
          <w:szCs w:val="20"/>
        </w:rPr>
        <w:t xml:space="preserve"> </w:t>
      </w:r>
      <w:r w:rsidR="003F57C8">
        <w:rPr>
          <w:sz w:val="20"/>
          <w:szCs w:val="20"/>
        </w:rPr>
        <w:t>Still, this suggestion system is not self-sustainable.</w:t>
      </w:r>
      <w:r w:rsidR="003F57C8" w:rsidRPr="002003D4">
        <w:rPr>
          <w:sz w:val="20"/>
          <w:szCs w:val="20"/>
        </w:rPr>
        <w:t xml:space="preserve"> </w:t>
      </w:r>
      <w:r w:rsidR="003F57C8">
        <w:rPr>
          <w:sz w:val="20"/>
          <w:szCs w:val="20"/>
        </w:rPr>
        <w:t xml:space="preserve">The owner has to enforce the employees' suggestions, constantly. According to him, for less significant improvements, employees are usually satisfied with intangible incentives. For excellent suggestions, certainly, </w:t>
      </w:r>
      <w:r w:rsidR="000670B6">
        <w:rPr>
          <w:sz w:val="20"/>
          <w:szCs w:val="20"/>
        </w:rPr>
        <w:t>there are cash bonuses provided</w:t>
      </w:r>
      <w:r w:rsidR="003F57C8">
        <w:rPr>
          <w:sz w:val="20"/>
          <w:szCs w:val="20"/>
        </w:rPr>
        <w:t>, but generally, after truancy of material incentives, the employees will show satiation and disinterest</w:t>
      </w:r>
      <w:r>
        <w:rPr>
          <w:sz w:val="20"/>
          <w:szCs w:val="20"/>
        </w:rPr>
        <w:t xml:space="preserve"> </w:t>
      </w:r>
      <w:r w:rsidR="000670B6">
        <w:rPr>
          <w:sz w:val="20"/>
          <w:szCs w:val="20"/>
        </w:rPr>
        <w:t>soon</w:t>
      </w:r>
      <w:r w:rsidR="003F57C8">
        <w:rPr>
          <w:sz w:val="20"/>
          <w:szCs w:val="20"/>
        </w:rPr>
        <w:t>.</w:t>
      </w:r>
    </w:p>
    <w:p w:rsidR="005306E8" w:rsidRDefault="009920B8" w:rsidP="003F57C8">
      <w:pPr>
        <w:pStyle w:val="BodyText"/>
        <w:spacing w:before="0" w:beforeAutospacing="0" w:after="0" w:afterAutospacing="0"/>
        <w:rPr>
          <w:sz w:val="20"/>
          <w:szCs w:val="20"/>
        </w:rPr>
      </w:pPr>
      <w:r>
        <w:rPr>
          <w:sz w:val="20"/>
          <w:szCs w:val="20"/>
        </w:rPr>
        <w:t>This could be explained with employee mentality. Namely, it is already confirmed in this paper tha</w:t>
      </w:r>
      <w:r w:rsidR="00AA35A3">
        <w:rPr>
          <w:sz w:val="20"/>
          <w:szCs w:val="20"/>
        </w:rPr>
        <w:t xml:space="preserve">t the long term orientation, moderate power distance and moderate individualism attracted Perform's employees to take a part in Kaizen. But, one more </w:t>
      </w:r>
      <w:r w:rsidR="00AA35A3" w:rsidRPr="00AA35A3">
        <w:rPr>
          <w:sz w:val="20"/>
          <w:szCs w:val="20"/>
        </w:rPr>
        <w:t>feature of the Japanese mentality has led to the successful implementation of Kai</w:t>
      </w:r>
      <w:r w:rsidR="00AA35A3">
        <w:rPr>
          <w:sz w:val="20"/>
          <w:szCs w:val="20"/>
        </w:rPr>
        <w:t>z</w:t>
      </w:r>
      <w:r w:rsidR="00AA35A3" w:rsidRPr="00AA35A3">
        <w:rPr>
          <w:sz w:val="20"/>
          <w:szCs w:val="20"/>
        </w:rPr>
        <w:t>en in business</w:t>
      </w:r>
      <w:r w:rsidR="00AA35A3">
        <w:rPr>
          <w:sz w:val="20"/>
          <w:szCs w:val="20"/>
        </w:rPr>
        <w:t xml:space="preserve">, and it was high uncertainty avoidance. </w:t>
      </w:r>
      <w:r w:rsidR="00E235D2" w:rsidRPr="00E235D2">
        <w:rPr>
          <w:sz w:val="20"/>
          <w:szCs w:val="20"/>
        </w:rPr>
        <w:t>It is possible that this does not feature Serbian workers,</w:t>
      </w:r>
      <w:r w:rsidR="00E235D2">
        <w:rPr>
          <w:sz w:val="20"/>
          <w:szCs w:val="20"/>
        </w:rPr>
        <w:t xml:space="preserve"> which is why they are more inclined to occasional, large-scale innovations in their work environment, compared to constant, small improvements. </w:t>
      </w:r>
      <w:r w:rsidR="00C02BB9">
        <w:rPr>
          <w:sz w:val="20"/>
          <w:szCs w:val="20"/>
        </w:rPr>
        <w:t>[8]</w:t>
      </w:r>
    </w:p>
    <w:p w:rsidR="00166FBA" w:rsidRDefault="00166FBA" w:rsidP="00233F5D">
      <w:pPr>
        <w:pStyle w:val="BodyText"/>
        <w:spacing w:before="0" w:beforeAutospacing="0" w:after="0" w:afterAutospacing="0"/>
        <w:rPr>
          <w:sz w:val="22"/>
          <w:szCs w:val="22"/>
        </w:rPr>
      </w:pPr>
    </w:p>
    <w:p w:rsidR="00CD1B30" w:rsidRPr="00CD1B30" w:rsidRDefault="00CD1B30" w:rsidP="00233F5D">
      <w:pPr>
        <w:pStyle w:val="BodyText"/>
        <w:spacing w:before="0" w:beforeAutospacing="0" w:after="0" w:afterAutospacing="0"/>
        <w:rPr>
          <w:sz w:val="22"/>
          <w:szCs w:val="22"/>
        </w:rPr>
      </w:pPr>
    </w:p>
    <w:p w:rsidR="00DB030F" w:rsidRPr="00DB030F" w:rsidRDefault="00515F83" w:rsidP="00233F5D">
      <w:pPr>
        <w:pStyle w:val="BodyText"/>
        <w:spacing w:before="0" w:beforeAutospacing="0" w:after="0" w:afterAutospacing="0"/>
        <w:rPr>
          <w:b/>
          <w:sz w:val="22"/>
          <w:szCs w:val="22"/>
        </w:rPr>
      </w:pPr>
      <w:r>
        <w:rPr>
          <w:b/>
          <w:sz w:val="22"/>
          <w:szCs w:val="22"/>
        </w:rPr>
        <w:t>4</w:t>
      </w:r>
      <w:r w:rsidR="00DB030F" w:rsidRPr="00DB030F">
        <w:rPr>
          <w:b/>
          <w:sz w:val="22"/>
          <w:szCs w:val="22"/>
        </w:rPr>
        <w:t xml:space="preserve">. </w:t>
      </w:r>
      <w:r w:rsidR="00DB030F">
        <w:rPr>
          <w:b/>
          <w:sz w:val="22"/>
          <w:szCs w:val="22"/>
        </w:rPr>
        <w:t>KAIZEN COST</w:t>
      </w:r>
      <w:r w:rsidR="007F0474">
        <w:rPr>
          <w:b/>
          <w:sz w:val="22"/>
          <w:szCs w:val="22"/>
        </w:rPr>
        <w:t>ING AND ACCOUNTING INFORMATION</w:t>
      </w:r>
      <w:r w:rsidR="00DB030F">
        <w:rPr>
          <w:b/>
          <w:sz w:val="22"/>
          <w:szCs w:val="22"/>
        </w:rPr>
        <w:t xml:space="preserve"> SYSTEM</w:t>
      </w:r>
    </w:p>
    <w:p w:rsidR="00166FBA" w:rsidRDefault="00166FBA" w:rsidP="00233F5D">
      <w:pPr>
        <w:pStyle w:val="BodyText"/>
        <w:spacing w:before="0" w:beforeAutospacing="0" w:after="0" w:afterAutospacing="0"/>
        <w:rPr>
          <w:sz w:val="20"/>
          <w:szCs w:val="20"/>
          <w:lang w:val="sr-Cyrl-CS"/>
        </w:rPr>
      </w:pPr>
    </w:p>
    <w:p w:rsidR="00166FBA" w:rsidRDefault="00166FBA" w:rsidP="00233F5D">
      <w:pPr>
        <w:pStyle w:val="BodyText"/>
        <w:spacing w:before="0" w:beforeAutospacing="0" w:after="0" w:afterAutospacing="0"/>
        <w:rPr>
          <w:sz w:val="20"/>
          <w:szCs w:val="20"/>
        </w:rPr>
      </w:pPr>
      <w:r>
        <w:rPr>
          <w:sz w:val="20"/>
          <w:szCs w:val="20"/>
        </w:rPr>
        <w:t>Kaizen Costing is a cost reduction system, which is based on minor</w:t>
      </w:r>
      <w:r w:rsidR="0004787C">
        <w:rPr>
          <w:sz w:val="20"/>
          <w:szCs w:val="20"/>
        </w:rPr>
        <w:t>, but continuous improvements in</w:t>
      </w:r>
      <w:r>
        <w:rPr>
          <w:sz w:val="20"/>
          <w:szCs w:val="20"/>
        </w:rPr>
        <w:t xml:space="preserve"> business operations. As can be seen in Figure 1, these improvements </w:t>
      </w:r>
      <w:r w:rsidR="002723FB">
        <w:rPr>
          <w:sz w:val="20"/>
          <w:szCs w:val="20"/>
        </w:rPr>
        <w:t>could be results of employees'</w:t>
      </w:r>
      <w:r w:rsidR="00BE7F2B">
        <w:rPr>
          <w:sz w:val="20"/>
          <w:szCs w:val="20"/>
        </w:rPr>
        <w:t xml:space="preserve"> ideas</w:t>
      </w:r>
      <w:r w:rsidR="002723FB">
        <w:rPr>
          <w:sz w:val="20"/>
          <w:szCs w:val="20"/>
        </w:rPr>
        <w:t xml:space="preserve"> </w:t>
      </w:r>
      <w:r w:rsidR="00BE7F2B">
        <w:rPr>
          <w:sz w:val="20"/>
          <w:szCs w:val="20"/>
        </w:rPr>
        <w:t xml:space="preserve">or they could be required by the director, but in both cases they are conducted through </w:t>
      </w:r>
      <w:r w:rsidR="00B0644A">
        <w:rPr>
          <w:sz w:val="20"/>
          <w:szCs w:val="20"/>
        </w:rPr>
        <w:t xml:space="preserve">goal planning system. </w:t>
      </w:r>
      <w:r w:rsidR="006B3AFB">
        <w:rPr>
          <w:sz w:val="20"/>
          <w:szCs w:val="20"/>
        </w:rPr>
        <w:t>That mean</w:t>
      </w:r>
      <w:r w:rsidR="009D160E">
        <w:rPr>
          <w:sz w:val="20"/>
          <w:szCs w:val="20"/>
        </w:rPr>
        <w:t>s</w:t>
      </w:r>
      <w:r w:rsidR="006B3AFB">
        <w:rPr>
          <w:sz w:val="20"/>
          <w:szCs w:val="20"/>
        </w:rPr>
        <w:t xml:space="preserve"> that goals have to be set at the beginning of the period, and also that their achievement must be controlled at the end of the period.</w:t>
      </w:r>
      <w:r w:rsidR="0073194E">
        <w:rPr>
          <w:sz w:val="20"/>
          <w:szCs w:val="20"/>
        </w:rPr>
        <w:t xml:space="preserve"> According to this, </w:t>
      </w:r>
      <w:r w:rsidR="001C0E57">
        <w:rPr>
          <w:sz w:val="20"/>
          <w:szCs w:val="20"/>
        </w:rPr>
        <w:t>S</w:t>
      </w:r>
      <w:r w:rsidR="0073194E">
        <w:rPr>
          <w:sz w:val="20"/>
          <w:szCs w:val="20"/>
        </w:rPr>
        <w:t xml:space="preserve">tandard </w:t>
      </w:r>
      <w:r w:rsidR="001C0E57">
        <w:rPr>
          <w:sz w:val="20"/>
          <w:szCs w:val="20"/>
        </w:rPr>
        <w:t>C</w:t>
      </w:r>
      <w:r w:rsidR="0073194E">
        <w:rPr>
          <w:sz w:val="20"/>
          <w:szCs w:val="20"/>
        </w:rPr>
        <w:t>osting system could provi</w:t>
      </w:r>
      <w:r w:rsidR="007F0474">
        <w:rPr>
          <w:sz w:val="20"/>
          <w:szCs w:val="20"/>
        </w:rPr>
        <w:t>de relatively good information</w:t>
      </w:r>
      <w:r w:rsidR="0073194E">
        <w:rPr>
          <w:sz w:val="20"/>
          <w:szCs w:val="20"/>
        </w:rPr>
        <w:t xml:space="preserve"> support</w:t>
      </w:r>
      <w:r w:rsidR="006B3AFB">
        <w:rPr>
          <w:sz w:val="20"/>
          <w:szCs w:val="20"/>
        </w:rPr>
        <w:t xml:space="preserve"> </w:t>
      </w:r>
      <w:r w:rsidR="0073194E">
        <w:rPr>
          <w:sz w:val="20"/>
          <w:szCs w:val="20"/>
        </w:rPr>
        <w:t xml:space="preserve">to Kaizen Costing. </w:t>
      </w:r>
    </w:p>
    <w:p w:rsidR="003C19B7" w:rsidRDefault="001C0E57" w:rsidP="00233F5D">
      <w:pPr>
        <w:pStyle w:val="BodyText"/>
        <w:spacing w:before="0" w:beforeAutospacing="0" w:after="0" w:afterAutospacing="0"/>
        <w:rPr>
          <w:sz w:val="20"/>
          <w:szCs w:val="20"/>
        </w:rPr>
      </w:pPr>
      <w:r>
        <w:rPr>
          <w:sz w:val="20"/>
          <w:szCs w:val="20"/>
        </w:rPr>
        <w:t>Standard C</w:t>
      </w:r>
      <w:r w:rsidR="003C19B7">
        <w:rPr>
          <w:sz w:val="20"/>
          <w:szCs w:val="20"/>
        </w:rPr>
        <w:t>osting is a traditional costing system, which requires defining amounts of standard, objectively necessary costs</w:t>
      </w:r>
      <w:r w:rsidR="009D160E">
        <w:rPr>
          <w:sz w:val="20"/>
          <w:szCs w:val="20"/>
        </w:rPr>
        <w:t xml:space="preserve"> [</w:t>
      </w:r>
      <w:r w:rsidR="00C02BB9">
        <w:rPr>
          <w:sz w:val="20"/>
          <w:szCs w:val="20"/>
        </w:rPr>
        <w:t>9</w:t>
      </w:r>
      <w:r w:rsidR="009D160E">
        <w:rPr>
          <w:sz w:val="20"/>
          <w:szCs w:val="20"/>
        </w:rPr>
        <w:t>]</w:t>
      </w:r>
      <w:r w:rsidR="003C19B7">
        <w:rPr>
          <w:sz w:val="20"/>
          <w:szCs w:val="20"/>
        </w:rPr>
        <w:t>, at the beginning</w:t>
      </w:r>
      <w:r w:rsidR="00003B76" w:rsidRPr="00003B76">
        <w:rPr>
          <w:sz w:val="20"/>
          <w:szCs w:val="20"/>
        </w:rPr>
        <w:t xml:space="preserve"> </w:t>
      </w:r>
      <w:r w:rsidR="00003B76">
        <w:rPr>
          <w:sz w:val="20"/>
          <w:szCs w:val="20"/>
        </w:rPr>
        <w:t xml:space="preserve">of the period, and determining </w:t>
      </w:r>
      <w:r w:rsidR="007D16A4">
        <w:rPr>
          <w:sz w:val="20"/>
          <w:szCs w:val="20"/>
        </w:rPr>
        <w:t>the differences between</w:t>
      </w:r>
      <w:r w:rsidR="00003B76">
        <w:rPr>
          <w:sz w:val="20"/>
          <w:szCs w:val="20"/>
        </w:rPr>
        <w:t xml:space="preserve"> this amounts</w:t>
      </w:r>
      <w:r w:rsidR="007D16A4">
        <w:rPr>
          <w:sz w:val="20"/>
          <w:szCs w:val="20"/>
        </w:rPr>
        <w:t xml:space="preserve"> and actual costs</w:t>
      </w:r>
      <w:r w:rsidR="00003B76">
        <w:rPr>
          <w:sz w:val="20"/>
          <w:szCs w:val="20"/>
        </w:rPr>
        <w:t xml:space="preserve">, at the end of the period. </w:t>
      </w:r>
      <w:r w:rsidR="00B21B44">
        <w:rPr>
          <w:sz w:val="20"/>
          <w:szCs w:val="20"/>
        </w:rPr>
        <w:t xml:space="preserve">These differences are known as cost variances. </w:t>
      </w:r>
      <w:r w:rsidR="00620BDE">
        <w:rPr>
          <w:sz w:val="20"/>
          <w:szCs w:val="20"/>
        </w:rPr>
        <w:t>According to [</w:t>
      </w:r>
      <w:r w:rsidR="00C02BB9">
        <w:rPr>
          <w:sz w:val="20"/>
          <w:szCs w:val="20"/>
        </w:rPr>
        <w:t>10</w:t>
      </w:r>
      <w:r w:rsidR="00620BDE">
        <w:rPr>
          <w:sz w:val="20"/>
          <w:szCs w:val="20"/>
        </w:rPr>
        <w:t>], the total cost variance is made by: a) costing system errors; b) inappropriate standards; c) uncontrollable random factors; d) controllable variances with operational causes.</w:t>
      </w:r>
      <w:r w:rsidR="00C010C4">
        <w:rPr>
          <w:sz w:val="20"/>
          <w:szCs w:val="20"/>
        </w:rPr>
        <w:t xml:space="preserve"> </w:t>
      </w:r>
    </w:p>
    <w:p w:rsidR="0016679F" w:rsidRDefault="001C0E57" w:rsidP="00233F5D">
      <w:pPr>
        <w:pStyle w:val="BodyText"/>
        <w:spacing w:before="0" w:beforeAutospacing="0" w:after="0" w:afterAutospacing="0"/>
        <w:rPr>
          <w:sz w:val="20"/>
          <w:szCs w:val="20"/>
        </w:rPr>
      </w:pPr>
      <w:r>
        <w:rPr>
          <w:sz w:val="20"/>
          <w:szCs w:val="20"/>
        </w:rPr>
        <w:t>From period to period, in which standard costing system is used, costing system errors and inappropriate standards could be eliminated by accountants, so then uncontrollable random factors could be separated from controllable variances with operational causes. Those controllable variances with operational causes are the most valuable information which standard costing system could offer to Kaizen Costing</w:t>
      </w:r>
      <w:r w:rsidR="00832F8D">
        <w:rPr>
          <w:sz w:val="20"/>
          <w:szCs w:val="20"/>
        </w:rPr>
        <w:t>, and in that moment these two costing systems diverge.</w:t>
      </w:r>
    </w:p>
    <w:p w:rsidR="00B17BD2" w:rsidRDefault="00832F8D" w:rsidP="00233F5D">
      <w:pPr>
        <w:pStyle w:val="BodyText"/>
        <w:spacing w:before="0" w:beforeAutospacing="0" w:after="0" w:afterAutospacing="0"/>
        <w:rPr>
          <w:sz w:val="20"/>
          <w:szCs w:val="20"/>
        </w:rPr>
      </w:pPr>
      <w:r>
        <w:rPr>
          <w:sz w:val="20"/>
          <w:szCs w:val="20"/>
        </w:rPr>
        <w:t xml:space="preserve"> Namely, this information indicates places in company where cost reductions must be taken, and while Standard Costing is </w:t>
      </w:r>
      <w:r w:rsidR="000D18BE">
        <w:rPr>
          <w:sz w:val="20"/>
          <w:szCs w:val="20"/>
        </w:rPr>
        <w:t>fulfilled</w:t>
      </w:r>
      <w:r>
        <w:rPr>
          <w:sz w:val="20"/>
          <w:szCs w:val="20"/>
        </w:rPr>
        <w:t xml:space="preserve"> when standard amounts are reached, Kaizen Costing</w:t>
      </w:r>
      <w:r w:rsidR="000D18BE">
        <w:rPr>
          <w:sz w:val="20"/>
          <w:szCs w:val="20"/>
        </w:rPr>
        <w:t xml:space="preserve"> requires constant</w:t>
      </w:r>
      <w:r>
        <w:rPr>
          <w:sz w:val="20"/>
          <w:szCs w:val="20"/>
        </w:rPr>
        <w:t xml:space="preserve"> </w:t>
      </w:r>
      <w:r w:rsidR="000D18BE">
        <w:rPr>
          <w:sz w:val="20"/>
          <w:szCs w:val="20"/>
        </w:rPr>
        <w:t>reduction of standard amounts after their achievement.</w:t>
      </w:r>
      <w:r w:rsidR="009D160E">
        <w:rPr>
          <w:sz w:val="20"/>
          <w:szCs w:val="20"/>
        </w:rPr>
        <w:t xml:space="preserve"> Of course, standard cost amounts</w:t>
      </w:r>
      <w:r w:rsidR="00525BF7">
        <w:rPr>
          <w:sz w:val="20"/>
          <w:szCs w:val="20"/>
        </w:rPr>
        <w:t xml:space="preserve"> in Standard Costing system are being reviewed once annually, but even when it is done twice or more often, it can't guarantee that standard amounts are </w:t>
      </w:r>
      <w:r w:rsidR="006E7BA2">
        <w:rPr>
          <w:sz w:val="20"/>
          <w:szCs w:val="20"/>
        </w:rPr>
        <w:t>correspond</w:t>
      </w:r>
      <w:r w:rsidR="00525BF7">
        <w:rPr>
          <w:sz w:val="20"/>
          <w:szCs w:val="20"/>
        </w:rPr>
        <w:t xml:space="preserve"> to changes in business environment</w:t>
      </w:r>
      <w:r w:rsidR="006E7BA2">
        <w:rPr>
          <w:sz w:val="20"/>
          <w:szCs w:val="20"/>
        </w:rPr>
        <w:t xml:space="preserve">. On the other hand, Kaizen Costing provides more often </w:t>
      </w:r>
      <w:r w:rsidR="00A37B5E">
        <w:rPr>
          <w:sz w:val="20"/>
          <w:szCs w:val="20"/>
        </w:rPr>
        <w:t xml:space="preserve">reviews of </w:t>
      </w:r>
      <w:r w:rsidR="00AB027B">
        <w:rPr>
          <w:sz w:val="20"/>
          <w:szCs w:val="20"/>
        </w:rPr>
        <w:t xml:space="preserve">the </w:t>
      </w:r>
      <w:r w:rsidR="00A37B5E">
        <w:rPr>
          <w:sz w:val="20"/>
          <w:szCs w:val="20"/>
        </w:rPr>
        <w:t xml:space="preserve">amounts of costs. As it can be seen in Figure 1, through Management by Objectives, they can be reviewed monthly on the company level, or even weekly or daily on the team level. </w:t>
      </w:r>
      <w:r w:rsidR="00CB70A6">
        <w:rPr>
          <w:sz w:val="20"/>
          <w:szCs w:val="20"/>
        </w:rPr>
        <w:t xml:space="preserve">Secondly, the process of setting standard cost amounts in Standard Costing system is more formal and less flexible. </w:t>
      </w:r>
      <w:r w:rsidR="00AB027B">
        <w:rPr>
          <w:sz w:val="20"/>
          <w:szCs w:val="20"/>
        </w:rPr>
        <w:t xml:space="preserve">It is </w:t>
      </w:r>
      <w:r w:rsidR="00DD297C">
        <w:rPr>
          <w:sz w:val="20"/>
          <w:szCs w:val="20"/>
        </w:rPr>
        <w:t>a responsibility</w:t>
      </w:r>
      <w:r w:rsidR="00AB027B">
        <w:rPr>
          <w:sz w:val="20"/>
          <w:szCs w:val="20"/>
        </w:rPr>
        <w:t xml:space="preserve"> of upper management and engineers, and there is a possibility that the standard </w:t>
      </w:r>
      <w:r w:rsidR="00C135AC">
        <w:rPr>
          <w:sz w:val="20"/>
          <w:szCs w:val="20"/>
        </w:rPr>
        <w:t xml:space="preserve">cost </w:t>
      </w:r>
      <w:r w:rsidR="00AB027B">
        <w:rPr>
          <w:sz w:val="20"/>
          <w:szCs w:val="20"/>
        </w:rPr>
        <w:t>amount</w:t>
      </w:r>
      <w:r w:rsidR="00C135AC">
        <w:rPr>
          <w:sz w:val="20"/>
          <w:szCs w:val="20"/>
        </w:rPr>
        <w:t>s, which are</w:t>
      </w:r>
      <w:r w:rsidR="00AB027B">
        <w:rPr>
          <w:sz w:val="20"/>
          <w:szCs w:val="20"/>
        </w:rPr>
        <w:t xml:space="preserve"> set by them</w:t>
      </w:r>
      <w:r w:rsidR="00C135AC">
        <w:rPr>
          <w:sz w:val="20"/>
          <w:szCs w:val="20"/>
        </w:rPr>
        <w:t>,</w:t>
      </w:r>
      <w:r w:rsidR="00AB027B">
        <w:rPr>
          <w:sz w:val="20"/>
          <w:szCs w:val="20"/>
        </w:rPr>
        <w:t xml:space="preserve"> will face employees' resistance</w:t>
      </w:r>
      <w:r w:rsidR="00FA676D">
        <w:rPr>
          <w:sz w:val="20"/>
          <w:szCs w:val="20"/>
        </w:rPr>
        <w:t>, because it is mostly top-down goal setting process</w:t>
      </w:r>
      <w:r w:rsidR="00AB027B">
        <w:rPr>
          <w:sz w:val="20"/>
          <w:szCs w:val="20"/>
        </w:rPr>
        <w:t xml:space="preserve">. In Kaizen Costing this </w:t>
      </w:r>
      <w:r w:rsidR="00CD1B30">
        <w:rPr>
          <w:sz w:val="20"/>
          <w:szCs w:val="20"/>
        </w:rPr>
        <w:t>is an everyday process (Figure 2</w:t>
      </w:r>
      <w:r w:rsidR="00AB027B">
        <w:rPr>
          <w:sz w:val="20"/>
          <w:szCs w:val="20"/>
        </w:rPr>
        <w:t xml:space="preserve">), </w:t>
      </w:r>
      <w:r w:rsidR="00E35674">
        <w:rPr>
          <w:sz w:val="20"/>
          <w:szCs w:val="20"/>
        </w:rPr>
        <w:t>because the suggestion system</w:t>
      </w:r>
      <w:r w:rsidR="00AB027B">
        <w:rPr>
          <w:sz w:val="20"/>
          <w:szCs w:val="20"/>
        </w:rPr>
        <w:t xml:space="preserve"> allows maximum employee </w:t>
      </w:r>
      <w:r w:rsidR="00E35674">
        <w:rPr>
          <w:sz w:val="20"/>
          <w:szCs w:val="20"/>
        </w:rPr>
        <w:t>engagement. Thanks to that, t</w:t>
      </w:r>
      <w:r w:rsidR="00AB027B">
        <w:rPr>
          <w:sz w:val="20"/>
          <w:szCs w:val="20"/>
        </w:rPr>
        <w:t>he targeted cost amounts surely correspond to the real possibilities of the employees</w:t>
      </w:r>
      <w:r w:rsidR="00E35674">
        <w:rPr>
          <w:sz w:val="20"/>
          <w:szCs w:val="20"/>
        </w:rPr>
        <w:t xml:space="preserve">, and also, it is possible to engage their ideas which </w:t>
      </w:r>
      <w:r w:rsidR="00B17BD2">
        <w:rPr>
          <w:sz w:val="20"/>
          <w:szCs w:val="20"/>
        </w:rPr>
        <w:t>arise during</w:t>
      </w:r>
      <w:r w:rsidR="00FD7726">
        <w:rPr>
          <w:sz w:val="20"/>
          <w:szCs w:val="20"/>
        </w:rPr>
        <w:t xml:space="preserve"> everyday business operations. </w:t>
      </w:r>
      <w:r w:rsidR="00FA676D">
        <w:rPr>
          <w:sz w:val="20"/>
          <w:szCs w:val="20"/>
        </w:rPr>
        <w:t xml:space="preserve">So, it </w:t>
      </w:r>
      <w:r w:rsidR="00A70AA1">
        <w:rPr>
          <w:sz w:val="20"/>
          <w:szCs w:val="20"/>
        </w:rPr>
        <w:t>equally involves</w:t>
      </w:r>
      <w:r w:rsidR="00FA676D">
        <w:rPr>
          <w:sz w:val="20"/>
          <w:szCs w:val="20"/>
        </w:rPr>
        <w:t xml:space="preserve"> top-down and bottom-up approaches in </w:t>
      </w:r>
      <w:r w:rsidR="00A70AA1">
        <w:rPr>
          <w:sz w:val="20"/>
          <w:szCs w:val="20"/>
        </w:rPr>
        <w:t xml:space="preserve">goal setting process. </w:t>
      </w:r>
    </w:p>
    <w:p w:rsidR="00166FBA" w:rsidRDefault="00B17BD2" w:rsidP="00233F5D">
      <w:pPr>
        <w:pStyle w:val="BodyText"/>
        <w:spacing w:before="0" w:beforeAutospacing="0" w:after="0" w:afterAutospacing="0"/>
        <w:rPr>
          <w:sz w:val="20"/>
          <w:szCs w:val="20"/>
          <w:lang w:val="sr-Cyrl-CS"/>
        </w:rPr>
      </w:pPr>
      <w:r>
        <w:rPr>
          <w:sz w:val="20"/>
          <w:szCs w:val="20"/>
        </w:rPr>
        <w:t>One example</w:t>
      </w:r>
      <w:r w:rsidR="00F05DAA">
        <w:rPr>
          <w:sz w:val="20"/>
          <w:szCs w:val="20"/>
        </w:rPr>
        <w:t>,</w:t>
      </w:r>
      <w:r>
        <w:rPr>
          <w:sz w:val="20"/>
          <w:szCs w:val="20"/>
        </w:rPr>
        <w:t xml:space="preserve"> from </w:t>
      </w:r>
      <w:r w:rsidR="00B70F56">
        <w:rPr>
          <w:sz w:val="20"/>
          <w:szCs w:val="20"/>
        </w:rPr>
        <w:t xml:space="preserve">Straus Adriatic Ltd. – </w:t>
      </w:r>
      <w:r w:rsidR="00B70F56">
        <w:rPr>
          <w:sz w:val="20"/>
          <w:szCs w:val="20"/>
          <w:lang w:val="sr-Latn-CS"/>
        </w:rPr>
        <w:t>Š</w:t>
      </w:r>
      <w:r w:rsidR="00B70F56">
        <w:rPr>
          <w:sz w:val="20"/>
          <w:szCs w:val="20"/>
        </w:rPr>
        <w:t>imanovci</w:t>
      </w:r>
      <w:r w:rsidR="00F05DAA">
        <w:rPr>
          <w:sz w:val="20"/>
          <w:szCs w:val="20"/>
        </w:rPr>
        <w:t xml:space="preserve">, </w:t>
      </w:r>
      <w:r>
        <w:rPr>
          <w:sz w:val="20"/>
          <w:szCs w:val="20"/>
        </w:rPr>
        <w:t>illustrate</w:t>
      </w:r>
      <w:r w:rsidR="00781CCE">
        <w:rPr>
          <w:sz w:val="20"/>
          <w:szCs w:val="20"/>
        </w:rPr>
        <w:t>s</w:t>
      </w:r>
      <w:r>
        <w:rPr>
          <w:sz w:val="20"/>
          <w:szCs w:val="20"/>
        </w:rPr>
        <w:t xml:space="preserve"> how big </w:t>
      </w:r>
      <w:r w:rsidR="00DD297C">
        <w:rPr>
          <w:sz w:val="20"/>
          <w:szCs w:val="20"/>
        </w:rPr>
        <w:t>the potential of employees’ ideas is</w:t>
      </w:r>
      <w:r>
        <w:rPr>
          <w:sz w:val="20"/>
          <w:szCs w:val="20"/>
        </w:rPr>
        <w:t xml:space="preserve">. Namely, </w:t>
      </w:r>
      <w:r w:rsidR="00B70F56">
        <w:rPr>
          <w:sz w:val="20"/>
          <w:szCs w:val="20"/>
        </w:rPr>
        <w:t>in 2012</w:t>
      </w:r>
      <w:r w:rsidR="00F05DAA">
        <w:rPr>
          <w:sz w:val="20"/>
          <w:szCs w:val="20"/>
        </w:rPr>
        <w:t>,</w:t>
      </w:r>
      <w:r w:rsidR="00B70F56" w:rsidRPr="00B70F56">
        <w:rPr>
          <w:sz w:val="20"/>
          <w:szCs w:val="20"/>
        </w:rPr>
        <w:t xml:space="preserve"> </w:t>
      </w:r>
      <w:r w:rsidR="00B70F56">
        <w:rPr>
          <w:sz w:val="20"/>
          <w:szCs w:val="20"/>
        </w:rPr>
        <w:t xml:space="preserve">one employee had suggested that waste from their coffee production can be used for heating, instead of propane-butane gas. LP gas </w:t>
      </w:r>
      <w:r w:rsidR="00781CCE">
        <w:rPr>
          <w:sz w:val="20"/>
          <w:szCs w:val="20"/>
        </w:rPr>
        <w:t>was</w:t>
      </w:r>
      <w:r w:rsidR="00B70F56">
        <w:rPr>
          <w:sz w:val="20"/>
          <w:szCs w:val="20"/>
        </w:rPr>
        <w:t xml:space="preserve"> replaced with briquettes of coffee beans</w:t>
      </w:r>
      <w:r w:rsidR="00781CCE">
        <w:rPr>
          <w:sz w:val="20"/>
          <w:szCs w:val="20"/>
        </w:rPr>
        <w:t>,</w:t>
      </w:r>
      <w:r w:rsidR="00B70F56">
        <w:rPr>
          <w:sz w:val="20"/>
          <w:szCs w:val="20"/>
        </w:rPr>
        <w:t xml:space="preserve"> which reduced costs in amount of 83.000$</w:t>
      </w:r>
      <w:r w:rsidR="00781CCE">
        <w:rPr>
          <w:sz w:val="20"/>
          <w:szCs w:val="20"/>
        </w:rPr>
        <w:t xml:space="preserve"> [</w:t>
      </w:r>
      <w:r w:rsidR="00C02BB9">
        <w:rPr>
          <w:sz w:val="20"/>
          <w:szCs w:val="20"/>
        </w:rPr>
        <w:t>11</w:t>
      </w:r>
      <w:r w:rsidR="00781CCE">
        <w:rPr>
          <w:sz w:val="20"/>
          <w:szCs w:val="20"/>
        </w:rPr>
        <w:t>]</w:t>
      </w:r>
      <w:r w:rsidR="00B70F56">
        <w:rPr>
          <w:sz w:val="20"/>
          <w:szCs w:val="20"/>
        </w:rPr>
        <w:t>.</w:t>
      </w:r>
      <w:r w:rsidR="007A27D6">
        <w:rPr>
          <w:sz w:val="20"/>
          <w:szCs w:val="20"/>
        </w:rPr>
        <w:t xml:space="preserve"> </w:t>
      </w:r>
      <w:r w:rsidR="00DD297C">
        <w:rPr>
          <w:sz w:val="20"/>
          <w:szCs w:val="20"/>
        </w:rPr>
        <w:t>Another</w:t>
      </w:r>
      <w:r w:rsidR="007A27D6">
        <w:rPr>
          <w:sz w:val="20"/>
          <w:szCs w:val="20"/>
        </w:rPr>
        <w:t xml:space="preserve"> example comes from </w:t>
      </w:r>
      <w:r w:rsidR="00B70F56">
        <w:rPr>
          <w:sz w:val="20"/>
          <w:szCs w:val="20"/>
        </w:rPr>
        <w:t>Japan Tobacco International AD Senta</w:t>
      </w:r>
      <w:r w:rsidR="007A27D6">
        <w:rPr>
          <w:sz w:val="20"/>
          <w:szCs w:val="20"/>
        </w:rPr>
        <w:t>,</w:t>
      </w:r>
      <w:r w:rsidR="00F05DAA">
        <w:rPr>
          <w:sz w:val="20"/>
          <w:szCs w:val="20"/>
        </w:rPr>
        <w:t xml:space="preserve"> </w:t>
      </w:r>
      <w:r w:rsidR="007A27D6">
        <w:rPr>
          <w:sz w:val="20"/>
          <w:szCs w:val="20"/>
        </w:rPr>
        <w:t xml:space="preserve">where </w:t>
      </w:r>
      <w:r w:rsidR="00F05DAA">
        <w:rPr>
          <w:sz w:val="20"/>
          <w:szCs w:val="20"/>
        </w:rPr>
        <w:t xml:space="preserve">one </w:t>
      </w:r>
      <w:r w:rsidR="008D47C8">
        <w:rPr>
          <w:sz w:val="20"/>
          <w:szCs w:val="20"/>
        </w:rPr>
        <w:t xml:space="preserve">employee's proposal </w:t>
      </w:r>
      <w:r w:rsidR="007A27D6">
        <w:rPr>
          <w:sz w:val="20"/>
          <w:szCs w:val="20"/>
        </w:rPr>
        <w:t xml:space="preserve">in 2013 </w:t>
      </w:r>
      <w:r w:rsidR="008D47C8">
        <w:rPr>
          <w:sz w:val="20"/>
          <w:szCs w:val="20"/>
        </w:rPr>
        <w:t xml:space="preserve">reduced costs in amount of 75.000$. </w:t>
      </w:r>
      <w:r w:rsidR="007A27D6">
        <w:rPr>
          <w:sz w:val="20"/>
          <w:szCs w:val="20"/>
        </w:rPr>
        <w:t>The best proposal in 2016 saved them 42.000$.</w:t>
      </w:r>
      <w:r w:rsidR="00C76735">
        <w:rPr>
          <w:sz w:val="20"/>
          <w:szCs w:val="20"/>
        </w:rPr>
        <w:t xml:space="preserve"> Accordingly, there are enough reasons for wider employee engagement in cost reduction process. </w:t>
      </w:r>
    </w:p>
    <w:p w:rsidR="00C84356" w:rsidRDefault="0081380A" w:rsidP="00233F5D">
      <w:pPr>
        <w:pStyle w:val="BodyText"/>
        <w:spacing w:before="0" w:beforeAutospacing="0" w:after="0" w:afterAutospacing="0"/>
        <w:rPr>
          <w:sz w:val="20"/>
          <w:szCs w:val="20"/>
        </w:rPr>
      </w:pPr>
      <w:r>
        <w:rPr>
          <w:sz w:val="20"/>
          <w:szCs w:val="20"/>
        </w:rPr>
        <w:t>The third reason why</w:t>
      </w:r>
      <w:r w:rsidRPr="0081380A">
        <w:rPr>
          <w:sz w:val="20"/>
          <w:szCs w:val="20"/>
        </w:rPr>
        <w:t xml:space="preserve"> </w:t>
      </w:r>
      <w:r>
        <w:rPr>
          <w:sz w:val="20"/>
          <w:szCs w:val="20"/>
        </w:rPr>
        <w:t xml:space="preserve">Standard Costing doesn't respond fast enough to changes in business environment could be find in its focus on quantity-based cost objects, like </w:t>
      </w:r>
      <w:r w:rsidR="00FA20CD">
        <w:rPr>
          <w:sz w:val="20"/>
          <w:szCs w:val="20"/>
        </w:rPr>
        <w:t>work hours or machine hours. During last decades, due to fast changing business conditions, there is noticeable increase in relative significance of indirect costs, which are less related to the product quantity.</w:t>
      </w:r>
      <w:r w:rsidR="00DE1726">
        <w:rPr>
          <w:sz w:val="20"/>
          <w:szCs w:val="20"/>
        </w:rPr>
        <w:t xml:space="preserve"> Unlike Standard Costing, Kaizen Costing has the ability to affect the sources of indirect costs through many Kaizen techniques, which reduce waste, failures, stoppages, employee's steps, hand movements, etc. </w:t>
      </w:r>
    </w:p>
    <w:p w:rsidR="005C7DA0" w:rsidRDefault="00FD7726" w:rsidP="00233F5D">
      <w:pPr>
        <w:pStyle w:val="BodyText"/>
        <w:spacing w:before="0" w:beforeAutospacing="0" w:after="0" w:afterAutospacing="0"/>
        <w:rPr>
          <w:sz w:val="20"/>
          <w:szCs w:val="20"/>
        </w:rPr>
      </w:pPr>
      <w:r>
        <w:rPr>
          <w:sz w:val="20"/>
          <w:szCs w:val="20"/>
        </w:rPr>
        <w:t>For the above reasons, Standard Costing is tending to be used just as an internal reporting system, while the cost reduction is tending to be left to other systems, like Kaizen Costing [</w:t>
      </w:r>
      <w:r w:rsidR="00C02BB9">
        <w:rPr>
          <w:sz w:val="20"/>
          <w:szCs w:val="20"/>
        </w:rPr>
        <w:t>10</w:t>
      </w:r>
      <w:r>
        <w:rPr>
          <w:sz w:val="20"/>
          <w:szCs w:val="20"/>
        </w:rPr>
        <w:t>].</w:t>
      </w:r>
      <w:r w:rsidR="00B114F9">
        <w:rPr>
          <w:sz w:val="20"/>
          <w:szCs w:val="20"/>
        </w:rPr>
        <w:t xml:space="preserve"> Thanks to wider employee engagement, Kaizen Costing allows more comprehensive analysis of the cots variances. </w:t>
      </w:r>
      <w:r w:rsidR="00750FB9">
        <w:rPr>
          <w:sz w:val="20"/>
          <w:szCs w:val="20"/>
        </w:rPr>
        <w:t xml:space="preserve">Also, it involves the analysis of nonfinancial performance measurers, because they certainly will affect financial performances someday in future. Therefore, while Standard Costing </w:t>
      </w:r>
      <w:r w:rsidR="003D2F0C">
        <w:rPr>
          <w:sz w:val="20"/>
          <w:szCs w:val="20"/>
        </w:rPr>
        <w:t>requires reaching</w:t>
      </w:r>
      <w:r w:rsidR="00750FB9">
        <w:rPr>
          <w:sz w:val="20"/>
          <w:szCs w:val="20"/>
        </w:rPr>
        <w:t xml:space="preserve"> the objectively necessary production costs within the existing technology, Kaizen Costing may even </w:t>
      </w:r>
      <w:r w:rsidR="003D2F0C">
        <w:rPr>
          <w:sz w:val="20"/>
          <w:szCs w:val="20"/>
        </w:rPr>
        <w:t>require</w:t>
      </w:r>
      <w:r w:rsidR="00750FB9">
        <w:rPr>
          <w:sz w:val="20"/>
          <w:szCs w:val="20"/>
        </w:rPr>
        <w:t xml:space="preserve"> </w:t>
      </w:r>
      <w:r w:rsidR="003D2F0C">
        <w:rPr>
          <w:sz w:val="20"/>
          <w:szCs w:val="20"/>
        </w:rPr>
        <w:t>modifying whole technology and method of production [</w:t>
      </w:r>
      <w:r w:rsidR="00C02BB9">
        <w:rPr>
          <w:sz w:val="20"/>
          <w:szCs w:val="20"/>
        </w:rPr>
        <w:t>12</w:t>
      </w:r>
      <w:r w:rsidR="003D2F0C">
        <w:rPr>
          <w:sz w:val="20"/>
          <w:szCs w:val="20"/>
        </w:rPr>
        <w:t>].</w:t>
      </w:r>
      <w:r w:rsidR="00750FB9">
        <w:rPr>
          <w:sz w:val="20"/>
          <w:szCs w:val="20"/>
        </w:rPr>
        <w:t xml:space="preserve"> </w:t>
      </w:r>
    </w:p>
    <w:p w:rsidR="00547850" w:rsidRDefault="00811C9E" w:rsidP="00233F5D">
      <w:pPr>
        <w:pStyle w:val="BodyText"/>
        <w:spacing w:before="0" w:beforeAutospacing="0" w:after="0" w:afterAutospacing="0"/>
        <w:rPr>
          <w:sz w:val="20"/>
          <w:szCs w:val="20"/>
        </w:rPr>
      </w:pPr>
      <w:r>
        <w:rPr>
          <w:sz w:val="20"/>
          <w:szCs w:val="20"/>
        </w:rPr>
        <w:t>Still, the above facts d</w:t>
      </w:r>
      <w:r w:rsidR="009F4F46">
        <w:rPr>
          <w:sz w:val="20"/>
          <w:szCs w:val="20"/>
        </w:rPr>
        <w:t>o</w:t>
      </w:r>
      <w:r>
        <w:rPr>
          <w:sz w:val="20"/>
          <w:szCs w:val="20"/>
        </w:rPr>
        <w:t>n't mean that Standard Costing is being less used by companies. According to [</w:t>
      </w:r>
      <w:r w:rsidR="00C02BB9">
        <w:rPr>
          <w:sz w:val="20"/>
          <w:szCs w:val="20"/>
        </w:rPr>
        <w:t>10</w:t>
      </w:r>
      <w:r>
        <w:rPr>
          <w:sz w:val="20"/>
          <w:szCs w:val="20"/>
        </w:rPr>
        <w:t>], a large number of companies in the world, even in Japan, continue to use it. The reason is that, due to the lack of an a</w:t>
      </w:r>
      <w:r w:rsidR="007F0474">
        <w:rPr>
          <w:sz w:val="20"/>
          <w:szCs w:val="20"/>
        </w:rPr>
        <w:t>dequate accounting information</w:t>
      </w:r>
      <w:r>
        <w:rPr>
          <w:sz w:val="20"/>
          <w:szCs w:val="20"/>
        </w:rPr>
        <w:t xml:space="preserve"> system, </w:t>
      </w:r>
      <w:r w:rsidR="00D32D18">
        <w:rPr>
          <w:sz w:val="20"/>
          <w:szCs w:val="20"/>
        </w:rPr>
        <w:t>the system of Standard Costing represent</w:t>
      </w:r>
      <w:r w:rsidR="009F4F46">
        <w:rPr>
          <w:sz w:val="20"/>
          <w:szCs w:val="20"/>
        </w:rPr>
        <w:t>s</w:t>
      </w:r>
      <w:r w:rsidR="00D32D18">
        <w:rPr>
          <w:sz w:val="20"/>
          <w:szCs w:val="20"/>
        </w:rPr>
        <w:t xml:space="preserve"> adequate support in cost estimation. So, this could be a recommendation to Perform Ltd. too, whose costing system is currently based</w:t>
      </w:r>
      <w:r w:rsidR="00932E09">
        <w:rPr>
          <w:sz w:val="20"/>
          <w:szCs w:val="20"/>
        </w:rPr>
        <w:t xml:space="preserve"> on actual costs, instead of standard costs. Building a system of Standard Costing requires </w:t>
      </w:r>
      <w:r w:rsidR="001B0323">
        <w:rPr>
          <w:sz w:val="20"/>
          <w:szCs w:val="20"/>
        </w:rPr>
        <w:t xml:space="preserve">upgrading company's chart of accounts and </w:t>
      </w:r>
      <w:r w:rsidR="00932E09">
        <w:rPr>
          <w:sz w:val="20"/>
          <w:szCs w:val="20"/>
        </w:rPr>
        <w:t xml:space="preserve">investments in hardware, software and employees, but it certainly will advance currently level of Kaizen Costing implementation. </w:t>
      </w:r>
      <w:r w:rsidR="009F4F46">
        <w:rPr>
          <w:sz w:val="20"/>
          <w:szCs w:val="20"/>
        </w:rPr>
        <w:t>It will allow</w:t>
      </w:r>
      <w:r w:rsidR="00FA676D">
        <w:rPr>
          <w:sz w:val="20"/>
          <w:szCs w:val="20"/>
        </w:rPr>
        <w:t xml:space="preserve"> the evaluation of the results of Kaizen activities and their orientation towards specific products.</w:t>
      </w:r>
      <w:r w:rsidR="00CA335C">
        <w:rPr>
          <w:sz w:val="20"/>
          <w:szCs w:val="20"/>
        </w:rPr>
        <w:t xml:space="preserve"> Th</w:t>
      </w:r>
      <w:r w:rsidR="001C4213">
        <w:rPr>
          <w:sz w:val="20"/>
          <w:szCs w:val="20"/>
        </w:rPr>
        <w:t>is</w:t>
      </w:r>
      <w:r w:rsidR="00CA335C">
        <w:rPr>
          <w:sz w:val="20"/>
          <w:szCs w:val="20"/>
        </w:rPr>
        <w:t xml:space="preserve"> complementarity of Standard Costing and Kaizen Costing could be shown in </w:t>
      </w:r>
      <w:r w:rsidR="001C4213">
        <w:rPr>
          <w:sz w:val="20"/>
          <w:szCs w:val="20"/>
        </w:rPr>
        <w:t>the next f</w:t>
      </w:r>
      <w:r w:rsidR="00CA335C">
        <w:rPr>
          <w:sz w:val="20"/>
          <w:szCs w:val="20"/>
        </w:rPr>
        <w:t>igure</w:t>
      </w:r>
      <w:r w:rsidR="001C4213">
        <w:rPr>
          <w:sz w:val="20"/>
          <w:szCs w:val="20"/>
        </w:rPr>
        <w:t>:</w:t>
      </w:r>
    </w:p>
    <w:p w:rsidR="00FE0AB0" w:rsidRPr="00811C9E" w:rsidRDefault="00FE0AB0" w:rsidP="00FE0AB0">
      <w:pPr>
        <w:pStyle w:val="BodyText"/>
        <w:spacing w:before="0" w:beforeAutospacing="0" w:after="0" w:afterAutospacing="0"/>
        <w:jc w:val="center"/>
        <w:rPr>
          <w:sz w:val="20"/>
          <w:szCs w:val="20"/>
        </w:rPr>
      </w:pPr>
      <w:r>
        <w:rPr>
          <w:noProof/>
          <w:sz w:val="20"/>
          <w:szCs w:val="20"/>
        </w:rPr>
        <w:drawing>
          <wp:inline distT="0" distB="0" distL="0" distR="0">
            <wp:extent cx="6077607" cy="2349500"/>
            <wp:effectExtent l="19050" t="0" r="0" b="0"/>
            <wp:docPr id="2" name="Picture 1" descr="каизен обрачу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изен обрачун.jpg"/>
                    <pic:cNvPicPr/>
                  </pic:nvPicPr>
                  <pic:blipFill>
                    <a:blip r:embed="rId11" cstate="print"/>
                    <a:stretch>
                      <a:fillRect/>
                    </a:stretch>
                  </pic:blipFill>
                  <pic:spPr>
                    <a:xfrm>
                      <a:off x="0" y="0"/>
                      <a:ext cx="6077607" cy="2349500"/>
                    </a:xfrm>
                    <a:prstGeom prst="rect">
                      <a:avLst/>
                    </a:prstGeom>
                  </pic:spPr>
                </pic:pic>
              </a:graphicData>
            </a:graphic>
          </wp:inline>
        </w:drawing>
      </w:r>
    </w:p>
    <w:p w:rsidR="005C7DA0" w:rsidRPr="005C7DA0" w:rsidRDefault="005C7DA0" w:rsidP="00233F5D">
      <w:pPr>
        <w:pStyle w:val="BodyText"/>
        <w:spacing w:before="0" w:beforeAutospacing="0" w:after="0" w:afterAutospacing="0"/>
        <w:rPr>
          <w:sz w:val="20"/>
          <w:szCs w:val="20"/>
        </w:rPr>
      </w:pPr>
    </w:p>
    <w:p w:rsidR="00114525" w:rsidRPr="0081380A" w:rsidRDefault="00547850" w:rsidP="00547850">
      <w:pPr>
        <w:pStyle w:val="BodyText"/>
        <w:spacing w:before="0" w:beforeAutospacing="0" w:after="0" w:afterAutospacing="0"/>
        <w:jc w:val="center"/>
        <w:rPr>
          <w:sz w:val="20"/>
          <w:szCs w:val="20"/>
        </w:rPr>
      </w:pPr>
      <w:r>
        <w:rPr>
          <w:b/>
          <w:sz w:val="20"/>
          <w:szCs w:val="20"/>
        </w:rPr>
        <w:t xml:space="preserve">Figure </w:t>
      </w:r>
      <w:r w:rsidR="000827E2">
        <w:rPr>
          <w:b/>
          <w:sz w:val="20"/>
          <w:szCs w:val="20"/>
        </w:rPr>
        <w:t>3</w:t>
      </w:r>
      <w:r w:rsidRPr="00330E34">
        <w:rPr>
          <w:b/>
          <w:sz w:val="20"/>
          <w:szCs w:val="20"/>
        </w:rPr>
        <w:t>:</w:t>
      </w:r>
      <w:r>
        <w:rPr>
          <w:sz w:val="20"/>
          <w:szCs w:val="20"/>
        </w:rPr>
        <w:t xml:space="preserve"> S</w:t>
      </w:r>
      <w:r w:rsidR="007F0474">
        <w:rPr>
          <w:sz w:val="20"/>
          <w:szCs w:val="20"/>
        </w:rPr>
        <w:t>tandard Costing as information</w:t>
      </w:r>
      <w:r>
        <w:rPr>
          <w:sz w:val="20"/>
          <w:szCs w:val="20"/>
        </w:rPr>
        <w:t xml:space="preserve"> support to Kaizen Costing</w:t>
      </w:r>
      <w:r>
        <w:rPr>
          <w:color w:val="000000" w:themeColor="text1"/>
          <w:sz w:val="20"/>
          <w:szCs w:val="20"/>
        </w:rPr>
        <w:t xml:space="preserve"> </w:t>
      </w:r>
      <w:r w:rsidR="000827E2">
        <w:rPr>
          <w:color w:val="000000" w:themeColor="text1"/>
          <w:sz w:val="20"/>
          <w:szCs w:val="20"/>
        </w:rPr>
        <w:t>(c</w:t>
      </w:r>
      <w:r>
        <w:rPr>
          <w:color w:val="000000" w:themeColor="text1"/>
          <w:sz w:val="20"/>
          <w:szCs w:val="20"/>
        </w:rPr>
        <w:t>ustomized according to [</w:t>
      </w:r>
      <w:r w:rsidR="00C02BB9">
        <w:rPr>
          <w:color w:val="000000" w:themeColor="text1"/>
          <w:sz w:val="20"/>
          <w:szCs w:val="20"/>
        </w:rPr>
        <w:t>13</w:t>
      </w:r>
      <w:r>
        <w:rPr>
          <w:color w:val="000000" w:themeColor="text1"/>
          <w:sz w:val="20"/>
          <w:szCs w:val="20"/>
        </w:rPr>
        <w:t>]</w:t>
      </w:r>
      <w:r w:rsidR="000827E2">
        <w:rPr>
          <w:color w:val="000000" w:themeColor="text1"/>
          <w:sz w:val="20"/>
          <w:szCs w:val="20"/>
        </w:rPr>
        <w:t>)</w:t>
      </w:r>
    </w:p>
    <w:p w:rsidR="00547850" w:rsidRDefault="00547850" w:rsidP="00233F5D">
      <w:pPr>
        <w:pStyle w:val="BodyText"/>
        <w:spacing w:before="0" w:beforeAutospacing="0" w:after="0" w:afterAutospacing="0"/>
        <w:rPr>
          <w:sz w:val="20"/>
          <w:szCs w:val="20"/>
        </w:rPr>
      </w:pPr>
    </w:p>
    <w:p w:rsidR="00547850" w:rsidRDefault="00004874" w:rsidP="00233F5D">
      <w:pPr>
        <w:pStyle w:val="BodyText"/>
        <w:spacing w:before="0" w:beforeAutospacing="0" w:after="0" w:afterAutospacing="0"/>
        <w:rPr>
          <w:sz w:val="20"/>
          <w:szCs w:val="20"/>
        </w:rPr>
      </w:pPr>
      <w:r>
        <w:rPr>
          <w:sz w:val="20"/>
          <w:szCs w:val="20"/>
        </w:rPr>
        <w:t>If we assume, that standard costs are revised once p</w:t>
      </w:r>
      <w:r w:rsidR="000D590D">
        <w:rPr>
          <w:sz w:val="20"/>
          <w:szCs w:val="20"/>
        </w:rPr>
        <w:t>er year, then their planning isn'</w:t>
      </w:r>
      <w:r>
        <w:rPr>
          <w:sz w:val="20"/>
          <w:szCs w:val="20"/>
        </w:rPr>
        <w:t xml:space="preserve">t done on monthly basis, so </w:t>
      </w:r>
      <w:r w:rsidR="000D590D">
        <w:rPr>
          <w:sz w:val="20"/>
          <w:szCs w:val="20"/>
        </w:rPr>
        <w:t>for the</w:t>
      </w:r>
      <w:r>
        <w:rPr>
          <w:sz w:val="20"/>
          <w:szCs w:val="20"/>
        </w:rPr>
        <w:t xml:space="preserve"> sta</w:t>
      </w:r>
      <w:r w:rsidR="000D590D">
        <w:rPr>
          <w:sz w:val="20"/>
          <w:szCs w:val="20"/>
        </w:rPr>
        <w:t>ndard amount of costs for the next month, in Figure 2, we could take the actual costs from the previous month. On the other hand, knowing that Kaizen activities are carried out continuou</w:t>
      </w:r>
      <w:r w:rsidR="00133DCB">
        <w:rPr>
          <w:sz w:val="20"/>
          <w:szCs w:val="20"/>
        </w:rPr>
        <w:t>sly, we can expect cost reductions in every month. In fact, if these activities are directed towards the specific product, we could estimate their impact on the unit costs (Expected result).</w:t>
      </w:r>
      <w:r w:rsidR="00BA0DC7">
        <w:rPr>
          <w:sz w:val="20"/>
          <w:szCs w:val="20"/>
        </w:rPr>
        <w:t xml:space="preserve"> So the standard amount of costs, set by the Standard Costing, is being modified by the amount of the expected result of Kaizen activities, at the beginning of the period. </w:t>
      </w:r>
      <w:r w:rsidR="001B0323">
        <w:rPr>
          <w:sz w:val="20"/>
          <w:szCs w:val="20"/>
        </w:rPr>
        <w:t xml:space="preserve">Then, at the </w:t>
      </w:r>
      <w:r w:rsidR="009F4F46">
        <w:rPr>
          <w:sz w:val="20"/>
          <w:szCs w:val="20"/>
        </w:rPr>
        <w:t>end</w:t>
      </w:r>
      <w:r w:rsidR="001B0323">
        <w:rPr>
          <w:sz w:val="20"/>
          <w:szCs w:val="20"/>
        </w:rPr>
        <w:t xml:space="preserve"> of the period, Kaizen Costing is using Standard Costing i</w:t>
      </w:r>
      <w:r w:rsidR="007F0474">
        <w:rPr>
          <w:sz w:val="20"/>
          <w:szCs w:val="20"/>
        </w:rPr>
        <w:t>nformation</w:t>
      </w:r>
      <w:r w:rsidR="001B0323">
        <w:rPr>
          <w:sz w:val="20"/>
          <w:szCs w:val="20"/>
        </w:rPr>
        <w:t xml:space="preserve"> system again, when it requires information about realized costs. </w:t>
      </w:r>
      <w:r w:rsidR="00CF39AD">
        <w:rPr>
          <w:sz w:val="20"/>
          <w:szCs w:val="20"/>
        </w:rPr>
        <w:t>The realized amount of costs could be lower, equal or higher than the expected amount. In case when it is lower, like in Figure 2, then Kaizen Costing differential will be achieved. It represents the amount of cost reduction which is higher than the expected one, which was estimated on Kaizen meeting, at the beginning of month.</w:t>
      </w:r>
      <w:r w:rsidR="00EB4566">
        <w:rPr>
          <w:sz w:val="20"/>
          <w:szCs w:val="20"/>
        </w:rPr>
        <w:t xml:space="preserve"> Such as, this differential has control function. </w:t>
      </w:r>
      <w:r w:rsidR="00410465">
        <w:rPr>
          <w:sz w:val="20"/>
          <w:szCs w:val="20"/>
        </w:rPr>
        <w:t>It is showing the ability of Kaizen team to reduce costs more than it was expected, so it is the basis for the bonus and incentive plan. In other words, it is showing that employees have adopted the Kaizen philosophy</w:t>
      </w:r>
      <w:r w:rsidR="000A0A5A">
        <w:rPr>
          <w:sz w:val="20"/>
          <w:szCs w:val="20"/>
        </w:rPr>
        <w:t>, so they do not remain on the set goals, but the</w:t>
      </w:r>
      <w:r w:rsidR="009F4F46">
        <w:rPr>
          <w:sz w:val="20"/>
          <w:szCs w:val="20"/>
        </w:rPr>
        <w:t>y</w:t>
      </w:r>
      <w:r w:rsidR="000A0A5A">
        <w:rPr>
          <w:sz w:val="20"/>
          <w:szCs w:val="20"/>
        </w:rPr>
        <w:t xml:space="preserve"> are constantly improving business operations.</w:t>
      </w:r>
    </w:p>
    <w:p w:rsidR="00F906DD" w:rsidRDefault="00D12CA6" w:rsidP="00F906DD">
      <w:pPr>
        <w:pStyle w:val="BodyText"/>
        <w:spacing w:before="0" w:beforeAutospacing="0" w:after="0" w:afterAutospacing="0"/>
      </w:pPr>
      <w:r>
        <w:rPr>
          <w:sz w:val="20"/>
          <w:szCs w:val="20"/>
        </w:rPr>
        <w:t>It is certain that Standard Costing will allow better monitoring of Kaizen activities in Perform Ltd.,</w:t>
      </w:r>
      <w:r w:rsidR="00DA1A3F">
        <w:rPr>
          <w:sz w:val="20"/>
          <w:szCs w:val="20"/>
        </w:rPr>
        <w:t xml:space="preserve"> but it is </w:t>
      </w:r>
      <w:r w:rsidR="00A03257">
        <w:rPr>
          <w:sz w:val="20"/>
          <w:szCs w:val="20"/>
        </w:rPr>
        <w:t>a</w:t>
      </w:r>
      <w:r w:rsidR="00DA1A3F">
        <w:rPr>
          <w:sz w:val="20"/>
          <w:szCs w:val="20"/>
        </w:rPr>
        <w:t xml:space="preserve"> special kind of investment. So, the</w:t>
      </w:r>
      <w:r>
        <w:rPr>
          <w:sz w:val="20"/>
          <w:szCs w:val="20"/>
        </w:rPr>
        <w:t xml:space="preserve"> modification of existing Actual Costing system will be </w:t>
      </w:r>
      <w:r w:rsidR="00DA1A3F">
        <w:rPr>
          <w:sz w:val="20"/>
          <w:szCs w:val="20"/>
        </w:rPr>
        <w:t>realized only after app</w:t>
      </w:r>
      <w:r w:rsidR="001C4213">
        <w:rPr>
          <w:sz w:val="20"/>
          <w:szCs w:val="20"/>
        </w:rPr>
        <w:t>ropriate cost-benefit analysis</w:t>
      </w:r>
      <w:r w:rsidR="00C02BB9">
        <w:rPr>
          <w:sz w:val="20"/>
          <w:szCs w:val="20"/>
        </w:rPr>
        <w:t xml:space="preserve"> [14]</w:t>
      </w:r>
      <w:r w:rsidR="001C4213">
        <w:rPr>
          <w:sz w:val="20"/>
          <w:szCs w:val="20"/>
        </w:rPr>
        <w:t>:</w:t>
      </w:r>
    </w:p>
    <w:p w:rsidR="00F906DD" w:rsidRPr="00F906DD" w:rsidRDefault="009D7560" w:rsidP="00F906DD">
      <w:pPr>
        <w:rPr>
          <w:rFonts w:eastAsiaTheme="minorEastAsia"/>
          <w:sz w:val="20"/>
          <w:szCs w:val="20"/>
        </w:rPr>
      </w:pPr>
      <m:oMathPara>
        <m:oMath>
          <m:f>
            <m:fPr>
              <m:ctrlPr>
                <w:rPr>
                  <w:rFonts w:ascii="Cambria Math" w:hAnsi="Cambria Math"/>
                  <w:i/>
                  <w:sz w:val="20"/>
                  <w:szCs w:val="20"/>
                </w:rPr>
              </m:ctrlPr>
            </m:fPr>
            <m:num>
              <m:r>
                <m:rPr>
                  <m:sty m:val="p"/>
                </m:rPr>
                <w:rPr>
                  <w:rFonts w:ascii="Cambria Math" w:hAnsi="Cambria Math"/>
                  <w:sz w:val="20"/>
                  <w:szCs w:val="20"/>
                </w:rPr>
                <m:t>incremental benefits of aditional accounting informations</m:t>
              </m:r>
            </m:num>
            <m:den>
              <m:r>
                <m:rPr>
                  <m:sty m:val="p"/>
                </m:rPr>
                <w:rPr>
                  <w:rFonts w:ascii="Cambria Math" w:hAnsi="Cambria Math"/>
                  <w:sz w:val="20"/>
                  <w:szCs w:val="20"/>
                </w:rPr>
                <m:t>incremental administrative cost</m:t>
              </m:r>
            </m:den>
          </m:f>
          <m:r>
            <w:rPr>
              <w:rFonts w:ascii="Cambria Math" w:hAnsi="Cambria Math"/>
              <w:sz w:val="20"/>
              <w:szCs w:val="20"/>
            </w:rPr>
            <m:t>&gt;1</m:t>
          </m:r>
        </m:oMath>
      </m:oMathPara>
    </w:p>
    <w:p w:rsidR="00233F5D" w:rsidRPr="0065710F" w:rsidRDefault="00DA1A3F" w:rsidP="0065710F">
      <w:pPr>
        <w:pStyle w:val="BodyText"/>
        <w:spacing w:before="0" w:beforeAutospacing="0" w:after="0" w:afterAutospacing="0"/>
        <w:rPr>
          <w:sz w:val="20"/>
          <w:szCs w:val="20"/>
        </w:rPr>
      </w:pPr>
      <w:r>
        <w:rPr>
          <w:sz w:val="20"/>
          <w:szCs w:val="20"/>
        </w:rPr>
        <w:t xml:space="preserve">It is important to note here, that company's chart of accounts has already been upgraded. </w:t>
      </w:r>
      <w:r w:rsidR="0065710F">
        <w:rPr>
          <w:sz w:val="20"/>
          <w:szCs w:val="20"/>
        </w:rPr>
        <w:t xml:space="preserve">Namely, participation in global supply chains implies that Perform Ltd. </w:t>
      </w:r>
      <w:r w:rsidR="00F906DD">
        <w:rPr>
          <w:sz w:val="20"/>
          <w:szCs w:val="20"/>
        </w:rPr>
        <w:t>has to</w:t>
      </w:r>
      <w:r w:rsidR="0065710F">
        <w:rPr>
          <w:sz w:val="20"/>
          <w:szCs w:val="20"/>
        </w:rPr>
        <w:t xml:space="preserve"> participate in theirs integrated cost management systems. That is why, in the last years, in company are coming requests for </w:t>
      </w:r>
      <w:r w:rsidR="0065710F">
        <w:rPr>
          <w:sz w:val="20"/>
          <w:szCs w:val="20"/>
          <w:lang w:val="sr-Cyrl-CS"/>
        </w:rPr>
        <w:t>„</w:t>
      </w:r>
      <w:r w:rsidR="0065710F">
        <w:rPr>
          <w:sz w:val="20"/>
          <w:szCs w:val="20"/>
        </w:rPr>
        <w:t>open calculations</w:t>
      </w:r>
      <w:r w:rsidR="0065710F">
        <w:rPr>
          <w:sz w:val="20"/>
          <w:szCs w:val="20"/>
          <w:lang w:val="sr-Cyrl-CS"/>
        </w:rPr>
        <w:t>“</w:t>
      </w:r>
      <w:r w:rsidR="0065710F">
        <w:rPr>
          <w:sz w:val="20"/>
          <w:szCs w:val="20"/>
        </w:rPr>
        <w:t xml:space="preserve"> of costs and prices of components it produces. </w:t>
      </w:r>
      <w:r w:rsidR="00A03257">
        <w:rPr>
          <w:sz w:val="20"/>
          <w:szCs w:val="20"/>
        </w:rPr>
        <w:t>Their purpose is to provide</w:t>
      </w:r>
      <w:r w:rsidR="0065710F">
        <w:rPr>
          <w:sz w:val="20"/>
          <w:szCs w:val="20"/>
        </w:rPr>
        <w:t xml:space="preserve"> information basis for adjusting cost </w:t>
      </w:r>
      <w:r w:rsidR="001C4213">
        <w:rPr>
          <w:sz w:val="20"/>
          <w:szCs w:val="20"/>
        </w:rPr>
        <w:t xml:space="preserve">and profit </w:t>
      </w:r>
      <w:r w:rsidR="0065710F">
        <w:rPr>
          <w:sz w:val="20"/>
          <w:szCs w:val="20"/>
        </w:rPr>
        <w:t xml:space="preserve">management between the buyers and suppliers within the supply chain. </w:t>
      </w:r>
    </w:p>
    <w:p w:rsidR="0091715E" w:rsidRDefault="0091715E" w:rsidP="006C5F0B">
      <w:pPr>
        <w:pStyle w:val="BodyText"/>
        <w:spacing w:before="0" w:beforeAutospacing="0" w:after="0" w:afterAutospacing="0"/>
        <w:rPr>
          <w:sz w:val="22"/>
          <w:szCs w:val="22"/>
        </w:rPr>
      </w:pPr>
    </w:p>
    <w:p w:rsidR="00613E45" w:rsidRDefault="00613E45" w:rsidP="006C5F0B">
      <w:pPr>
        <w:pStyle w:val="BodyText"/>
        <w:spacing w:before="0" w:beforeAutospacing="0" w:after="0" w:afterAutospacing="0"/>
        <w:rPr>
          <w:sz w:val="22"/>
          <w:szCs w:val="22"/>
        </w:rPr>
      </w:pPr>
    </w:p>
    <w:p w:rsidR="00613E45" w:rsidRPr="00613E45" w:rsidRDefault="00613E45" w:rsidP="006C5F0B">
      <w:pPr>
        <w:pStyle w:val="BodyText"/>
        <w:spacing w:before="0" w:beforeAutospacing="0" w:after="0" w:afterAutospacing="0"/>
        <w:rPr>
          <w:b/>
          <w:sz w:val="22"/>
          <w:szCs w:val="22"/>
        </w:rPr>
      </w:pPr>
      <w:r w:rsidRPr="00613E45">
        <w:rPr>
          <w:b/>
          <w:sz w:val="22"/>
          <w:szCs w:val="22"/>
        </w:rPr>
        <w:t>5. CONCLUSION</w:t>
      </w:r>
    </w:p>
    <w:p w:rsidR="00613E45" w:rsidRDefault="00613E45" w:rsidP="006C5F0B">
      <w:pPr>
        <w:pStyle w:val="BodyText"/>
        <w:spacing w:before="0" w:beforeAutospacing="0" w:after="0" w:afterAutospacing="0"/>
        <w:rPr>
          <w:sz w:val="22"/>
          <w:szCs w:val="22"/>
        </w:rPr>
      </w:pPr>
    </w:p>
    <w:p w:rsidR="00613E45" w:rsidRDefault="00382BFB" w:rsidP="006C5F0B">
      <w:pPr>
        <w:pStyle w:val="BodyText"/>
        <w:spacing w:before="0" w:beforeAutospacing="0" w:after="0" w:afterAutospacing="0"/>
        <w:rPr>
          <w:color w:val="000000" w:themeColor="text1"/>
          <w:sz w:val="20"/>
          <w:szCs w:val="20"/>
        </w:rPr>
      </w:pPr>
      <w:r>
        <w:rPr>
          <w:sz w:val="20"/>
          <w:szCs w:val="20"/>
        </w:rPr>
        <w:t xml:space="preserve">Kaizen Costing is a powerful cost management tool, which, besides cost savings, allows improvements in </w:t>
      </w:r>
      <w:r w:rsidR="00B31788">
        <w:rPr>
          <w:sz w:val="20"/>
          <w:szCs w:val="20"/>
        </w:rPr>
        <w:t>production process</w:t>
      </w:r>
      <w:r w:rsidR="00A67CE1">
        <w:rPr>
          <w:sz w:val="20"/>
          <w:szCs w:val="20"/>
        </w:rPr>
        <w:t xml:space="preserve"> and product quality</w:t>
      </w:r>
      <w:r>
        <w:rPr>
          <w:sz w:val="20"/>
          <w:szCs w:val="20"/>
        </w:rPr>
        <w:t xml:space="preserve">, based on the employee engagement. As a part of </w:t>
      </w:r>
      <w:r w:rsidR="0004787C">
        <w:rPr>
          <w:sz w:val="20"/>
          <w:szCs w:val="20"/>
        </w:rPr>
        <w:t xml:space="preserve">government </w:t>
      </w:r>
      <w:r w:rsidR="0004787C">
        <w:rPr>
          <w:sz w:val="20"/>
          <w:szCs w:val="20"/>
          <w:lang w:val="sr-Cyrl-CS"/>
        </w:rPr>
        <w:t>„</w:t>
      </w:r>
      <w:r w:rsidR="0004787C">
        <w:rPr>
          <w:sz w:val="20"/>
          <w:szCs w:val="20"/>
        </w:rPr>
        <w:t>Kaizen program</w:t>
      </w:r>
      <w:r w:rsidR="0004787C">
        <w:rPr>
          <w:sz w:val="20"/>
          <w:szCs w:val="20"/>
          <w:lang w:val="sr-Cyrl-CS"/>
        </w:rPr>
        <w:t>“</w:t>
      </w:r>
      <w:r w:rsidR="0004787C">
        <w:rPr>
          <w:sz w:val="20"/>
          <w:szCs w:val="20"/>
        </w:rPr>
        <w:t xml:space="preserve">, Perform Ltd. has implemented Kaizen since 2011. </w:t>
      </w:r>
      <w:r w:rsidR="0004787C" w:rsidRPr="0004787C">
        <w:rPr>
          <w:sz w:val="20"/>
          <w:szCs w:val="20"/>
        </w:rPr>
        <w:t>The most significant results of its</w:t>
      </w:r>
      <w:r w:rsidR="00F854FE">
        <w:rPr>
          <w:sz w:val="20"/>
          <w:szCs w:val="20"/>
        </w:rPr>
        <w:t xml:space="preserve"> application in this company are:</w:t>
      </w:r>
      <w:r w:rsidR="00F854FE" w:rsidRPr="00F854FE">
        <w:rPr>
          <w:color w:val="000000" w:themeColor="text1"/>
          <w:sz w:val="20"/>
          <w:szCs w:val="20"/>
        </w:rPr>
        <w:t xml:space="preserve"> </w:t>
      </w:r>
      <w:r w:rsidR="00F854FE" w:rsidRPr="00A6125C">
        <w:rPr>
          <w:color w:val="000000" w:themeColor="text1"/>
          <w:sz w:val="20"/>
          <w:szCs w:val="20"/>
        </w:rPr>
        <w:t>shortening the duration of the processes</w:t>
      </w:r>
      <w:r w:rsidR="00F854FE">
        <w:rPr>
          <w:color w:val="000000" w:themeColor="text1"/>
          <w:sz w:val="20"/>
          <w:szCs w:val="20"/>
        </w:rPr>
        <w:t>,</w:t>
      </w:r>
      <w:r w:rsidR="00F854FE" w:rsidRPr="00A6125C">
        <w:rPr>
          <w:color w:val="000000" w:themeColor="text1"/>
          <w:sz w:val="20"/>
          <w:szCs w:val="20"/>
        </w:rPr>
        <w:t xml:space="preserve"> reducing the number of production stoppages</w:t>
      </w:r>
      <w:r w:rsidR="00F854FE">
        <w:rPr>
          <w:color w:val="000000" w:themeColor="text1"/>
          <w:sz w:val="20"/>
          <w:szCs w:val="20"/>
        </w:rPr>
        <w:t>,</w:t>
      </w:r>
      <w:r w:rsidR="0004787C">
        <w:rPr>
          <w:sz w:val="20"/>
          <w:szCs w:val="20"/>
        </w:rPr>
        <w:t xml:space="preserve"> increase in processing capacity by 25 tons of sheet metal</w:t>
      </w:r>
      <w:r w:rsidR="00F854FE">
        <w:rPr>
          <w:sz w:val="20"/>
          <w:szCs w:val="20"/>
        </w:rPr>
        <w:t xml:space="preserve"> and significant </w:t>
      </w:r>
      <w:r w:rsidR="00F854FE" w:rsidRPr="00A6125C">
        <w:rPr>
          <w:color w:val="000000" w:themeColor="text1"/>
          <w:sz w:val="20"/>
          <w:szCs w:val="20"/>
        </w:rPr>
        <w:t>decrease in the number of injuries at work</w:t>
      </w:r>
      <w:r w:rsidR="00F854FE">
        <w:rPr>
          <w:color w:val="000000" w:themeColor="text1"/>
          <w:sz w:val="20"/>
          <w:szCs w:val="20"/>
        </w:rPr>
        <w:t xml:space="preserve">. </w:t>
      </w:r>
    </w:p>
    <w:p w:rsidR="00F854FE" w:rsidRDefault="00F854FE" w:rsidP="006C5F0B">
      <w:pPr>
        <w:pStyle w:val="BodyText"/>
        <w:spacing w:before="0" w:beforeAutospacing="0" w:after="0" w:afterAutospacing="0"/>
        <w:rPr>
          <w:sz w:val="20"/>
          <w:szCs w:val="20"/>
        </w:rPr>
      </w:pPr>
      <w:r>
        <w:rPr>
          <w:color w:val="000000" w:themeColor="text1"/>
          <w:sz w:val="20"/>
          <w:szCs w:val="20"/>
        </w:rPr>
        <w:t xml:space="preserve">There are no precise measures about cost savings in this company, which are </w:t>
      </w:r>
      <w:r w:rsidR="000832CB">
        <w:rPr>
          <w:color w:val="000000" w:themeColor="text1"/>
          <w:sz w:val="20"/>
          <w:szCs w:val="20"/>
        </w:rPr>
        <w:t xml:space="preserve">the </w:t>
      </w:r>
      <w:r>
        <w:rPr>
          <w:color w:val="000000" w:themeColor="text1"/>
          <w:sz w:val="20"/>
          <w:szCs w:val="20"/>
        </w:rPr>
        <w:t xml:space="preserve">results of Kaizen activities, because of the </w:t>
      </w:r>
      <w:r w:rsidR="000832CB">
        <w:rPr>
          <w:color w:val="000000" w:themeColor="text1"/>
          <w:sz w:val="20"/>
          <w:szCs w:val="20"/>
        </w:rPr>
        <w:t>accounting information system incompleteness, but it is certain that costs per unit of product are considerably lower now, as a direct consequence of the increase in productivity.</w:t>
      </w:r>
      <w:r w:rsidR="007E774D">
        <w:rPr>
          <w:color w:val="000000" w:themeColor="text1"/>
          <w:sz w:val="20"/>
          <w:szCs w:val="20"/>
        </w:rPr>
        <w:t xml:space="preserve"> The upgrade of accounting information system, at least to the level of Standard Costing is desirable, because </w:t>
      </w:r>
      <w:r w:rsidR="007E774D">
        <w:rPr>
          <w:sz w:val="20"/>
          <w:szCs w:val="20"/>
        </w:rPr>
        <w:t xml:space="preserve">it will allow better managing and monitoring of Kaizen activities in Perform Ltd., but still, it will be realized only after appropriate cost-benefit analysis. </w:t>
      </w:r>
    </w:p>
    <w:p w:rsidR="00240FFE" w:rsidRPr="0004787C" w:rsidRDefault="00240FFE" w:rsidP="006C5F0B">
      <w:pPr>
        <w:pStyle w:val="BodyText"/>
        <w:spacing w:before="0" w:beforeAutospacing="0" w:after="0" w:afterAutospacing="0"/>
        <w:rPr>
          <w:sz w:val="20"/>
          <w:szCs w:val="20"/>
        </w:rPr>
      </w:pPr>
      <w:r w:rsidRPr="00240FFE">
        <w:rPr>
          <w:sz w:val="20"/>
          <w:szCs w:val="20"/>
        </w:rPr>
        <w:t>Give</w:t>
      </w:r>
      <w:r>
        <w:rPr>
          <w:sz w:val="20"/>
          <w:szCs w:val="20"/>
        </w:rPr>
        <w:t>n that the company has achieved significant growth in sales volume</w:t>
      </w:r>
      <w:r w:rsidRPr="00240FFE">
        <w:rPr>
          <w:sz w:val="20"/>
          <w:szCs w:val="20"/>
        </w:rPr>
        <w:t xml:space="preserve"> </w:t>
      </w:r>
      <w:r>
        <w:rPr>
          <w:sz w:val="20"/>
          <w:szCs w:val="20"/>
        </w:rPr>
        <w:t xml:space="preserve">during the last few years, and that the number of employees was doubled after </w:t>
      </w:r>
      <w:r w:rsidR="00F117FB">
        <w:rPr>
          <w:sz w:val="20"/>
          <w:szCs w:val="20"/>
        </w:rPr>
        <w:t>the start of implementation of Kaizen concept,</w:t>
      </w:r>
      <w:r w:rsidR="00F117FB" w:rsidRPr="00F117FB">
        <w:rPr>
          <w:sz w:val="20"/>
          <w:szCs w:val="20"/>
        </w:rPr>
        <w:t xml:space="preserve"> </w:t>
      </w:r>
      <w:r w:rsidR="00F117FB">
        <w:rPr>
          <w:sz w:val="20"/>
          <w:szCs w:val="20"/>
        </w:rPr>
        <w:t>achieved level of application of Kaizen techniques is very high. After the stabilization of the number of the employees and company organization, there is a plan to improve this concept with additional Kaizen techniques.</w:t>
      </w:r>
    </w:p>
    <w:p w:rsidR="00613E45" w:rsidRDefault="00613E45" w:rsidP="006C5F0B">
      <w:pPr>
        <w:pStyle w:val="BodyText"/>
        <w:spacing w:before="0" w:beforeAutospacing="0" w:after="0" w:afterAutospacing="0"/>
        <w:rPr>
          <w:sz w:val="22"/>
          <w:szCs w:val="22"/>
        </w:rPr>
      </w:pPr>
    </w:p>
    <w:p w:rsidR="00613E45" w:rsidRDefault="00613E45" w:rsidP="006C5F0B">
      <w:pPr>
        <w:pStyle w:val="BodyText"/>
        <w:spacing w:before="0" w:beforeAutospacing="0" w:after="0" w:afterAutospacing="0"/>
        <w:rPr>
          <w:sz w:val="22"/>
          <w:szCs w:val="22"/>
        </w:rPr>
      </w:pPr>
    </w:p>
    <w:p w:rsidR="00613E45" w:rsidRPr="00613E45" w:rsidRDefault="00613E45" w:rsidP="006C5F0B">
      <w:pPr>
        <w:pStyle w:val="BodyText"/>
        <w:spacing w:before="0" w:beforeAutospacing="0" w:after="0" w:afterAutospacing="0"/>
        <w:rPr>
          <w:sz w:val="22"/>
          <w:szCs w:val="22"/>
        </w:rPr>
      </w:pPr>
    </w:p>
    <w:p w:rsidR="0091715E" w:rsidRDefault="0091715E" w:rsidP="006C5F0B">
      <w:pPr>
        <w:pStyle w:val="BodyText"/>
        <w:spacing w:before="0" w:beforeAutospacing="0" w:after="0" w:afterAutospacing="0"/>
        <w:rPr>
          <w:b/>
          <w:sz w:val="22"/>
          <w:szCs w:val="22"/>
        </w:rPr>
      </w:pPr>
      <w:r w:rsidRPr="0091715E">
        <w:rPr>
          <w:b/>
          <w:sz w:val="22"/>
          <w:szCs w:val="22"/>
        </w:rPr>
        <w:t>REFERENCES</w:t>
      </w:r>
    </w:p>
    <w:p w:rsidR="0091715E" w:rsidRDefault="0091715E" w:rsidP="006C5F0B">
      <w:pPr>
        <w:pStyle w:val="BodyText"/>
        <w:spacing w:before="0" w:beforeAutospacing="0" w:after="0" w:afterAutospacing="0"/>
        <w:rPr>
          <w:b/>
          <w:sz w:val="22"/>
          <w:szCs w:val="22"/>
        </w:rPr>
      </w:pPr>
    </w:p>
    <w:p w:rsidR="004963C5" w:rsidRDefault="004963C5" w:rsidP="003E482E">
      <w:pPr>
        <w:pStyle w:val="BodyText"/>
        <w:spacing w:before="0" w:beforeAutospacing="0" w:after="0" w:afterAutospacing="0"/>
        <w:rPr>
          <w:sz w:val="20"/>
          <w:szCs w:val="20"/>
        </w:rPr>
      </w:pPr>
      <w:r>
        <w:rPr>
          <w:color w:val="000000" w:themeColor="text1"/>
          <w:sz w:val="20"/>
          <w:szCs w:val="20"/>
        </w:rPr>
        <w:t xml:space="preserve">[1] </w:t>
      </w:r>
      <w:r>
        <w:rPr>
          <w:sz w:val="20"/>
          <w:szCs w:val="20"/>
        </w:rPr>
        <w:t>BRUNET, A.P.; NEW, S.:</w:t>
      </w:r>
      <w:r w:rsidRPr="00330E34">
        <w:rPr>
          <w:sz w:val="20"/>
          <w:szCs w:val="20"/>
        </w:rPr>
        <w:t xml:space="preserve"> </w:t>
      </w:r>
      <w:r w:rsidRPr="00330E34">
        <w:rPr>
          <w:i/>
          <w:sz w:val="20"/>
          <w:szCs w:val="20"/>
        </w:rPr>
        <w:t>Kaizen in Japan: an empirical study</w:t>
      </w:r>
      <w:r w:rsidRPr="00330E34">
        <w:rPr>
          <w:sz w:val="20"/>
          <w:szCs w:val="20"/>
        </w:rPr>
        <w:t>, International Journal of Operations &amp; Production Management, Vol. 23, Iss 12,</w:t>
      </w:r>
      <w:r>
        <w:rPr>
          <w:sz w:val="20"/>
          <w:szCs w:val="20"/>
        </w:rPr>
        <w:t xml:space="preserve"> Emerald Group Publishing, Bingley, United Kingdom, </w:t>
      </w:r>
      <w:r w:rsidRPr="00330E34">
        <w:rPr>
          <w:sz w:val="20"/>
          <w:szCs w:val="20"/>
        </w:rPr>
        <w:t>2003.</w:t>
      </w:r>
    </w:p>
    <w:p w:rsidR="003E482E" w:rsidRDefault="003E482E" w:rsidP="003E482E">
      <w:pPr>
        <w:pStyle w:val="BodyText"/>
        <w:spacing w:before="0" w:beforeAutospacing="0" w:after="0" w:afterAutospacing="0"/>
        <w:rPr>
          <w:sz w:val="20"/>
          <w:szCs w:val="20"/>
        </w:rPr>
      </w:pPr>
      <w:r>
        <w:rPr>
          <w:sz w:val="20"/>
          <w:szCs w:val="20"/>
        </w:rPr>
        <w:t>[</w:t>
      </w:r>
      <w:r w:rsidR="004963C5">
        <w:rPr>
          <w:sz w:val="20"/>
          <w:szCs w:val="20"/>
        </w:rPr>
        <w:t>2</w:t>
      </w:r>
      <w:r>
        <w:rPr>
          <w:sz w:val="20"/>
          <w:szCs w:val="20"/>
        </w:rPr>
        <w:t xml:space="preserve">] </w:t>
      </w:r>
      <w:r w:rsidR="00770970">
        <w:rPr>
          <w:sz w:val="20"/>
          <w:szCs w:val="20"/>
        </w:rPr>
        <w:t>MALINIĆ,</w:t>
      </w:r>
      <w:r>
        <w:rPr>
          <w:sz w:val="20"/>
          <w:szCs w:val="20"/>
        </w:rPr>
        <w:t xml:space="preserve"> S.: </w:t>
      </w:r>
      <w:r>
        <w:rPr>
          <w:i/>
          <w:sz w:val="20"/>
          <w:szCs w:val="20"/>
        </w:rPr>
        <w:t>Upravljačko-računovodstveni aspekt Kaizen Costing-a,</w:t>
      </w:r>
      <w:r>
        <w:rPr>
          <w:sz w:val="20"/>
          <w:szCs w:val="20"/>
        </w:rPr>
        <w:t xml:space="preserve"> Računovodstvo, SRRS, Beograd, Srbija, 2008.</w:t>
      </w:r>
    </w:p>
    <w:p w:rsidR="004963C5" w:rsidRPr="003E482E" w:rsidRDefault="004963C5" w:rsidP="003E482E">
      <w:pPr>
        <w:pStyle w:val="BodyText"/>
        <w:spacing w:before="0" w:beforeAutospacing="0" w:after="0" w:afterAutospacing="0"/>
        <w:rPr>
          <w:sz w:val="20"/>
          <w:szCs w:val="20"/>
        </w:rPr>
      </w:pPr>
      <w:r>
        <w:rPr>
          <w:sz w:val="20"/>
          <w:szCs w:val="20"/>
        </w:rPr>
        <w:t xml:space="preserve">[3] </w:t>
      </w:r>
      <w:r w:rsidRPr="009C432D">
        <w:rPr>
          <w:sz w:val="20"/>
          <w:szCs w:val="20"/>
        </w:rPr>
        <w:t>I</w:t>
      </w:r>
      <w:r w:rsidR="00C02BB9">
        <w:rPr>
          <w:sz w:val="20"/>
          <w:szCs w:val="20"/>
        </w:rPr>
        <w:t>MAI</w:t>
      </w:r>
      <w:r>
        <w:rPr>
          <w:sz w:val="20"/>
          <w:szCs w:val="20"/>
        </w:rPr>
        <w:t>,</w:t>
      </w:r>
      <w:r w:rsidRPr="002D781F">
        <w:rPr>
          <w:sz w:val="20"/>
          <w:szCs w:val="20"/>
        </w:rPr>
        <w:t xml:space="preserve"> </w:t>
      </w:r>
      <w:r w:rsidRPr="009C432D">
        <w:rPr>
          <w:sz w:val="20"/>
          <w:szCs w:val="20"/>
        </w:rPr>
        <w:t>M</w:t>
      </w:r>
      <w:r w:rsidRPr="002D781F">
        <w:rPr>
          <w:sz w:val="20"/>
          <w:szCs w:val="20"/>
        </w:rPr>
        <w:t>.</w:t>
      </w:r>
      <w:r>
        <w:rPr>
          <w:sz w:val="20"/>
          <w:szCs w:val="20"/>
        </w:rPr>
        <w:t>:</w:t>
      </w:r>
      <w:r w:rsidRPr="002D781F">
        <w:rPr>
          <w:sz w:val="20"/>
          <w:szCs w:val="20"/>
        </w:rPr>
        <w:t xml:space="preserve"> </w:t>
      </w:r>
      <w:r w:rsidRPr="009C432D">
        <w:rPr>
          <w:i/>
          <w:sz w:val="20"/>
          <w:szCs w:val="20"/>
        </w:rPr>
        <w:t xml:space="preserve">Kaizen – </w:t>
      </w:r>
      <w:r>
        <w:rPr>
          <w:i/>
          <w:sz w:val="20"/>
          <w:szCs w:val="20"/>
        </w:rPr>
        <w:t>ključ japanskog poslovnog uspeha</w:t>
      </w:r>
      <w:r w:rsidRPr="009C432D">
        <w:rPr>
          <w:sz w:val="20"/>
          <w:szCs w:val="20"/>
        </w:rPr>
        <w:t xml:space="preserve">, </w:t>
      </w:r>
      <w:r>
        <w:rPr>
          <w:sz w:val="20"/>
          <w:szCs w:val="20"/>
        </w:rPr>
        <w:t>Mono i Manjana, Beograd</w:t>
      </w:r>
      <w:r w:rsidRPr="009C432D">
        <w:rPr>
          <w:sz w:val="20"/>
          <w:szCs w:val="20"/>
        </w:rPr>
        <w:t>,</w:t>
      </w:r>
      <w:r w:rsidRPr="002D781F">
        <w:rPr>
          <w:sz w:val="20"/>
          <w:szCs w:val="20"/>
        </w:rPr>
        <w:t xml:space="preserve"> 2008.</w:t>
      </w:r>
    </w:p>
    <w:p w:rsidR="0091715E" w:rsidRDefault="008036AE" w:rsidP="006C5F0B">
      <w:pPr>
        <w:pStyle w:val="BodyText"/>
        <w:spacing w:before="0" w:beforeAutospacing="0" w:after="0" w:afterAutospacing="0"/>
        <w:rPr>
          <w:sz w:val="20"/>
          <w:szCs w:val="20"/>
        </w:rPr>
      </w:pPr>
      <w:r>
        <w:rPr>
          <w:sz w:val="20"/>
          <w:szCs w:val="20"/>
        </w:rPr>
        <w:t>[</w:t>
      </w:r>
      <w:r w:rsidR="00C02BB9">
        <w:rPr>
          <w:sz w:val="20"/>
          <w:szCs w:val="20"/>
        </w:rPr>
        <w:t>4</w:t>
      </w:r>
      <w:r>
        <w:rPr>
          <w:sz w:val="20"/>
          <w:szCs w:val="20"/>
        </w:rPr>
        <w:t xml:space="preserve">] </w:t>
      </w:r>
      <w:hyperlink r:id="rId12" w:history="1">
        <w:r w:rsidR="0091715E" w:rsidRPr="00171E91">
          <w:rPr>
            <w:rStyle w:val="Hyperlink"/>
            <w:sz w:val="20"/>
            <w:szCs w:val="20"/>
          </w:rPr>
          <w:t>http://www.perfom.rs</w:t>
        </w:r>
      </w:hyperlink>
    </w:p>
    <w:p w:rsidR="0091715E" w:rsidRDefault="00E615BF" w:rsidP="006C5F0B">
      <w:pPr>
        <w:pStyle w:val="BodyText"/>
        <w:spacing w:before="0" w:beforeAutospacing="0" w:after="0" w:afterAutospacing="0"/>
        <w:rPr>
          <w:rStyle w:val="HTMLCite"/>
          <w:i w:val="0"/>
          <w:sz w:val="20"/>
          <w:szCs w:val="20"/>
        </w:rPr>
      </w:pPr>
      <w:r>
        <w:rPr>
          <w:sz w:val="20"/>
          <w:szCs w:val="20"/>
        </w:rPr>
        <w:t>[</w:t>
      </w:r>
      <w:r w:rsidR="00C02BB9">
        <w:rPr>
          <w:sz w:val="20"/>
          <w:szCs w:val="20"/>
        </w:rPr>
        <w:t>5</w:t>
      </w:r>
      <w:r>
        <w:rPr>
          <w:sz w:val="20"/>
          <w:szCs w:val="20"/>
        </w:rPr>
        <w:t xml:space="preserve">] </w:t>
      </w:r>
      <w:r w:rsidR="002A02A2">
        <w:rPr>
          <w:sz w:val="20"/>
          <w:szCs w:val="20"/>
        </w:rPr>
        <w:t>IMAI</w:t>
      </w:r>
      <w:r w:rsidR="00770970">
        <w:rPr>
          <w:sz w:val="20"/>
          <w:szCs w:val="20"/>
        </w:rPr>
        <w:t>,</w:t>
      </w:r>
      <w:r w:rsidR="002A02A2">
        <w:rPr>
          <w:sz w:val="20"/>
          <w:szCs w:val="20"/>
        </w:rPr>
        <w:t xml:space="preserve"> M.;</w:t>
      </w:r>
      <w:r w:rsidR="002A02A2" w:rsidRPr="00E615BF">
        <w:rPr>
          <w:sz w:val="20"/>
          <w:szCs w:val="20"/>
        </w:rPr>
        <w:t xml:space="preserve"> HEYMANS</w:t>
      </w:r>
      <w:r w:rsidR="00770970">
        <w:rPr>
          <w:sz w:val="20"/>
          <w:szCs w:val="20"/>
        </w:rPr>
        <w:t>,</w:t>
      </w:r>
      <w:r w:rsidR="002A02A2" w:rsidRPr="00E615BF">
        <w:rPr>
          <w:sz w:val="20"/>
          <w:szCs w:val="20"/>
        </w:rPr>
        <w:t xml:space="preserve"> B.</w:t>
      </w:r>
      <w:r w:rsidR="00957D73">
        <w:rPr>
          <w:sz w:val="20"/>
          <w:szCs w:val="20"/>
        </w:rPr>
        <w:t>:</w:t>
      </w:r>
      <w:r w:rsidRPr="00E615BF">
        <w:rPr>
          <w:sz w:val="20"/>
          <w:szCs w:val="20"/>
        </w:rPr>
        <w:t xml:space="preserve"> </w:t>
      </w:r>
      <w:r w:rsidRPr="00E615BF">
        <w:rPr>
          <w:i/>
          <w:sz w:val="20"/>
          <w:szCs w:val="20"/>
        </w:rPr>
        <w:t>GembaKAIZEN: Organizational Change in Real Time</w:t>
      </w:r>
      <w:r w:rsidRPr="00E615BF">
        <w:rPr>
          <w:sz w:val="20"/>
          <w:szCs w:val="20"/>
        </w:rPr>
        <w:t xml:space="preserve">, </w:t>
      </w:r>
      <w:r w:rsidR="00957D73">
        <w:rPr>
          <w:sz w:val="20"/>
          <w:szCs w:val="20"/>
        </w:rPr>
        <w:t>Av</w:t>
      </w:r>
      <w:r w:rsidR="00B20A9F">
        <w:rPr>
          <w:sz w:val="20"/>
          <w:szCs w:val="20"/>
        </w:rPr>
        <w:t>a</w:t>
      </w:r>
      <w:r w:rsidR="00957D73">
        <w:rPr>
          <w:sz w:val="20"/>
          <w:szCs w:val="20"/>
        </w:rPr>
        <w:t>ilable at:</w:t>
      </w:r>
      <w:r w:rsidRPr="00E615BF">
        <w:rPr>
          <w:sz w:val="20"/>
          <w:szCs w:val="20"/>
        </w:rPr>
        <w:t xml:space="preserve"> </w:t>
      </w:r>
      <w:hyperlink r:id="rId13" w:history="1">
        <w:r w:rsidR="00957D73" w:rsidRPr="00BB66A9">
          <w:rPr>
            <w:rStyle w:val="Hyperlink"/>
            <w:sz w:val="20"/>
            <w:szCs w:val="20"/>
          </w:rPr>
          <w:t>www.flowmakers.com/articles/</w:t>
        </w:r>
        <w:r w:rsidR="00957D73" w:rsidRPr="00BB66A9">
          <w:rPr>
            <w:rStyle w:val="Hyperlink"/>
            <w:b/>
            <w:bCs/>
            <w:sz w:val="20"/>
            <w:szCs w:val="20"/>
          </w:rPr>
          <w:t>gembakaizen</w:t>
        </w:r>
        <w:r w:rsidR="00957D73" w:rsidRPr="00BB66A9">
          <w:rPr>
            <w:rStyle w:val="Hyperlink"/>
            <w:sz w:val="20"/>
            <w:szCs w:val="20"/>
          </w:rPr>
          <w:t>7.14.06.pdf</w:t>
        </w:r>
      </w:hyperlink>
      <w:r w:rsidR="00957D73">
        <w:rPr>
          <w:rStyle w:val="HTMLCite"/>
          <w:i w:val="0"/>
          <w:sz w:val="20"/>
          <w:szCs w:val="20"/>
        </w:rPr>
        <w:t xml:space="preserve"> </w:t>
      </w:r>
    </w:p>
    <w:p w:rsidR="00B6667A" w:rsidRDefault="00221020" w:rsidP="006C5F0B">
      <w:pPr>
        <w:pStyle w:val="BodyText"/>
        <w:spacing w:before="0" w:beforeAutospacing="0" w:after="0" w:afterAutospacing="0"/>
        <w:rPr>
          <w:rStyle w:val="a-size-extra-large"/>
          <w:sz w:val="20"/>
          <w:szCs w:val="20"/>
        </w:rPr>
      </w:pPr>
      <w:r>
        <w:rPr>
          <w:sz w:val="20"/>
          <w:szCs w:val="20"/>
        </w:rPr>
        <w:t>[</w:t>
      </w:r>
      <w:r w:rsidR="00C02BB9">
        <w:rPr>
          <w:sz w:val="20"/>
          <w:szCs w:val="20"/>
        </w:rPr>
        <w:t>6</w:t>
      </w:r>
      <w:r>
        <w:rPr>
          <w:sz w:val="20"/>
          <w:szCs w:val="20"/>
        </w:rPr>
        <w:t xml:space="preserve">] </w:t>
      </w:r>
      <w:r w:rsidR="002A02A2">
        <w:rPr>
          <w:sz w:val="20"/>
          <w:szCs w:val="20"/>
        </w:rPr>
        <w:t>IMAI</w:t>
      </w:r>
      <w:r w:rsidR="00770970">
        <w:rPr>
          <w:sz w:val="20"/>
          <w:szCs w:val="20"/>
        </w:rPr>
        <w:t>,</w:t>
      </w:r>
      <w:r w:rsidR="002A02A2">
        <w:rPr>
          <w:sz w:val="20"/>
          <w:szCs w:val="20"/>
        </w:rPr>
        <w:t xml:space="preserve"> M.</w:t>
      </w:r>
      <w:r>
        <w:rPr>
          <w:sz w:val="20"/>
          <w:szCs w:val="20"/>
        </w:rPr>
        <w:t>:</w:t>
      </w:r>
      <w:r w:rsidRPr="00D679C8">
        <w:rPr>
          <w:sz w:val="20"/>
          <w:szCs w:val="20"/>
        </w:rPr>
        <w:t xml:space="preserve"> </w:t>
      </w:r>
      <w:r w:rsidRPr="00D679C8">
        <w:rPr>
          <w:rStyle w:val="a-size-extra-large"/>
          <w:i/>
          <w:sz w:val="20"/>
          <w:szCs w:val="20"/>
        </w:rPr>
        <w:t>Gemba Kaizen: A Commonsense Approach to a Continuous Improvement Strategy</w:t>
      </w:r>
      <w:r w:rsidRPr="00D679C8">
        <w:rPr>
          <w:rStyle w:val="a-size-extra-large"/>
          <w:sz w:val="20"/>
          <w:szCs w:val="20"/>
        </w:rPr>
        <w:t xml:space="preserve">, </w:t>
      </w:r>
      <w:r>
        <w:rPr>
          <w:rStyle w:val="a-size-extra-large"/>
          <w:sz w:val="20"/>
          <w:szCs w:val="20"/>
        </w:rPr>
        <w:t>McGraw-Hill, New York,</w:t>
      </w:r>
      <w:r w:rsidR="002A02A2">
        <w:rPr>
          <w:rStyle w:val="a-size-extra-large"/>
          <w:sz w:val="20"/>
          <w:szCs w:val="20"/>
        </w:rPr>
        <w:t xml:space="preserve"> United States,</w:t>
      </w:r>
      <w:r>
        <w:rPr>
          <w:rStyle w:val="a-size-extra-large"/>
          <w:sz w:val="20"/>
          <w:szCs w:val="20"/>
          <w:lang w:val="sr-Cyrl-CS"/>
        </w:rPr>
        <w:t xml:space="preserve"> 1997.</w:t>
      </w:r>
    </w:p>
    <w:p w:rsidR="00C02BB9" w:rsidRDefault="00C02BB9" w:rsidP="006C5F0B">
      <w:pPr>
        <w:pStyle w:val="BodyText"/>
        <w:spacing w:before="0" w:beforeAutospacing="0" w:after="0" w:afterAutospacing="0"/>
        <w:rPr>
          <w:sz w:val="20"/>
          <w:szCs w:val="20"/>
          <w:lang w:val="sr-Latn-CS"/>
        </w:rPr>
      </w:pPr>
      <w:r>
        <w:rPr>
          <w:sz w:val="20"/>
          <w:szCs w:val="20"/>
        </w:rPr>
        <w:t xml:space="preserve">[7] RADOVIĆ, N.: </w:t>
      </w:r>
      <w:r w:rsidRPr="000926FE">
        <w:rPr>
          <w:i/>
          <w:sz w:val="20"/>
          <w:szCs w:val="20"/>
        </w:rPr>
        <w:t>Integrisano upravljanje troškovima na bazi ciljnih i kaizen troškova</w:t>
      </w:r>
      <w:r>
        <w:rPr>
          <w:sz w:val="20"/>
          <w:szCs w:val="20"/>
        </w:rPr>
        <w:t xml:space="preserve">, Master </w:t>
      </w:r>
      <w:r w:rsidRPr="00781CCE">
        <w:rPr>
          <w:sz w:val="20"/>
          <w:szCs w:val="20"/>
        </w:rPr>
        <w:t xml:space="preserve">rad, </w:t>
      </w:r>
      <w:r w:rsidRPr="00781CCE">
        <w:rPr>
          <w:sz w:val="20"/>
          <w:szCs w:val="20"/>
          <w:lang w:val="sr-Latn-CS"/>
        </w:rPr>
        <w:t>Ekonomski fakultet, Beograd, Srbija, 201</w:t>
      </w:r>
      <w:r>
        <w:rPr>
          <w:sz w:val="20"/>
          <w:szCs w:val="20"/>
          <w:lang w:val="sr-Latn-CS"/>
        </w:rPr>
        <w:t>5</w:t>
      </w:r>
      <w:r w:rsidRPr="00781CCE">
        <w:rPr>
          <w:sz w:val="20"/>
          <w:szCs w:val="20"/>
          <w:lang w:val="sr-Latn-CS"/>
        </w:rPr>
        <w:t>.</w:t>
      </w:r>
    </w:p>
    <w:p w:rsidR="00C02BB9" w:rsidRPr="00C02BB9" w:rsidRDefault="00C02BB9" w:rsidP="006C5F0B">
      <w:pPr>
        <w:pStyle w:val="BodyText"/>
        <w:spacing w:before="0" w:beforeAutospacing="0" w:after="0" w:afterAutospacing="0"/>
        <w:rPr>
          <w:sz w:val="20"/>
          <w:szCs w:val="20"/>
        </w:rPr>
      </w:pPr>
      <w:r>
        <w:rPr>
          <w:sz w:val="20"/>
          <w:szCs w:val="20"/>
        </w:rPr>
        <w:t>[8]</w:t>
      </w:r>
      <w:r w:rsidRPr="00F57868">
        <w:rPr>
          <w:sz w:val="20"/>
          <w:szCs w:val="20"/>
        </w:rPr>
        <w:t xml:space="preserve"> </w:t>
      </w:r>
      <w:r w:rsidRPr="008D7E15">
        <w:rPr>
          <w:sz w:val="20"/>
          <w:szCs w:val="20"/>
        </w:rPr>
        <w:t>RECHT</w:t>
      </w:r>
      <w:r>
        <w:rPr>
          <w:sz w:val="20"/>
          <w:szCs w:val="20"/>
        </w:rPr>
        <w:t>,</w:t>
      </w:r>
      <w:r w:rsidRPr="008D7E15">
        <w:rPr>
          <w:sz w:val="20"/>
          <w:szCs w:val="20"/>
        </w:rPr>
        <w:t xml:space="preserve"> R.</w:t>
      </w:r>
      <w:r>
        <w:rPr>
          <w:sz w:val="20"/>
          <w:szCs w:val="20"/>
        </w:rPr>
        <w:t>;</w:t>
      </w:r>
      <w:r w:rsidRPr="008D7E15">
        <w:rPr>
          <w:sz w:val="20"/>
          <w:szCs w:val="20"/>
        </w:rPr>
        <w:t xml:space="preserve"> WILDEROM</w:t>
      </w:r>
      <w:r>
        <w:rPr>
          <w:sz w:val="20"/>
          <w:szCs w:val="20"/>
        </w:rPr>
        <w:t>,</w:t>
      </w:r>
      <w:r w:rsidRPr="008D7E15">
        <w:rPr>
          <w:sz w:val="20"/>
          <w:szCs w:val="20"/>
        </w:rPr>
        <w:t xml:space="preserve"> C.</w:t>
      </w:r>
      <w:r>
        <w:rPr>
          <w:sz w:val="20"/>
          <w:szCs w:val="20"/>
        </w:rPr>
        <w:t xml:space="preserve">: </w:t>
      </w:r>
      <w:r>
        <w:rPr>
          <w:i/>
          <w:sz w:val="20"/>
          <w:szCs w:val="20"/>
        </w:rPr>
        <w:t>Ka</w:t>
      </w:r>
      <w:r w:rsidRPr="008D7E15">
        <w:rPr>
          <w:i/>
          <w:sz w:val="20"/>
          <w:szCs w:val="20"/>
        </w:rPr>
        <w:t>izen and cul</w:t>
      </w:r>
      <w:r>
        <w:rPr>
          <w:i/>
          <w:sz w:val="20"/>
          <w:szCs w:val="20"/>
        </w:rPr>
        <w:t xml:space="preserve">ture: on the transferability of </w:t>
      </w:r>
      <w:r w:rsidRPr="008D7E15">
        <w:rPr>
          <w:i/>
          <w:sz w:val="20"/>
          <w:szCs w:val="20"/>
        </w:rPr>
        <w:t>Japanese suggestion systems</w:t>
      </w:r>
      <w:r>
        <w:t xml:space="preserve">, </w:t>
      </w:r>
      <w:r w:rsidRPr="008D7E15">
        <w:rPr>
          <w:sz w:val="20"/>
          <w:szCs w:val="20"/>
        </w:rPr>
        <w:t>International Business Review</w:t>
      </w:r>
      <w:r>
        <w:rPr>
          <w:sz w:val="20"/>
          <w:szCs w:val="20"/>
        </w:rPr>
        <w:t>, No. 7,</w:t>
      </w:r>
      <w:r w:rsidRPr="00D6011F">
        <w:rPr>
          <w:sz w:val="20"/>
          <w:szCs w:val="20"/>
        </w:rPr>
        <w:t xml:space="preserve"> </w:t>
      </w:r>
      <w:r w:rsidRPr="008D7E15">
        <w:rPr>
          <w:sz w:val="20"/>
          <w:szCs w:val="20"/>
        </w:rPr>
        <w:t>1998.</w:t>
      </w:r>
    </w:p>
    <w:p w:rsidR="00781CCE" w:rsidRPr="00781CCE" w:rsidRDefault="00781CCE" w:rsidP="00781CCE">
      <w:pPr>
        <w:pStyle w:val="Heading3"/>
        <w:spacing w:before="0" w:beforeAutospacing="0" w:after="0" w:afterAutospacing="0"/>
        <w:jc w:val="both"/>
        <w:rPr>
          <w:b w:val="0"/>
          <w:sz w:val="20"/>
          <w:szCs w:val="20"/>
          <w:lang w:val="sr-Latn-CS"/>
        </w:rPr>
      </w:pPr>
      <w:r w:rsidRPr="00C855AD">
        <w:rPr>
          <w:b w:val="0"/>
          <w:sz w:val="20"/>
          <w:szCs w:val="20"/>
          <w:lang w:val="de-DE"/>
        </w:rPr>
        <w:t>[</w:t>
      </w:r>
      <w:r w:rsidR="00C02BB9" w:rsidRPr="00C855AD">
        <w:rPr>
          <w:b w:val="0"/>
          <w:sz w:val="20"/>
          <w:szCs w:val="20"/>
          <w:lang w:val="de-DE"/>
        </w:rPr>
        <w:t>9</w:t>
      </w:r>
      <w:r w:rsidRPr="00C855AD">
        <w:rPr>
          <w:b w:val="0"/>
          <w:sz w:val="20"/>
          <w:szCs w:val="20"/>
          <w:lang w:val="de-DE"/>
        </w:rPr>
        <w:t>]</w:t>
      </w:r>
      <w:r w:rsidRPr="00C855AD">
        <w:rPr>
          <w:b w:val="0"/>
          <w:lang w:val="de-DE"/>
        </w:rPr>
        <w:t xml:space="preserve"> </w:t>
      </w:r>
      <w:r w:rsidRPr="00781CCE">
        <w:rPr>
          <w:b w:val="0"/>
          <w:sz w:val="20"/>
          <w:szCs w:val="20"/>
          <w:lang w:val="sr-Latn-CS"/>
        </w:rPr>
        <w:t>JABLAN-STE</w:t>
      </w:r>
      <w:r>
        <w:rPr>
          <w:b w:val="0"/>
          <w:sz w:val="20"/>
          <w:szCs w:val="20"/>
          <w:lang w:val="sr-Latn-CS"/>
        </w:rPr>
        <w:t>FANOVIĆ</w:t>
      </w:r>
      <w:r w:rsidR="00770970">
        <w:rPr>
          <w:b w:val="0"/>
          <w:sz w:val="20"/>
          <w:szCs w:val="20"/>
          <w:lang w:val="sr-Latn-CS"/>
        </w:rPr>
        <w:t>,</w:t>
      </w:r>
      <w:r>
        <w:rPr>
          <w:b w:val="0"/>
          <w:sz w:val="20"/>
          <w:szCs w:val="20"/>
          <w:lang w:val="sr-Latn-CS"/>
        </w:rPr>
        <w:t xml:space="preserve"> R.:</w:t>
      </w:r>
      <w:r w:rsidRPr="00781CCE">
        <w:rPr>
          <w:b w:val="0"/>
          <w:sz w:val="20"/>
          <w:szCs w:val="20"/>
          <w:lang w:val="sr-Latn-CS"/>
        </w:rPr>
        <w:t xml:space="preserve"> </w:t>
      </w:r>
      <w:r w:rsidRPr="00781CCE">
        <w:rPr>
          <w:b w:val="0"/>
          <w:i/>
          <w:sz w:val="20"/>
          <w:szCs w:val="20"/>
          <w:lang w:val="sr-Latn-CS"/>
        </w:rPr>
        <w:t>Interni obračun</w:t>
      </w:r>
      <w:r w:rsidRPr="00781CCE">
        <w:rPr>
          <w:b w:val="0"/>
          <w:sz w:val="20"/>
          <w:szCs w:val="20"/>
          <w:lang w:val="sr-Latn-CS"/>
        </w:rPr>
        <w:t>, Ekonomski fakultet, Beograd, Srbija, 2010.</w:t>
      </w:r>
    </w:p>
    <w:p w:rsidR="00620BDE" w:rsidRPr="002A02A2" w:rsidRDefault="009D160E" w:rsidP="00620BDE">
      <w:pPr>
        <w:pStyle w:val="Heading3"/>
        <w:spacing w:before="0" w:beforeAutospacing="0" w:after="0" w:afterAutospacing="0"/>
        <w:jc w:val="both"/>
        <w:rPr>
          <w:b w:val="0"/>
          <w:sz w:val="20"/>
          <w:szCs w:val="20"/>
        </w:rPr>
      </w:pPr>
      <w:r>
        <w:rPr>
          <w:b w:val="0"/>
          <w:sz w:val="20"/>
          <w:szCs w:val="20"/>
        </w:rPr>
        <w:t>[</w:t>
      </w:r>
      <w:r w:rsidR="00C02BB9">
        <w:rPr>
          <w:b w:val="0"/>
          <w:sz w:val="20"/>
          <w:szCs w:val="20"/>
        </w:rPr>
        <w:t>10</w:t>
      </w:r>
      <w:r w:rsidR="00620BDE" w:rsidRPr="002A02A2">
        <w:rPr>
          <w:b w:val="0"/>
          <w:sz w:val="20"/>
          <w:szCs w:val="20"/>
        </w:rPr>
        <w:t xml:space="preserve">] </w:t>
      </w:r>
      <w:r w:rsidR="002A02A2" w:rsidRPr="002A02A2">
        <w:rPr>
          <w:b w:val="0"/>
          <w:sz w:val="20"/>
          <w:szCs w:val="20"/>
        </w:rPr>
        <w:t>DE ZOYSA</w:t>
      </w:r>
      <w:r w:rsidR="00770970">
        <w:rPr>
          <w:b w:val="0"/>
          <w:sz w:val="20"/>
          <w:szCs w:val="20"/>
        </w:rPr>
        <w:t>,</w:t>
      </w:r>
      <w:r w:rsidR="002A02A2" w:rsidRPr="002A02A2">
        <w:rPr>
          <w:b w:val="0"/>
          <w:sz w:val="20"/>
          <w:szCs w:val="20"/>
        </w:rPr>
        <w:t xml:space="preserve"> A.; KANTHI HERATH</w:t>
      </w:r>
      <w:r w:rsidR="00770970">
        <w:rPr>
          <w:b w:val="0"/>
          <w:sz w:val="20"/>
          <w:szCs w:val="20"/>
        </w:rPr>
        <w:t>,</w:t>
      </w:r>
      <w:r w:rsidR="002A02A2" w:rsidRPr="002A02A2">
        <w:rPr>
          <w:b w:val="0"/>
          <w:sz w:val="20"/>
          <w:szCs w:val="20"/>
        </w:rPr>
        <w:t xml:space="preserve"> S.</w:t>
      </w:r>
      <w:r w:rsidR="00620BDE" w:rsidRPr="002A02A2">
        <w:rPr>
          <w:b w:val="0"/>
          <w:sz w:val="20"/>
          <w:szCs w:val="20"/>
        </w:rPr>
        <w:t xml:space="preserve">: </w:t>
      </w:r>
      <w:hyperlink r:id="rId14" w:history="1">
        <w:r w:rsidR="00620BDE" w:rsidRPr="002A02A2">
          <w:rPr>
            <w:rStyle w:val="Hyperlink"/>
            <w:b w:val="0"/>
            <w:i/>
            <w:color w:val="auto"/>
            <w:sz w:val="20"/>
            <w:szCs w:val="20"/>
            <w:u w:val="none"/>
          </w:rPr>
          <w:t>Standard costing in Japanese firms: Reexamination of its significance in the new manufacturing environment</w:t>
        </w:r>
      </w:hyperlink>
      <w:r w:rsidR="00620BDE" w:rsidRPr="002A02A2">
        <w:rPr>
          <w:b w:val="0"/>
          <w:sz w:val="20"/>
          <w:szCs w:val="20"/>
        </w:rPr>
        <w:t xml:space="preserve">, Industrial Management &amp; Data Systems, Vol. 107, No. 2, Emerald Group Publishing, Bingley, </w:t>
      </w:r>
      <w:r w:rsidR="002A02A2" w:rsidRPr="002A02A2">
        <w:rPr>
          <w:b w:val="0"/>
          <w:sz w:val="20"/>
          <w:szCs w:val="20"/>
        </w:rPr>
        <w:t xml:space="preserve">United Kingdom, </w:t>
      </w:r>
      <w:r w:rsidR="00620BDE" w:rsidRPr="002A02A2">
        <w:rPr>
          <w:b w:val="0"/>
          <w:sz w:val="20"/>
          <w:szCs w:val="20"/>
        </w:rPr>
        <w:t xml:space="preserve">2007. </w:t>
      </w:r>
    </w:p>
    <w:p w:rsidR="00620BDE" w:rsidRDefault="00781CCE" w:rsidP="006C5F0B">
      <w:pPr>
        <w:pStyle w:val="BodyText"/>
        <w:spacing w:before="0" w:beforeAutospacing="0" w:after="0" w:afterAutospacing="0"/>
        <w:rPr>
          <w:sz w:val="20"/>
          <w:szCs w:val="20"/>
          <w:lang w:val="sr-Latn-CS"/>
        </w:rPr>
      </w:pPr>
      <w:r>
        <w:rPr>
          <w:sz w:val="20"/>
          <w:szCs w:val="20"/>
        </w:rPr>
        <w:t>[</w:t>
      </w:r>
      <w:r w:rsidR="00C02BB9">
        <w:rPr>
          <w:sz w:val="20"/>
          <w:szCs w:val="20"/>
        </w:rPr>
        <w:t>11</w:t>
      </w:r>
      <w:r>
        <w:rPr>
          <w:sz w:val="20"/>
          <w:szCs w:val="20"/>
        </w:rPr>
        <w:t>] NEŠANOVIĆ</w:t>
      </w:r>
      <w:r w:rsidR="00770970">
        <w:rPr>
          <w:sz w:val="20"/>
          <w:szCs w:val="20"/>
        </w:rPr>
        <w:t>,</w:t>
      </w:r>
      <w:r>
        <w:rPr>
          <w:sz w:val="20"/>
          <w:szCs w:val="20"/>
        </w:rPr>
        <w:t xml:space="preserve"> N.: </w:t>
      </w:r>
      <w:r>
        <w:rPr>
          <w:i/>
          <w:sz w:val="20"/>
          <w:szCs w:val="20"/>
        </w:rPr>
        <w:t>Kaizen Costing: savremeni upravljačko-računovodstveni pristup obračunu i upravljanju troškovima preduzeća,</w:t>
      </w:r>
      <w:r>
        <w:rPr>
          <w:sz w:val="20"/>
          <w:szCs w:val="20"/>
        </w:rPr>
        <w:t xml:space="preserve"> Master </w:t>
      </w:r>
      <w:r w:rsidRPr="00781CCE">
        <w:rPr>
          <w:sz w:val="20"/>
          <w:szCs w:val="20"/>
        </w:rPr>
        <w:t xml:space="preserve">rad, </w:t>
      </w:r>
      <w:r w:rsidRPr="00781CCE">
        <w:rPr>
          <w:sz w:val="20"/>
          <w:szCs w:val="20"/>
          <w:lang w:val="sr-Latn-CS"/>
        </w:rPr>
        <w:t>Ekonomski fakultet, Beograd, Srbija, 201</w:t>
      </w:r>
      <w:r>
        <w:rPr>
          <w:sz w:val="20"/>
          <w:szCs w:val="20"/>
          <w:lang w:val="sr-Latn-CS"/>
        </w:rPr>
        <w:t>5</w:t>
      </w:r>
      <w:r w:rsidRPr="00781CCE">
        <w:rPr>
          <w:sz w:val="20"/>
          <w:szCs w:val="20"/>
          <w:lang w:val="sr-Latn-CS"/>
        </w:rPr>
        <w:t>.</w:t>
      </w:r>
    </w:p>
    <w:p w:rsidR="003D2F0C" w:rsidRDefault="003D2F0C" w:rsidP="006C5F0B">
      <w:pPr>
        <w:pStyle w:val="BodyText"/>
        <w:spacing w:before="0" w:beforeAutospacing="0" w:after="0" w:afterAutospacing="0"/>
        <w:rPr>
          <w:sz w:val="20"/>
          <w:szCs w:val="20"/>
        </w:rPr>
      </w:pPr>
      <w:r>
        <w:rPr>
          <w:sz w:val="20"/>
          <w:szCs w:val="20"/>
        </w:rPr>
        <w:t>[</w:t>
      </w:r>
      <w:r w:rsidR="00C02BB9">
        <w:rPr>
          <w:sz w:val="20"/>
          <w:szCs w:val="20"/>
        </w:rPr>
        <w:t>12</w:t>
      </w:r>
      <w:r w:rsidRPr="003D2F0C">
        <w:rPr>
          <w:sz w:val="20"/>
          <w:szCs w:val="20"/>
        </w:rPr>
        <w:t xml:space="preserve">] </w:t>
      </w:r>
      <w:r w:rsidR="00770970">
        <w:rPr>
          <w:sz w:val="20"/>
          <w:szCs w:val="20"/>
        </w:rPr>
        <w:t>MONDEN, Y.;</w:t>
      </w:r>
      <w:r w:rsidR="00770970" w:rsidRPr="003D2F0C">
        <w:rPr>
          <w:sz w:val="20"/>
          <w:szCs w:val="20"/>
        </w:rPr>
        <w:t xml:space="preserve"> HAMADA</w:t>
      </w:r>
      <w:r w:rsidR="00770970">
        <w:rPr>
          <w:sz w:val="20"/>
          <w:szCs w:val="20"/>
        </w:rPr>
        <w:t>,</w:t>
      </w:r>
      <w:r w:rsidRPr="003D2F0C">
        <w:rPr>
          <w:sz w:val="20"/>
          <w:szCs w:val="20"/>
        </w:rPr>
        <w:t xml:space="preserve"> K.</w:t>
      </w:r>
      <w:r>
        <w:rPr>
          <w:sz w:val="20"/>
          <w:szCs w:val="20"/>
        </w:rPr>
        <w:t>:</w:t>
      </w:r>
      <w:r w:rsidRPr="003D2F0C">
        <w:rPr>
          <w:sz w:val="20"/>
          <w:szCs w:val="20"/>
        </w:rPr>
        <w:t xml:space="preserve"> </w:t>
      </w:r>
      <w:r w:rsidRPr="003D2F0C">
        <w:rPr>
          <w:i/>
          <w:sz w:val="20"/>
          <w:szCs w:val="20"/>
        </w:rPr>
        <w:t>Target Costing and Kaizen Costing in Japanese Automobile Companies</w:t>
      </w:r>
      <w:r w:rsidRPr="003D2F0C">
        <w:rPr>
          <w:sz w:val="20"/>
          <w:szCs w:val="20"/>
        </w:rPr>
        <w:t xml:space="preserve">, Journal of Management Accounting Research, </w:t>
      </w:r>
      <w:r>
        <w:rPr>
          <w:sz w:val="20"/>
          <w:szCs w:val="20"/>
        </w:rPr>
        <w:t xml:space="preserve">United States, </w:t>
      </w:r>
      <w:r w:rsidRPr="003D2F0C">
        <w:rPr>
          <w:sz w:val="20"/>
          <w:szCs w:val="20"/>
        </w:rPr>
        <w:t>1991.</w:t>
      </w:r>
    </w:p>
    <w:p w:rsidR="000926FE" w:rsidRPr="00C02BB9" w:rsidRDefault="00547850" w:rsidP="006C5F0B">
      <w:pPr>
        <w:pStyle w:val="BodyText"/>
        <w:spacing w:before="0" w:beforeAutospacing="0" w:after="0" w:afterAutospacing="0"/>
        <w:rPr>
          <w:sz w:val="20"/>
          <w:szCs w:val="20"/>
        </w:rPr>
      </w:pPr>
      <w:r>
        <w:rPr>
          <w:sz w:val="20"/>
          <w:szCs w:val="20"/>
        </w:rPr>
        <w:t>[</w:t>
      </w:r>
      <w:r w:rsidR="00C02BB9">
        <w:rPr>
          <w:sz w:val="20"/>
          <w:szCs w:val="20"/>
        </w:rPr>
        <w:t>13</w:t>
      </w:r>
      <w:r>
        <w:rPr>
          <w:sz w:val="20"/>
          <w:szCs w:val="20"/>
        </w:rPr>
        <w:t xml:space="preserve">] </w:t>
      </w:r>
      <w:r w:rsidR="00770970">
        <w:rPr>
          <w:sz w:val="20"/>
          <w:szCs w:val="20"/>
        </w:rPr>
        <w:t xml:space="preserve">BUDUGAN, D.; GEORGESCU, I.: </w:t>
      </w:r>
      <w:r w:rsidRPr="00C863E0">
        <w:rPr>
          <w:bCs/>
          <w:i/>
          <w:sz w:val="20"/>
          <w:szCs w:val="20"/>
        </w:rPr>
        <w:t>Cost Reduction by Using Budgeting Via the Kaizen</w:t>
      </w:r>
      <w:r>
        <w:rPr>
          <w:bCs/>
          <w:i/>
          <w:sz w:val="20"/>
          <w:szCs w:val="20"/>
        </w:rPr>
        <w:t xml:space="preserve"> </w:t>
      </w:r>
      <w:r w:rsidRPr="00C863E0">
        <w:rPr>
          <w:bCs/>
          <w:i/>
          <w:sz w:val="20"/>
          <w:szCs w:val="20"/>
        </w:rPr>
        <w:t>Method</w:t>
      </w:r>
      <w:r>
        <w:rPr>
          <w:bCs/>
          <w:sz w:val="20"/>
          <w:szCs w:val="20"/>
        </w:rPr>
        <w:t xml:space="preserve">, </w:t>
      </w:r>
      <w:r w:rsidRPr="00C863E0">
        <w:rPr>
          <w:sz w:val="20"/>
          <w:szCs w:val="20"/>
        </w:rPr>
        <w:t>Stiinte Economice</w:t>
      </w:r>
      <w:r>
        <w:rPr>
          <w:sz w:val="20"/>
          <w:szCs w:val="20"/>
        </w:rPr>
        <w:t xml:space="preserve">, </w:t>
      </w:r>
      <w:r w:rsidRPr="00C863E0">
        <w:rPr>
          <w:sz w:val="20"/>
          <w:szCs w:val="20"/>
        </w:rPr>
        <w:t>Universitatii "Alexandru Ioan Cuza"</w:t>
      </w:r>
      <w:r>
        <w:rPr>
          <w:sz w:val="20"/>
          <w:szCs w:val="20"/>
        </w:rPr>
        <w:t xml:space="preserve">, </w:t>
      </w:r>
      <w:r w:rsidRPr="00C863E0">
        <w:rPr>
          <w:sz w:val="20"/>
          <w:szCs w:val="20"/>
        </w:rPr>
        <w:t>Iasi</w:t>
      </w:r>
      <w:r>
        <w:rPr>
          <w:sz w:val="20"/>
          <w:szCs w:val="20"/>
        </w:rPr>
        <w:t>, Romania,</w:t>
      </w:r>
      <w:r w:rsidRPr="00D6011F">
        <w:rPr>
          <w:sz w:val="20"/>
          <w:szCs w:val="20"/>
        </w:rPr>
        <w:t xml:space="preserve"> </w:t>
      </w:r>
      <w:r>
        <w:rPr>
          <w:sz w:val="20"/>
          <w:szCs w:val="20"/>
        </w:rPr>
        <w:t>2009.</w:t>
      </w:r>
    </w:p>
    <w:p w:rsidR="00C02BB9" w:rsidRDefault="00C02BB9" w:rsidP="006C5F0B">
      <w:pPr>
        <w:pStyle w:val="BodyText"/>
        <w:spacing w:before="0" w:beforeAutospacing="0" w:after="0" w:afterAutospacing="0"/>
        <w:rPr>
          <w:sz w:val="20"/>
          <w:szCs w:val="20"/>
        </w:rPr>
      </w:pPr>
      <w:r>
        <w:rPr>
          <w:sz w:val="20"/>
          <w:szCs w:val="20"/>
        </w:rPr>
        <w:t xml:space="preserve">[14] </w:t>
      </w:r>
      <w:r w:rsidRPr="00F57868">
        <w:rPr>
          <w:i/>
          <w:sz w:val="20"/>
          <w:szCs w:val="20"/>
        </w:rPr>
        <w:t xml:space="preserve">Implementing </w:t>
      </w:r>
      <w:r>
        <w:rPr>
          <w:i/>
          <w:sz w:val="20"/>
          <w:szCs w:val="20"/>
        </w:rPr>
        <w:t>Activity-Based</w:t>
      </w:r>
      <w:r w:rsidRPr="00F57868">
        <w:rPr>
          <w:i/>
          <w:sz w:val="20"/>
          <w:szCs w:val="20"/>
        </w:rPr>
        <w:t xml:space="preserve"> Costing</w:t>
      </w:r>
      <w:r w:rsidRPr="00F57868">
        <w:rPr>
          <w:sz w:val="20"/>
          <w:szCs w:val="20"/>
        </w:rPr>
        <w:t>, Institute of Management Accountants,</w:t>
      </w:r>
      <w:r>
        <w:rPr>
          <w:sz w:val="20"/>
          <w:szCs w:val="20"/>
        </w:rPr>
        <w:t xml:space="preserve"> available at: </w:t>
      </w:r>
      <w:hyperlink r:id="rId15" w:history="1">
        <w:r w:rsidRPr="006E4423">
          <w:rPr>
            <w:rStyle w:val="Hyperlink"/>
            <w:sz w:val="20"/>
            <w:szCs w:val="20"/>
          </w:rPr>
          <w:t>https://www.imanet.org/-/media/d5beff30c5864c7383e6ebb61556bab3.ashx</w:t>
        </w:r>
      </w:hyperlink>
      <w:r>
        <w:rPr>
          <w:sz w:val="20"/>
          <w:szCs w:val="20"/>
        </w:rPr>
        <w:t xml:space="preserve"> </w:t>
      </w:r>
    </w:p>
    <w:sectPr w:rsidR="00C02BB9" w:rsidSect="001247DA">
      <w:headerReference w:type="default" r:id="rId16"/>
      <w:footerReference w:type="default" r:id="rId17"/>
      <w:footnotePr>
        <w:pos w:val="beneathText"/>
      </w:footnotePr>
      <w:pgSz w:w="11907" w:h="16839" w:code="9"/>
      <w:pgMar w:top="1134" w:right="1134" w:bottom="1134" w:left="1134" w:header="720" w:footer="720" w:gutter="0"/>
      <w:pgNumType w:start="2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F9C" w:rsidRDefault="00CA2F9C" w:rsidP="007A67C1">
      <w:pPr>
        <w:spacing w:line="240" w:lineRule="auto"/>
      </w:pPr>
      <w:r>
        <w:separator/>
      </w:r>
    </w:p>
  </w:endnote>
  <w:endnote w:type="continuationSeparator" w:id="1">
    <w:p w:rsidR="00CA2F9C" w:rsidRDefault="00CA2F9C" w:rsidP="007A67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C855AD" w:rsidTr="00C855AD">
      <w:trPr>
        <w:trHeight w:val="100"/>
      </w:trPr>
      <w:tc>
        <w:tcPr>
          <w:tcW w:w="9639" w:type="dxa"/>
        </w:tcPr>
        <w:p w:rsidR="00C855AD" w:rsidRDefault="00C855AD" w:rsidP="00466F7C">
          <w:pPr>
            <w:pStyle w:val="Footer"/>
            <w:jc w:val="right"/>
          </w:pPr>
          <w:r>
            <w:t>8</w:t>
          </w:r>
          <w:r w:rsidRPr="007E43D7">
            <w:t xml:space="preserve"> - </w:t>
          </w:r>
          <w:sdt>
            <w:sdtPr>
              <w:id w:val="20954593"/>
              <w:docPartObj>
                <w:docPartGallery w:val="Page Numbers (Bottom of Page)"/>
                <w:docPartUnique/>
              </w:docPartObj>
            </w:sdtPr>
            <w:sdtContent>
              <w:fldSimple w:instr=" PAGE   \* MERGEFORMAT ">
                <w:r w:rsidR="00CA2F9C">
                  <w:rPr>
                    <w:noProof/>
                  </w:rPr>
                  <w:t>24</w:t>
                </w:r>
              </w:fldSimple>
            </w:sdtContent>
          </w:sdt>
        </w:p>
      </w:tc>
    </w:tr>
  </w:tbl>
  <w:p w:rsidR="00C855AD" w:rsidRDefault="00C855AD" w:rsidP="00C855A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F9C" w:rsidRDefault="00CA2F9C" w:rsidP="007A67C1">
      <w:pPr>
        <w:spacing w:line="240" w:lineRule="auto"/>
      </w:pPr>
      <w:r>
        <w:separator/>
      </w:r>
    </w:p>
  </w:footnote>
  <w:footnote w:type="continuationSeparator" w:id="1">
    <w:p w:rsidR="00CA2F9C" w:rsidRDefault="00CA2F9C" w:rsidP="007A67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5AD" w:rsidRDefault="009D7560" w:rsidP="00C855AD">
    <w:pPr>
      <w:pStyle w:val="Header"/>
    </w:pPr>
    <w:r w:rsidRPr="009D7560">
      <w:rPr>
        <w:noProof/>
        <w:lang w:val="sr-Latn-CS" w:eastAsia="en-GB"/>
      </w:rPr>
      <w:pict>
        <v:group id="Group 1" o:spid="_x0000_s2049" style="position:absolute;left:0;text-align:left;margin-left:1.35pt;margin-top:-32.15pt;width:480.4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C855AD" w:rsidRDefault="00C855AD" w:rsidP="00C855AD"/>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C855AD" w:rsidRDefault="00C855AD" w:rsidP="00C855AD">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C855AD" w:rsidRDefault="00C855AD" w:rsidP="00C855AD">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C855AD" w:rsidRDefault="00C855AD" w:rsidP="00C855AD">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C855AD">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4"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C855AD" w:rsidRDefault="00C855AD" w:rsidP="00C855AD">
    <w:pPr>
      <w:pStyle w:val="Header"/>
    </w:pPr>
  </w:p>
  <w:p w:rsidR="00C855AD" w:rsidRDefault="00C855AD" w:rsidP="00C855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E2D53"/>
    <w:multiLevelType w:val="hybridMultilevel"/>
    <w:tmpl w:val="E7C6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hdrShapeDefaults>
    <o:shapedefaults v:ext="edit" spidmax="7170"/>
    <o:shapelayout v:ext="edit">
      <o:idmap v:ext="edit" data="2"/>
      <o:rules v:ext="edit">
        <o:r id="V:Rule2" type="connector" idref="#AutoShape 2"/>
      </o:rules>
    </o:shapelayout>
  </w:hdrShapeDefaults>
  <w:footnotePr>
    <w:pos w:val="beneathText"/>
    <w:footnote w:id="0"/>
    <w:footnote w:id="1"/>
  </w:footnotePr>
  <w:endnotePr>
    <w:endnote w:id="0"/>
    <w:endnote w:id="1"/>
  </w:endnotePr>
  <w:compat/>
  <w:rsids>
    <w:rsidRoot w:val="00A84F1F"/>
    <w:rsid w:val="00003B76"/>
    <w:rsid w:val="00004874"/>
    <w:rsid w:val="000054C7"/>
    <w:rsid w:val="000161E8"/>
    <w:rsid w:val="0004787C"/>
    <w:rsid w:val="00056047"/>
    <w:rsid w:val="000670B6"/>
    <w:rsid w:val="000827E2"/>
    <w:rsid w:val="000832CB"/>
    <w:rsid w:val="000926FE"/>
    <w:rsid w:val="00093FEB"/>
    <w:rsid w:val="00097326"/>
    <w:rsid w:val="000A0A5A"/>
    <w:rsid w:val="000D18BE"/>
    <w:rsid w:val="000D57AA"/>
    <w:rsid w:val="000D590D"/>
    <w:rsid w:val="000E0679"/>
    <w:rsid w:val="000E6014"/>
    <w:rsid w:val="000E6A9A"/>
    <w:rsid w:val="000F6738"/>
    <w:rsid w:val="000F76C9"/>
    <w:rsid w:val="00114525"/>
    <w:rsid w:val="001158A6"/>
    <w:rsid w:val="001247DA"/>
    <w:rsid w:val="00133DCB"/>
    <w:rsid w:val="00155527"/>
    <w:rsid w:val="00161FC3"/>
    <w:rsid w:val="0016679F"/>
    <w:rsid w:val="00166FBA"/>
    <w:rsid w:val="00181C31"/>
    <w:rsid w:val="001B0323"/>
    <w:rsid w:val="001B44DE"/>
    <w:rsid w:val="001C0E57"/>
    <w:rsid w:val="001C1BAC"/>
    <w:rsid w:val="001C4213"/>
    <w:rsid w:val="001C7172"/>
    <w:rsid w:val="001D464A"/>
    <w:rsid w:val="001E22B5"/>
    <w:rsid w:val="001E35D3"/>
    <w:rsid w:val="001E55FC"/>
    <w:rsid w:val="001F3C61"/>
    <w:rsid w:val="002000C0"/>
    <w:rsid w:val="002003D4"/>
    <w:rsid w:val="00202517"/>
    <w:rsid w:val="00221020"/>
    <w:rsid w:val="00233F5D"/>
    <w:rsid w:val="00240FFE"/>
    <w:rsid w:val="00243FCC"/>
    <w:rsid w:val="002478BD"/>
    <w:rsid w:val="00252B4E"/>
    <w:rsid w:val="00260A5E"/>
    <w:rsid w:val="002723FB"/>
    <w:rsid w:val="00294ED8"/>
    <w:rsid w:val="00296DC8"/>
    <w:rsid w:val="002A02A2"/>
    <w:rsid w:val="002A326F"/>
    <w:rsid w:val="002A5DB5"/>
    <w:rsid w:val="002C6176"/>
    <w:rsid w:val="002E46BF"/>
    <w:rsid w:val="002E71FC"/>
    <w:rsid w:val="002F72E2"/>
    <w:rsid w:val="0030499B"/>
    <w:rsid w:val="003050BA"/>
    <w:rsid w:val="00312AE2"/>
    <w:rsid w:val="00321702"/>
    <w:rsid w:val="00330E34"/>
    <w:rsid w:val="0033102D"/>
    <w:rsid w:val="0033750C"/>
    <w:rsid w:val="00340EE5"/>
    <w:rsid w:val="003731B2"/>
    <w:rsid w:val="003749C3"/>
    <w:rsid w:val="00382BFB"/>
    <w:rsid w:val="003A1BB7"/>
    <w:rsid w:val="003A2AF6"/>
    <w:rsid w:val="003A4827"/>
    <w:rsid w:val="003A798C"/>
    <w:rsid w:val="003B0BDC"/>
    <w:rsid w:val="003B38DC"/>
    <w:rsid w:val="003B7CEE"/>
    <w:rsid w:val="003C19B7"/>
    <w:rsid w:val="003D2F0C"/>
    <w:rsid w:val="003E482E"/>
    <w:rsid w:val="003E7211"/>
    <w:rsid w:val="003F57C8"/>
    <w:rsid w:val="004007B9"/>
    <w:rsid w:val="00410465"/>
    <w:rsid w:val="00412D37"/>
    <w:rsid w:val="004337C2"/>
    <w:rsid w:val="004340F6"/>
    <w:rsid w:val="00450F2A"/>
    <w:rsid w:val="00452644"/>
    <w:rsid w:val="0046106C"/>
    <w:rsid w:val="0046109D"/>
    <w:rsid w:val="00477EBA"/>
    <w:rsid w:val="004820E6"/>
    <w:rsid w:val="0048251C"/>
    <w:rsid w:val="00484F5E"/>
    <w:rsid w:val="004963C5"/>
    <w:rsid w:val="004B22B1"/>
    <w:rsid w:val="004B7FF9"/>
    <w:rsid w:val="004C32E8"/>
    <w:rsid w:val="004C788B"/>
    <w:rsid w:val="004D754A"/>
    <w:rsid w:val="004E0CB1"/>
    <w:rsid w:val="004E722C"/>
    <w:rsid w:val="00505A04"/>
    <w:rsid w:val="00510D30"/>
    <w:rsid w:val="00515F83"/>
    <w:rsid w:val="00522509"/>
    <w:rsid w:val="00525BF7"/>
    <w:rsid w:val="005306E8"/>
    <w:rsid w:val="00533220"/>
    <w:rsid w:val="00547850"/>
    <w:rsid w:val="005565E3"/>
    <w:rsid w:val="00562553"/>
    <w:rsid w:val="00565EF8"/>
    <w:rsid w:val="00573741"/>
    <w:rsid w:val="00575440"/>
    <w:rsid w:val="0057644E"/>
    <w:rsid w:val="00577B00"/>
    <w:rsid w:val="00586E83"/>
    <w:rsid w:val="005A0D71"/>
    <w:rsid w:val="005A55FF"/>
    <w:rsid w:val="005C7106"/>
    <w:rsid w:val="005C7DA0"/>
    <w:rsid w:val="005D31A3"/>
    <w:rsid w:val="005D42D3"/>
    <w:rsid w:val="005D7278"/>
    <w:rsid w:val="005E25C0"/>
    <w:rsid w:val="00613E45"/>
    <w:rsid w:val="00620BDE"/>
    <w:rsid w:val="006312A1"/>
    <w:rsid w:val="006329F6"/>
    <w:rsid w:val="00634AF2"/>
    <w:rsid w:val="00637F09"/>
    <w:rsid w:val="006435F4"/>
    <w:rsid w:val="00645874"/>
    <w:rsid w:val="00651C79"/>
    <w:rsid w:val="00651CFA"/>
    <w:rsid w:val="0065710F"/>
    <w:rsid w:val="00660FA5"/>
    <w:rsid w:val="00661101"/>
    <w:rsid w:val="00664C4B"/>
    <w:rsid w:val="00666BCD"/>
    <w:rsid w:val="006814FC"/>
    <w:rsid w:val="00693ECC"/>
    <w:rsid w:val="006A5138"/>
    <w:rsid w:val="006B293B"/>
    <w:rsid w:val="006B3AFB"/>
    <w:rsid w:val="006C5F0B"/>
    <w:rsid w:val="006D1593"/>
    <w:rsid w:val="006E7BA2"/>
    <w:rsid w:val="006F06A0"/>
    <w:rsid w:val="007038D2"/>
    <w:rsid w:val="00716B71"/>
    <w:rsid w:val="0073194E"/>
    <w:rsid w:val="007344A4"/>
    <w:rsid w:val="00737E8E"/>
    <w:rsid w:val="00750FB9"/>
    <w:rsid w:val="00770970"/>
    <w:rsid w:val="0077539C"/>
    <w:rsid w:val="00781CCE"/>
    <w:rsid w:val="007950EC"/>
    <w:rsid w:val="00795C06"/>
    <w:rsid w:val="00795C23"/>
    <w:rsid w:val="00797D6F"/>
    <w:rsid w:val="007A1C4E"/>
    <w:rsid w:val="007A27D6"/>
    <w:rsid w:val="007A67C1"/>
    <w:rsid w:val="007D16A4"/>
    <w:rsid w:val="007E0CBC"/>
    <w:rsid w:val="007E110E"/>
    <w:rsid w:val="007E1503"/>
    <w:rsid w:val="007E774D"/>
    <w:rsid w:val="007F0474"/>
    <w:rsid w:val="007F2518"/>
    <w:rsid w:val="007F7869"/>
    <w:rsid w:val="008036AE"/>
    <w:rsid w:val="00811C9E"/>
    <w:rsid w:val="0081380A"/>
    <w:rsid w:val="00817AFC"/>
    <w:rsid w:val="0083251C"/>
    <w:rsid w:val="00832F8D"/>
    <w:rsid w:val="00843192"/>
    <w:rsid w:val="00846DE5"/>
    <w:rsid w:val="008509AB"/>
    <w:rsid w:val="00852A89"/>
    <w:rsid w:val="008706DE"/>
    <w:rsid w:val="00871B10"/>
    <w:rsid w:val="008835C3"/>
    <w:rsid w:val="00885CF8"/>
    <w:rsid w:val="008A6488"/>
    <w:rsid w:val="008A710E"/>
    <w:rsid w:val="008B6877"/>
    <w:rsid w:val="008D47C8"/>
    <w:rsid w:val="00902892"/>
    <w:rsid w:val="009166B2"/>
    <w:rsid w:val="0091715E"/>
    <w:rsid w:val="00926A9A"/>
    <w:rsid w:val="00932E09"/>
    <w:rsid w:val="00957D73"/>
    <w:rsid w:val="009920B8"/>
    <w:rsid w:val="00995674"/>
    <w:rsid w:val="009A172B"/>
    <w:rsid w:val="009A50A2"/>
    <w:rsid w:val="009B14EA"/>
    <w:rsid w:val="009B1C52"/>
    <w:rsid w:val="009B3285"/>
    <w:rsid w:val="009B3FA1"/>
    <w:rsid w:val="009B6751"/>
    <w:rsid w:val="009C6D2C"/>
    <w:rsid w:val="009D065E"/>
    <w:rsid w:val="009D160E"/>
    <w:rsid w:val="009D7560"/>
    <w:rsid w:val="009E2463"/>
    <w:rsid w:val="009E5BED"/>
    <w:rsid w:val="009F0D55"/>
    <w:rsid w:val="009F4F46"/>
    <w:rsid w:val="00A03257"/>
    <w:rsid w:val="00A03F21"/>
    <w:rsid w:val="00A1793D"/>
    <w:rsid w:val="00A209E7"/>
    <w:rsid w:val="00A24FCC"/>
    <w:rsid w:val="00A37B5E"/>
    <w:rsid w:val="00A54A9B"/>
    <w:rsid w:val="00A60886"/>
    <w:rsid w:val="00A6125C"/>
    <w:rsid w:val="00A67CE1"/>
    <w:rsid w:val="00A7039F"/>
    <w:rsid w:val="00A70AA1"/>
    <w:rsid w:val="00A8151C"/>
    <w:rsid w:val="00A81B85"/>
    <w:rsid w:val="00A84F1F"/>
    <w:rsid w:val="00A92223"/>
    <w:rsid w:val="00AA35A3"/>
    <w:rsid w:val="00AB027B"/>
    <w:rsid w:val="00AB0EAF"/>
    <w:rsid w:val="00AC5B54"/>
    <w:rsid w:val="00AD4612"/>
    <w:rsid w:val="00AF1A96"/>
    <w:rsid w:val="00AF2096"/>
    <w:rsid w:val="00B0644A"/>
    <w:rsid w:val="00B114F9"/>
    <w:rsid w:val="00B11C6C"/>
    <w:rsid w:val="00B17BD2"/>
    <w:rsid w:val="00B20A9F"/>
    <w:rsid w:val="00B21B44"/>
    <w:rsid w:val="00B21B4B"/>
    <w:rsid w:val="00B31788"/>
    <w:rsid w:val="00B43627"/>
    <w:rsid w:val="00B53938"/>
    <w:rsid w:val="00B6409C"/>
    <w:rsid w:val="00B6667A"/>
    <w:rsid w:val="00B70F56"/>
    <w:rsid w:val="00B9140F"/>
    <w:rsid w:val="00BA0DC7"/>
    <w:rsid w:val="00BB2DC7"/>
    <w:rsid w:val="00BB5FEA"/>
    <w:rsid w:val="00BC43C1"/>
    <w:rsid w:val="00BD17DF"/>
    <w:rsid w:val="00BE0CAA"/>
    <w:rsid w:val="00BE50B0"/>
    <w:rsid w:val="00BE7F2B"/>
    <w:rsid w:val="00BF6026"/>
    <w:rsid w:val="00C010C4"/>
    <w:rsid w:val="00C02BB9"/>
    <w:rsid w:val="00C06BBA"/>
    <w:rsid w:val="00C135AC"/>
    <w:rsid w:val="00C4645B"/>
    <w:rsid w:val="00C63D99"/>
    <w:rsid w:val="00C63EAD"/>
    <w:rsid w:val="00C64E4B"/>
    <w:rsid w:val="00C66BCB"/>
    <w:rsid w:val="00C72C81"/>
    <w:rsid w:val="00C76735"/>
    <w:rsid w:val="00C76D14"/>
    <w:rsid w:val="00C8093E"/>
    <w:rsid w:val="00C84356"/>
    <w:rsid w:val="00C855AD"/>
    <w:rsid w:val="00CA2F9C"/>
    <w:rsid w:val="00CA30BA"/>
    <w:rsid w:val="00CA335C"/>
    <w:rsid w:val="00CA7DE9"/>
    <w:rsid w:val="00CB70A6"/>
    <w:rsid w:val="00CC20D8"/>
    <w:rsid w:val="00CC6DD0"/>
    <w:rsid w:val="00CD1B30"/>
    <w:rsid w:val="00CE3A4A"/>
    <w:rsid w:val="00CF39AD"/>
    <w:rsid w:val="00CF4354"/>
    <w:rsid w:val="00CF6B65"/>
    <w:rsid w:val="00CF7E5F"/>
    <w:rsid w:val="00D1249F"/>
    <w:rsid w:val="00D12CA6"/>
    <w:rsid w:val="00D32D18"/>
    <w:rsid w:val="00D67F71"/>
    <w:rsid w:val="00D70726"/>
    <w:rsid w:val="00D853EF"/>
    <w:rsid w:val="00D9097C"/>
    <w:rsid w:val="00DA1A3F"/>
    <w:rsid w:val="00DA6A8A"/>
    <w:rsid w:val="00DB030F"/>
    <w:rsid w:val="00DB0B16"/>
    <w:rsid w:val="00DB32DF"/>
    <w:rsid w:val="00DD297C"/>
    <w:rsid w:val="00DD3DE6"/>
    <w:rsid w:val="00DE04D4"/>
    <w:rsid w:val="00DE1726"/>
    <w:rsid w:val="00DF644F"/>
    <w:rsid w:val="00E02C5E"/>
    <w:rsid w:val="00E03F46"/>
    <w:rsid w:val="00E060F2"/>
    <w:rsid w:val="00E151C4"/>
    <w:rsid w:val="00E211A1"/>
    <w:rsid w:val="00E235D2"/>
    <w:rsid w:val="00E35674"/>
    <w:rsid w:val="00E440F0"/>
    <w:rsid w:val="00E559A6"/>
    <w:rsid w:val="00E615BF"/>
    <w:rsid w:val="00E6731D"/>
    <w:rsid w:val="00E7002F"/>
    <w:rsid w:val="00E715BA"/>
    <w:rsid w:val="00E769F7"/>
    <w:rsid w:val="00E853CD"/>
    <w:rsid w:val="00E871AE"/>
    <w:rsid w:val="00E87C24"/>
    <w:rsid w:val="00E91C3D"/>
    <w:rsid w:val="00EA5593"/>
    <w:rsid w:val="00EA6269"/>
    <w:rsid w:val="00EA6CD3"/>
    <w:rsid w:val="00EB21B6"/>
    <w:rsid w:val="00EB23F8"/>
    <w:rsid w:val="00EB4566"/>
    <w:rsid w:val="00EC6A8A"/>
    <w:rsid w:val="00ED7F46"/>
    <w:rsid w:val="00EE6045"/>
    <w:rsid w:val="00EF4D96"/>
    <w:rsid w:val="00F02AE0"/>
    <w:rsid w:val="00F05DAA"/>
    <w:rsid w:val="00F10DF9"/>
    <w:rsid w:val="00F117FB"/>
    <w:rsid w:val="00F167B0"/>
    <w:rsid w:val="00F22AB4"/>
    <w:rsid w:val="00F57868"/>
    <w:rsid w:val="00F61765"/>
    <w:rsid w:val="00F6294D"/>
    <w:rsid w:val="00F67740"/>
    <w:rsid w:val="00F724DD"/>
    <w:rsid w:val="00F854FE"/>
    <w:rsid w:val="00F906DD"/>
    <w:rsid w:val="00F94339"/>
    <w:rsid w:val="00F97C5E"/>
    <w:rsid w:val="00FA0D8B"/>
    <w:rsid w:val="00FA20CD"/>
    <w:rsid w:val="00FA5710"/>
    <w:rsid w:val="00FA628A"/>
    <w:rsid w:val="00FA676D"/>
    <w:rsid w:val="00FA6930"/>
    <w:rsid w:val="00FB0B2D"/>
    <w:rsid w:val="00FC4E9C"/>
    <w:rsid w:val="00FD366F"/>
    <w:rsid w:val="00FD7726"/>
    <w:rsid w:val="00FE0AB0"/>
    <w:rsid w:val="00FF2937"/>
    <w:rsid w:val="00FF3B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99B"/>
  </w:style>
  <w:style w:type="paragraph" w:styleId="Heading3">
    <w:name w:val="heading 3"/>
    <w:basedOn w:val="Normal"/>
    <w:link w:val="Heading3Char"/>
    <w:uiPriority w:val="9"/>
    <w:qFormat/>
    <w:rsid w:val="00620BDE"/>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67C1"/>
    <w:pPr>
      <w:spacing w:line="240" w:lineRule="auto"/>
    </w:pPr>
    <w:rPr>
      <w:sz w:val="20"/>
      <w:szCs w:val="20"/>
    </w:rPr>
  </w:style>
  <w:style w:type="character" w:customStyle="1" w:styleId="FootnoteTextChar">
    <w:name w:val="Footnote Text Char"/>
    <w:basedOn w:val="DefaultParagraphFont"/>
    <w:link w:val="FootnoteText"/>
    <w:uiPriority w:val="99"/>
    <w:semiHidden/>
    <w:rsid w:val="007A67C1"/>
    <w:rPr>
      <w:sz w:val="20"/>
      <w:szCs w:val="20"/>
    </w:rPr>
  </w:style>
  <w:style w:type="character" w:styleId="FootnoteReference">
    <w:name w:val="footnote reference"/>
    <w:basedOn w:val="DefaultParagraphFont"/>
    <w:uiPriority w:val="99"/>
    <w:semiHidden/>
    <w:unhideWhenUsed/>
    <w:rsid w:val="007A67C1"/>
    <w:rPr>
      <w:vertAlign w:val="superscript"/>
    </w:rPr>
  </w:style>
  <w:style w:type="character" w:styleId="Hyperlink">
    <w:name w:val="Hyperlink"/>
    <w:basedOn w:val="DefaultParagraphFont"/>
    <w:uiPriority w:val="99"/>
    <w:unhideWhenUsed/>
    <w:rsid w:val="007A67C1"/>
    <w:rPr>
      <w:color w:val="0000FF" w:themeColor="hyperlink"/>
      <w:u w:val="single"/>
    </w:rPr>
  </w:style>
  <w:style w:type="paragraph" w:styleId="BodyText">
    <w:name w:val="Body Text"/>
    <w:basedOn w:val="Normal"/>
    <w:link w:val="BodyTextChar"/>
    <w:rsid w:val="007344A4"/>
    <w:pPr>
      <w:spacing w:before="100" w:beforeAutospacing="1" w:after="100" w:afterAutospacing="1" w:line="240" w:lineRule="auto"/>
      <w:jc w:val="both"/>
    </w:pPr>
    <w:rPr>
      <w:rFonts w:eastAsia="Times New Roman"/>
    </w:rPr>
  </w:style>
  <w:style w:type="character" w:customStyle="1" w:styleId="BodyTextChar">
    <w:name w:val="Body Text Char"/>
    <w:basedOn w:val="DefaultParagraphFont"/>
    <w:link w:val="BodyText"/>
    <w:rsid w:val="007344A4"/>
    <w:rPr>
      <w:rFonts w:eastAsia="Times New Roman"/>
    </w:rPr>
  </w:style>
  <w:style w:type="character" w:customStyle="1" w:styleId="shorttext">
    <w:name w:val="short_text"/>
    <w:basedOn w:val="DefaultParagraphFont"/>
    <w:rsid w:val="00452644"/>
  </w:style>
  <w:style w:type="paragraph" w:styleId="BalloonText">
    <w:name w:val="Balloon Text"/>
    <w:basedOn w:val="Normal"/>
    <w:link w:val="BalloonTextChar"/>
    <w:uiPriority w:val="99"/>
    <w:semiHidden/>
    <w:unhideWhenUsed/>
    <w:rsid w:val="009171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5E"/>
    <w:rPr>
      <w:rFonts w:ascii="Tahoma" w:hAnsi="Tahoma" w:cs="Tahoma"/>
      <w:sz w:val="16"/>
      <w:szCs w:val="16"/>
    </w:rPr>
  </w:style>
  <w:style w:type="paragraph" w:styleId="Bibliography">
    <w:name w:val="Bibliography"/>
    <w:basedOn w:val="Normal"/>
    <w:next w:val="Normal"/>
    <w:uiPriority w:val="37"/>
    <w:unhideWhenUsed/>
    <w:rsid w:val="008036AE"/>
  </w:style>
  <w:style w:type="character" w:styleId="HTMLCite">
    <w:name w:val="HTML Cite"/>
    <w:basedOn w:val="DefaultParagraphFont"/>
    <w:uiPriority w:val="99"/>
    <w:semiHidden/>
    <w:unhideWhenUsed/>
    <w:rsid w:val="00E615BF"/>
    <w:rPr>
      <w:i/>
      <w:iCs/>
    </w:rPr>
  </w:style>
  <w:style w:type="character" w:styleId="FollowedHyperlink">
    <w:name w:val="FollowedHyperlink"/>
    <w:basedOn w:val="DefaultParagraphFont"/>
    <w:uiPriority w:val="99"/>
    <w:semiHidden/>
    <w:unhideWhenUsed/>
    <w:rsid w:val="00957D73"/>
    <w:rPr>
      <w:color w:val="800080" w:themeColor="followedHyperlink"/>
      <w:u w:val="single"/>
    </w:rPr>
  </w:style>
  <w:style w:type="table" w:styleId="TableGrid">
    <w:name w:val="Table Grid"/>
    <w:basedOn w:val="TableNormal"/>
    <w:uiPriority w:val="59"/>
    <w:rsid w:val="00233F5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size-extra-large">
    <w:name w:val="a-size-extra-large"/>
    <w:basedOn w:val="DefaultParagraphFont"/>
    <w:rsid w:val="00221020"/>
  </w:style>
  <w:style w:type="character" w:styleId="PlaceholderText">
    <w:name w:val="Placeholder Text"/>
    <w:basedOn w:val="DefaultParagraphFont"/>
    <w:uiPriority w:val="99"/>
    <w:semiHidden/>
    <w:rsid w:val="000670B6"/>
    <w:rPr>
      <w:color w:val="808080"/>
    </w:rPr>
  </w:style>
  <w:style w:type="character" w:customStyle="1" w:styleId="Heading3Char">
    <w:name w:val="Heading 3 Char"/>
    <w:basedOn w:val="DefaultParagraphFont"/>
    <w:link w:val="Heading3"/>
    <w:uiPriority w:val="9"/>
    <w:rsid w:val="00620BDE"/>
    <w:rPr>
      <w:rFonts w:eastAsia="Times New Roman"/>
      <w:b/>
      <w:bCs/>
      <w:sz w:val="27"/>
      <w:szCs w:val="27"/>
    </w:rPr>
  </w:style>
  <w:style w:type="paragraph" w:styleId="Header">
    <w:name w:val="header"/>
    <w:basedOn w:val="Normal"/>
    <w:link w:val="HeaderChar"/>
    <w:uiPriority w:val="99"/>
    <w:unhideWhenUsed/>
    <w:rsid w:val="00C855AD"/>
    <w:pPr>
      <w:tabs>
        <w:tab w:val="center" w:pos="4680"/>
        <w:tab w:val="right" w:pos="9360"/>
      </w:tabs>
      <w:spacing w:line="240" w:lineRule="auto"/>
    </w:pPr>
  </w:style>
  <w:style w:type="character" w:customStyle="1" w:styleId="HeaderChar">
    <w:name w:val="Header Char"/>
    <w:basedOn w:val="DefaultParagraphFont"/>
    <w:link w:val="Header"/>
    <w:uiPriority w:val="99"/>
    <w:rsid w:val="00C855AD"/>
  </w:style>
  <w:style w:type="paragraph" w:styleId="Footer">
    <w:name w:val="footer"/>
    <w:basedOn w:val="Normal"/>
    <w:link w:val="FooterChar"/>
    <w:unhideWhenUsed/>
    <w:rsid w:val="00C855AD"/>
    <w:pPr>
      <w:tabs>
        <w:tab w:val="center" w:pos="4680"/>
        <w:tab w:val="right" w:pos="9360"/>
      </w:tabs>
      <w:spacing w:line="240" w:lineRule="auto"/>
    </w:pPr>
  </w:style>
  <w:style w:type="character" w:customStyle="1" w:styleId="FooterChar">
    <w:name w:val="Footer Char"/>
    <w:basedOn w:val="DefaultParagraphFont"/>
    <w:link w:val="Footer"/>
    <w:rsid w:val="00C855AD"/>
  </w:style>
  <w:style w:type="paragraph" w:styleId="NoSpacing">
    <w:name w:val="No Spacing"/>
    <w:uiPriority w:val="1"/>
    <w:qFormat/>
    <w:rsid w:val="00C855AD"/>
    <w:pPr>
      <w:spacing w:line="240" w:lineRule="auto"/>
      <w:jc w:val="left"/>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9318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manjardc@gmail.com" TargetMode="External"/><Relationship Id="rId13" Type="http://schemas.openxmlformats.org/officeDocument/2006/relationships/hyperlink" Target="http://www.flowmakers.com/articles/gembakaizen7.14.06.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fom.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imanet.org/-/media/d5beff30c5864c7383e6ebb61556bab3.ashx"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emeraldinsight.com/doi/pdf/10.1108/026355707107238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Placeholder1</b:Tag>
    <b:SourceType>Report</b:SourceType>
    <b:Guid>{03724907-58AB-4CCD-B06C-949FA8033C2D}</b:Guid>
    <b:LCID>0</b:LCID>
    <b:RefOrder>2</b:RefOrder>
  </b:Source>
  <b:Source>
    <b:Tag>1</b:Tag>
    <b:SourceType>InternetSite</b:SourceType>
    <b:Guid>{6B340A9F-125F-4B13-9CA4-EE26D061E255}</b:Guid>
    <b:LCID>0</b:LCID>
    <b:Author>
      <b:Author>
        <b:NameList>
          <b:Person>
            <b:Last>http://www.perfom.rs</b:Last>
          </b:Person>
        </b:NameList>
      </b:Author>
    </b:Author>
    <b:Title>http://www.perfom.rs</b:Title>
    <b:InternetSiteTitle>http://www.perfom.rs</b:InternetSiteTitle>
    <b:URL>http://www.perfom.rs</b:URL>
    <b:RefOrder>3</b:RefOrder>
  </b:Source>
  <b:Source>
    <b:Tag>2htt</b:Tag>
    <b:SourceType>InternetSite</b:SourceType>
    <b:Guid>{D625D9FA-A107-4029-BB47-3B0C191B9F3C}</b:Guid>
    <b:LCID>0</b:LCID>
    <b:Author>
      <b:Author>
        <b:NameList>
          <b:Person>
            <b:Last>http://www.perfom.rs</b:Last>
          </b:Person>
        </b:NameList>
      </b:Author>
    </b:Author>
    <b:Title>http://www.perfom.rs</b:Title>
    <b:URL>http://www.perfom.rs</b:URL>
    <b:RefOrder>4</b:RefOrder>
  </b:Source>
  <b:Source>
    <b:Tag>htt</b:Tag>
    <b:SourceType>InternetSite</b:SourceType>
    <b:Guid>{683833A0-142F-436B-88EF-601A42941970}</b:Guid>
    <b:LCID>0</b:LCID>
    <b:URL>http://www.perfom.rs</b:URL>
    <b:RefOrder>5</b:RefOrder>
  </b:Source>
</b:Sources>
</file>

<file path=customXml/itemProps1.xml><?xml version="1.0" encoding="utf-8"?>
<ds:datastoreItem xmlns:ds="http://schemas.openxmlformats.org/officeDocument/2006/customXml" ds:itemID="{3B0180CA-DB3E-4B85-9109-5DB79918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4825</Words>
  <Characters>27508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Немања</dc:creator>
  <cp:lastModifiedBy>Pedja</cp:lastModifiedBy>
  <cp:revision>6</cp:revision>
  <cp:lastPrinted>2017-06-02T09:07:00Z</cp:lastPrinted>
  <dcterms:created xsi:type="dcterms:W3CDTF">2017-10-14T07:36:00Z</dcterms:created>
  <dcterms:modified xsi:type="dcterms:W3CDTF">2017-10-14T10:44:00Z</dcterms:modified>
</cp:coreProperties>
</file>